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AC5FE" w14:textId="57C63B2D" w:rsidR="008F4B94" w:rsidRDefault="008F4B94" w:rsidP="0033778E">
      <w:pPr>
        <w:jc w:val="both"/>
      </w:pPr>
    </w:p>
    <w:p w14:paraId="3967917E" w14:textId="60E55690" w:rsidR="0033778E" w:rsidRPr="0008692A" w:rsidRDefault="0033778E" w:rsidP="0033778E">
      <w:pPr>
        <w:jc w:val="both"/>
        <w:rPr>
          <w:rFonts w:eastAsiaTheme="minorEastAsia"/>
          <w:b/>
          <w:bCs/>
        </w:rPr>
      </w:pPr>
    </w:p>
    <w:p w14:paraId="7CEA1889" w14:textId="77777777" w:rsidR="00FB1433" w:rsidRPr="00C041C0" w:rsidRDefault="00FB1433" w:rsidP="00FB1433">
      <w:pPr>
        <w:autoSpaceDE w:val="0"/>
        <w:adjustRightInd w:val="0"/>
        <w:jc w:val="center"/>
        <w:rPr>
          <w:rFonts w:eastAsiaTheme="minorHAnsi"/>
          <w:b/>
          <w:bCs/>
        </w:rPr>
      </w:pPr>
      <w:r w:rsidRPr="00C041C0">
        <w:rPr>
          <w:rFonts w:eastAsiaTheme="minorHAnsi"/>
          <w:b/>
          <w:bCs/>
        </w:rPr>
        <w:t>OBRAZLOŽENJE</w:t>
      </w:r>
    </w:p>
    <w:p w14:paraId="3BBC2DD7" w14:textId="25972E15" w:rsidR="00FB1433" w:rsidRPr="00C041C0" w:rsidRDefault="0006008A" w:rsidP="00FB1433">
      <w:pPr>
        <w:autoSpaceDE w:val="0"/>
        <w:adjustRightInd w:val="0"/>
        <w:jc w:val="center"/>
        <w:rPr>
          <w:rFonts w:eastAsiaTheme="minorHAnsi"/>
          <w:b/>
          <w:bCs/>
        </w:rPr>
      </w:pPr>
      <w:r w:rsidRPr="00C041C0">
        <w:rPr>
          <w:rFonts w:eastAsiaTheme="minorHAnsi"/>
          <w:b/>
          <w:bCs/>
        </w:rPr>
        <w:t>POLU</w:t>
      </w:r>
      <w:r w:rsidR="002E7076" w:rsidRPr="00C041C0">
        <w:rPr>
          <w:rFonts w:eastAsiaTheme="minorHAnsi"/>
          <w:b/>
          <w:bCs/>
        </w:rPr>
        <w:t>GODIŠNJEG</w:t>
      </w:r>
      <w:r w:rsidR="00FB1433" w:rsidRPr="00C041C0">
        <w:rPr>
          <w:rFonts w:eastAsiaTheme="minorHAnsi"/>
          <w:b/>
          <w:bCs/>
        </w:rPr>
        <w:t xml:space="preserve"> IZVJEŠTAJA O IZVRŠENJU PRORAČUNA OPĆINE VELIKI BUKOVEC ZA 202</w:t>
      </w:r>
      <w:r w:rsidRPr="00C041C0">
        <w:rPr>
          <w:rFonts w:eastAsiaTheme="minorHAnsi"/>
          <w:b/>
          <w:bCs/>
        </w:rPr>
        <w:t>4</w:t>
      </w:r>
      <w:r w:rsidR="00FB1433" w:rsidRPr="00C041C0">
        <w:rPr>
          <w:rFonts w:eastAsiaTheme="minorHAnsi"/>
          <w:b/>
          <w:bCs/>
        </w:rPr>
        <w:t>. GODINU</w:t>
      </w:r>
    </w:p>
    <w:p w14:paraId="6F6AC748" w14:textId="256B6DF5" w:rsidR="00FB1433" w:rsidRPr="00C041C0" w:rsidRDefault="002F2F4E" w:rsidP="00FB1433">
      <w:pPr>
        <w:jc w:val="both"/>
        <w:rPr>
          <w:rFonts w:eastAsia="Calibri"/>
          <w:b/>
          <w:bCs/>
          <w:lang w:eastAsia="en-US"/>
        </w:rPr>
      </w:pPr>
      <w:r w:rsidRPr="00C041C0">
        <w:rPr>
          <w:rFonts w:eastAsiaTheme="minorEastAsia"/>
        </w:rPr>
        <w:t xml:space="preserve"> </w:t>
      </w:r>
      <w:r w:rsidR="00FB1433" w:rsidRPr="00C041C0">
        <w:rPr>
          <w:rFonts w:eastAsiaTheme="minorEastAsia"/>
        </w:rPr>
        <w:t xml:space="preserve">  </w:t>
      </w:r>
    </w:p>
    <w:p w14:paraId="615EA82B" w14:textId="77777777" w:rsidR="00FB1433" w:rsidRPr="00C041C0" w:rsidRDefault="00FB1433" w:rsidP="007B5373">
      <w:pPr>
        <w:jc w:val="both"/>
        <w:rPr>
          <w:bCs/>
        </w:rPr>
      </w:pPr>
    </w:p>
    <w:p w14:paraId="22E30D5C" w14:textId="49C1A46E" w:rsidR="00352887" w:rsidRPr="00C041C0" w:rsidRDefault="00307E9C" w:rsidP="007B5373">
      <w:pPr>
        <w:jc w:val="both"/>
      </w:pPr>
      <w:r w:rsidRPr="00C041C0">
        <w:t>Odredbama članka</w:t>
      </w:r>
      <w:r w:rsidR="00352887" w:rsidRPr="00C041C0">
        <w:t xml:space="preserve"> 7</w:t>
      </w:r>
      <w:r w:rsidRPr="00C041C0">
        <w:t>6</w:t>
      </w:r>
      <w:r w:rsidR="00352887" w:rsidRPr="00C041C0">
        <w:t>.</w:t>
      </w:r>
      <w:r w:rsidRPr="00C041C0">
        <w:t xml:space="preserve"> – 80.</w:t>
      </w:r>
      <w:r w:rsidR="00F43EFA" w:rsidRPr="00C041C0">
        <w:t xml:space="preserve"> </w:t>
      </w:r>
      <w:r w:rsidR="00352887" w:rsidRPr="00C041C0">
        <w:t>Z</w:t>
      </w:r>
      <w:r w:rsidR="007B5373" w:rsidRPr="00C041C0">
        <w:t>akona o proračunu (</w:t>
      </w:r>
      <w:r w:rsidR="00A20825" w:rsidRPr="00C041C0">
        <w:t>„</w:t>
      </w:r>
      <w:r w:rsidR="007B5373" w:rsidRPr="00C041C0">
        <w:t>N</w:t>
      </w:r>
      <w:r w:rsidR="0044348A" w:rsidRPr="00C041C0">
        <w:t>arodne novine</w:t>
      </w:r>
      <w:r w:rsidR="00A20825" w:rsidRPr="00C041C0">
        <w:t>“</w:t>
      </w:r>
      <w:r w:rsidR="0044348A" w:rsidRPr="00C041C0">
        <w:t xml:space="preserve"> broj</w:t>
      </w:r>
      <w:r w:rsidR="007B5373" w:rsidRPr="00C041C0">
        <w:t xml:space="preserve"> 144/21) i</w:t>
      </w:r>
      <w:r w:rsidR="00352887" w:rsidRPr="00C041C0">
        <w:t xml:space="preserve"> člank</w:t>
      </w:r>
      <w:r w:rsidRPr="00C041C0">
        <w:t>a</w:t>
      </w:r>
      <w:r w:rsidR="00352887" w:rsidRPr="00C041C0">
        <w:t xml:space="preserve"> 17. </w:t>
      </w:r>
      <w:r w:rsidR="007B5373" w:rsidRPr="00C041C0">
        <w:t xml:space="preserve"> Pravilnika o polugodišnjem i godišnjem izvještaju o izvršenju proračuna</w:t>
      </w:r>
      <w:r w:rsidR="00352887" w:rsidRPr="00C041C0">
        <w:t xml:space="preserve"> i financijskog plana</w:t>
      </w:r>
      <w:r w:rsidR="007B5373" w:rsidRPr="00C041C0">
        <w:t xml:space="preserve"> (</w:t>
      </w:r>
      <w:r w:rsidR="00A20825" w:rsidRPr="00C041C0">
        <w:t>„</w:t>
      </w:r>
      <w:r w:rsidR="007B5373" w:rsidRPr="00C041C0">
        <w:t>N</w:t>
      </w:r>
      <w:r w:rsidR="0044348A" w:rsidRPr="00C041C0">
        <w:t>arodne novine</w:t>
      </w:r>
      <w:r w:rsidR="00A20825" w:rsidRPr="00C041C0">
        <w:t>“</w:t>
      </w:r>
      <w:r w:rsidR="007B5373" w:rsidRPr="00C041C0">
        <w:t xml:space="preserve"> broj 85/23</w:t>
      </w:r>
      <w:r w:rsidR="00352887" w:rsidRPr="00C041C0">
        <w:t xml:space="preserve">) </w:t>
      </w:r>
      <w:r w:rsidRPr="00C041C0">
        <w:t>propisan je izgled, sadržaj, obveznici izrade, način i rokovi podnošenja, donošenja i objave polugodišnjeg i godišnjeg izvještaja o izvršenju proračuna i financijskog plana.</w:t>
      </w:r>
    </w:p>
    <w:p w14:paraId="0612BCBE" w14:textId="4011FDB1" w:rsidR="007B5373" w:rsidRPr="00C041C0" w:rsidRDefault="007B5373" w:rsidP="007B5373">
      <w:pPr>
        <w:jc w:val="both"/>
      </w:pPr>
      <w:r w:rsidRPr="00C041C0">
        <w:t>Proračun Općine Veliki Bukovec za 202</w:t>
      </w:r>
      <w:r w:rsidR="0008692A" w:rsidRPr="00C041C0">
        <w:t>4</w:t>
      </w:r>
      <w:r w:rsidRPr="00C041C0">
        <w:t>. godinu i projekcije za 20</w:t>
      </w:r>
      <w:r w:rsidR="0008692A" w:rsidRPr="00C041C0">
        <w:t>25</w:t>
      </w:r>
      <w:r w:rsidRPr="00C041C0">
        <w:t>. i 202</w:t>
      </w:r>
      <w:r w:rsidR="0008692A" w:rsidRPr="00C041C0">
        <w:t>6</w:t>
      </w:r>
      <w:r w:rsidRPr="00C041C0">
        <w:t xml:space="preserve">. godinu donesen je na </w:t>
      </w:r>
      <w:r w:rsidR="003E7EE9" w:rsidRPr="00C041C0">
        <w:t>26</w:t>
      </w:r>
      <w:r w:rsidR="005A19EC" w:rsidRPr="00C041C0">
        <w:t xml:space="preserve">. </w:t>
      </w:r>
      <w:r w:rsidRPr="00C041C0">
        <w:t>sjednici Općinskog vijeća Općine Veliki Bukovec održanoj dana 1</w:t>
      </w:r>
      <w:r w:rsidR="003E7EE9" w:rsidRPr="00C041C0">
        <w:t>1</w:t>
      </w:r>
      <w:r w:rsidRPr="00C041C0">
        <w:t>. prosinca 202</w:t>
      </w:r>
      <w:r w:rsidR="003E7EE9" w:rsidRPr="00C041C0">
        <w:t>3</w:t>
      </w:r>
      <w:r w:rsidRPr="00C041C0">
        <w:t>. godine (</w:t>
      </w:r>
      <w:r w:rsidR="0044348A" w:rsidRPr="00C041C0">
        <w:t>„</w:t>
      </w:r>
      <w:r w:rsidRPr="00C041C0">
        <w:t>Službeni vjesnik Varaždinske županije</w:t>
      </w:r>
      <w:r w:rsidR="0044348A" w:rsidRPr="00C041C0">
        <w:t>“</w:t>
      </w:r>
      <w:r w:rsidRPr="00C041C0">
        <w:t xml:space="preserve"> br</w:t>
      </w:r>
      <w:r w:rsidR="0044348A" w:rsidRPr="00C041C0">
        <w:t>oj</w:t>
      </w:r>
      <w:r w:rsidRPr="00C041C0">
        <w:t xml:space="preserve"> 1</w:t>
      </w:r>
      <w:r w:rsidR="003E7EE9" w:rsidRPr="00C041C0">
        <w:t>08</w:t>
      </w:r>
      <w:r w:rsidRPr="00C041C0">
        <w:t>/2</w:t>
      </w:r>
      <w:r w:rsidR="003E7EE9" w:rsidRPr="00C041C0">
        <w:t>3</w:t>
      </w:r>
      <w:r w:rsidRPr="00C041C0">
        <w:t xml:space="preserve">). </w:t>
      </w:r>
    </w:p>
    <w:p w14:paraId="6A98648E" w14:textId="6362F005" w:rsidR="00A56DD1" w:rsidRPr="00C041C0" w:rsidRDefault="00A56DD1" w:rsidP="00A56DD1">
      <w:pPr>
        <w:jc w:val="both"/>
      </w:pPr>
      <w:r w:rsidRPr="00C041C0">
        <w:t xml:space="preserve">Prve Izmjene i dopune Proračuna donesene su na </w:t>
      </w:r>
      <w:r w:rsidR="002674FB" w:rsidRPr="00C041C0">
        <w:t>31</w:t>
      </w:r>
      <w:r w:rsidRPr="00C041C0">
        <w:t xml:space="preserve">. sjednici Općinskog vijeća Općine Veliki Bukovec održane dana </w:t>
      </w:r>
      <w:r w:rsidR="002674FB" w:rsidRPr="00C041C0">
        <w:t>26</w:t>
      </w:r>
      <w:r w:rsidRPr="00C041C0">
        <w:t xml:space="preserve">. </w:t>
      </w:r>
      <w:r w:rsidR="002674FB" w:rsidRPr="00C041C0">
        <w:t xml:space="preserve">lipnja </w:t>
      </w:r>
      <w:r w:rsidRPr="00C041C0">
        <w:t>202</w:t>
      </w:r>
      <w:r w:rsidR="002674FB" w:rsidRPr="00C041C0">
        <w:t>4</w:t>
      </w:r>
      <w:r w:rsidRPr="00C041C0">
        <w:t>. godine (</w:t>
      </w:r>
      <w:r w:rsidR="002674FB" w:rsidRPr="00C041C0">
        <w:t>„</w:t>
      </w:r>
      <w:r w:rsidRPr="00C041C0">
        <w:t>Službeni vjesnik Varaždinske županije</w:t>
      </w:r>
      <w:r w:rsidR="002674FB" w:rsidRPr="00C041C0">
        <w:t>“</w:t>
      </w:r>
      <w:r w:rsidRPr="00C041C0">
        <w:t xml:space="preserve"> br</w:t>
      </w:r>
      <w:r w:rsidR="002674FB" w:rsidRPr="00C041C0">
        <w:t>oj</w:t>
      </w:r>
      <w:r w:rsidRPr="00C041C0">
        <w:t xml:space="preserve"> </w:t>
      </w:r>
      <w:r w:rsidR="002674FB" w:rsidRPr="00C041C0">
        <w:t>60</w:t>
      </w:r>
      <w:r w:rsidRPr="00C041C0">
        <w:t>/2</w:t>
      </w:r>
      <w:r w:rsidR="002674FB" w:rsidRPr="00C041C0">
        <w:t>4</w:t>
      </w:r>
      <w:r w:rsidRPr="00C041C0">
        <w:t>).</w:t>
      </w:r>
    </w:p>
    <w:p w14:paraId="735683CF" w14:textId="77777777" w:rsidR="00A56DD1" w:rsidRPr="00C041C0" w:rsidRDefault="00A56DD1" w:rsidP="00A56DD1">
      <w:pPr>
        <w:jc w:val="both"/>
      </w:pPr>
    </w:p>
    <w:p w14:paraId="4BD76814" w14:textId="63F1DC3F" w:rsidR="00007678" w:rsidRPr="00C041C0" w:rsidRDefault="00F309EA" w:rsidP="00F309EA">
      <w:pPr>
        <w:jc w:val="both"/>
      </w:pPr>
      <w:r w:rsidRPr="00C041C0">
        <w:t xml:space="preserve">Načelnik podnosi predstavničkom tijelu na donošenje </w:t>
      </w:r>
      <w:r w:rsidR="00F0187D" w:rsidRPr="00C041C0">
        <w:t>polu</w:t>
      </w:r>
      <w:r w:rsidRPr="00C041C0">
        <w:t xml:space="preserve">godišnji izvještaj o izvršenju proračuna do </w:t>
      </w:r>
      <w:r w:rsidR="00C24ADB" w:rsidRPr="00C041C0">
        <w:t>30</w:t>
      </w:r>
      <w:r w:rsidRPr="00C041C0">
        <w:t xml:space="preserve">. </w:t>
      </w:r>
      <w:r w:rsidR="00007678" w:rsidRPr="00C041C0">
        <w:t xml:space="preserve">rujna </w:t>
      </w:r>
      <w:r w:rsidRPr="00C041C0">
        <w:t xml:space="preserve"> tekuće proračunske godine</w:t>
      </w:r>
      <w:r w:rsidR="00007678" w:rsidRPr="00C041C0">
        <w:t>.</w:t>
      </w:r>
    </w:p>
    <w:p w14:paraId="590B8F70" w14:textId="65D2320F" w:rsidR="00A56DD1" w:rsidRPr="00C041C0" w:rsidRDefault="00F309EA" w:rsidP="00F309EA">
      <w:pPr>
        <w:jc w:val="both"/>
      </w:pPr>
      <w:r w:rsidRPr="00C041C0">
        <w:t xml:space="preserve"> </w:t>
      </w:r>
    </w:p>
    <w:p w14:paraId="3F84D1CB" w14:textId="124797B3" w:rsidR="00F309EA" w:rsidRPr="00C041C0" w:rsidRDefault="00F309EA" w:rsidP="00F309EA">
      <w:pPr>
        <w:jc w:val="both"/>
      </w:pPr>
      <w:r w:rsidRPr="00C041C0">
        <w:t xml:space="preserve">Na temelju članka 79. Zakona o proračunu („Narodne novine“ broj 144/21) sastavljeno je Obrazloženje </w:t>
      </w:r>
      <w:r w:rsidR="00D1483A" w:rsidRPr="00C041C0">
        <w:t>P</w:t>
      </w:r>
      <w:r w:rsidR="00EE6F5F" w:rsidRPr="00C041C0">
        <w:t>olu</w:t>
      </w:r>
      <w:r w:rsidRPr="00C041C0">
        <w:t xml:space="preserve">godišnjeg izvještaja o izvršenju proračuna koje se sastoji od: </w:t>
      </w:r>
    </w:p>
    <w:p w14:paraId="73CB3E12" w14:textId="0EE6099D" w:rsidR="00F309EA" w:rsidRPr="00C041C0" w:rsidRDefault="00D32A64">
      <w:pPr>
        <w:pStyle w:val="Odlomakpopisa"/>
        <w:numPr>
          <w:ilvl w:val="0"/>
          <w:numId w:val="2"/>
        </w:numPr>
        <w:jc w:val="both"/>
      </w:pPr>
      <w:r w:rsidRPr="00C041C0">
        <w:t>o</w:t>
      </w:r>
      <w:r w:rsidR="00F309EA" w:rsidRPr="00C041C0">
        <w:t>brazloženja općeg dijela izvještaja o izvršenju proračuna</w:t>
      </w:r>
      <w:r w:rsidR="00D11E91" w:rsidRPr="00C041C0">
        <w:t xml:space="preserve"> sadrži:</w:t>
      </w:r>
    </w:p>
    <w:p w14:paraId="166113AE" w14:textId="7927CA81" w:rsidR="00D11E91" w:rsidRPr="00C041C0" w:rsidRDefault="00D11E91">
      <w:pPr>
        <w:pStyle w:val="Odlomakpopisa"/>
        <w:numPr>
          <w:ilvl w:val="0"/>
          <w:numId w:val="4"/>
        </w:numPr>
        <w:jc w:val="both"/>
      </w:pPr>
      <w:r w:rsidRPr="00C041C0">
        <w:t>Obrazloženje ostvarenja prihoda i rashoda, primitaka i izdataka</w:t>
      </w:r>
    </w:p>
    <w:p w14:paraId="73B77581" w14:textId="627F8651" w:rsidR="00D11E91" w:rsidRPr="00C041C0" w:rsidRDefault="00D11E91">
      <w:pPr>
        <w:pStyle w:val="Odlomakpopisa"/>
        <w:numPr>
          <w:ilvl w:val="0"/>
          <w:numId w:val="4"/>
        </w:numPr>
        <w:jc w:val="both"/>
      </w:pPr>
      <w:r w:rsidRPr="00C041C0">
        <w:t>Prikaz manjka odnosno viška proračuna</w:t>
      </w:r>
    </w:p>
    <w:p w14:paraId="79F10BBA" w14:textId="77777777" w:rsidR="00D11E91" w:rsidRPr="00C041C0" w:rsidRDefault="00D11E91" w:rsidP="00D11E91">
      <w:pPr>
        <w:pStyle w:val="Odlomakpopisa"/>
        <w:ind w:left="1440"/>
        <w:jc w:val="both"/>
      </w:pPr>
    </w:p>
    <w:p w14:paraId="2598E34B" w14:textId="53D91406" w:rsidR="00F309EA" w:rsidRPr="00C041C0" w:rsidRDefault="00D32A64">
      <w:pPr>
        <w:pStyle w:val="Odlomakpopisa"/>
        <w:numPr>
          <w:ilvl w:val="0"/>
          <w:numId w:val="2"/>
        </w:numPr>
        <w:jc w:val="both"/>
      </w:pPr>
      <w:r w:rsidRPr="00C041C0">
        <w:t>o</w:t>
      </w:r>
      <w:r w:rsidR="00F309EA" w:rsidRPr="00C041C0">
        <w:t>brazloženja posebnog dijela izvještaja o izvršenju proračuna koje sadrži obrazloženje programa iz posebnog dijela proračuna s ciljevima koji su ostvareni provedbom programa i pokazateljima uspješnosti realizacije tih ciljeva.</w:t>
      </w:r>
    </w:p>
    <w:p w14:paraId="21DABDF1" w14:textId="77777777" w:rsidR="00D11E91" w:rsidRPr="00C041C0" w:rsidRDefault="00D11E91" w:rsidP="00D11E91">
      <w:pPr>
        <w:jc w:val="both"/>
      </w:pPr>
    </w:p>
    <w:p w14:paraId="2B8AA39D" w14:textId="03F114D8" w:rsidR="00A56DD1" w:rsidRPr="00C041C0" w:rsidRDefault="00D32A64" w:rsidP="00A56DD1">
      <w:pPr>
        <w:jc w:val="both"/>
      </w:pPr>
      <w:r w:rsidRPr="00C041C0">
        <w:t xml:space="preserve">Posebni izvještaji uz </w:t>
      </w:r>
      <w:r w:rsidR="00EA3B1D" w:rsidRPr="00C041C0">
        <w:t>Polu</w:t>
      </w:r>
      <w:r w:rsidR="00934B39" w:rsidRPr="00C041C0">
        <w:t>g</w:t>
      </w:r>
      <w:r w:rsidRPr="00C041C0">
        <w:t>odišnji izvještaj o izvršenju proračuna su:</w:t>
      </w:r>
    </w:p>
    <w:p w14:paraId="16C5F1D4" w14:textId="04AD46FF" w:rsidR="00CE1FE0" w:rsidRPr="00C041C0" w:rsidRDefault="00D32A64" w:rsidP="00EA3B1D">
      <w:pPr>
        <w:pStyle w:val="Odlomakpopisa"/>
        <w:numPr>
          <w:ilvl w:val="0"/>
          <w:numId w:val="3"/>
        </w:numPr>
        <w:jc w:val="both"/>
      </w:pPr>
      <w:r w:rsidRPr="00C041C0">
        <w:t>izvještaj o korištenju proračunske zalihe</w:t>
      </w:r>
    </w:p>
    <w:p w14:paraId="4FF4E9F2" w14:textId="7D55285C" w:rsidR="00CE1FE0" w:rsidRPr="00C041C0" w:rsidRDefault="00D32A64" w:rsidP="00EA3B1D">
      <w:pPr>
        <w:pStyle w:val="Odlomakpopisa"/>
        <w:numPr>
          <w:ilvl w:val="0"/>
          <w:numId w:val="3"/>
        </w:numPr>
        <w:jc w:val="both"/>
      </w:pPr>
      <w:r w:rsidRPr="00C041C0">
        <w:t>izvještaj o zaduživanju na domaćem i stranom tržištu novaca i kapit</w:t>
      </w:r>
      <w:r w:rsidR="00EA3B1D" w:rsidRPr="00C041C0">
        <w:t>ala</w:t>
      </w:r>
    </w:p>
    <w:p w14:paraId="38B33D24" w14:textId="286D90FF" w:rsidR="008C608A" w:rsidRPr="00C041C0" w:rsidRDefault="00D32A64" w:rsidP="00DD4E75">
      <w:pPr>
        <w:pStyle w:val="Odlomakpopisa"/>
        <w:numPr>
          <w:ilvl w:val="0"/>
          <w:numId w:val="3"/>
        </w:numPr>
        <w:jc w:val="both"/>
      </w:pPr>
      <w:r w:rsidRPr="00C041C0">
        <w:t xml:space="preserve">izvještaj o danim jamstvima i plaćanjima po protestiranim jamstvima </w:t>
      </w:r>
    </w:p>
    <w:p w14:paraId="22989789" w14:textId="77777777" w:rsidR="00DD4E75" w:rsidRPr="00C041C0" w:rsidRDefault="00DD4E75" w:rsidP="004A6463">
      <w:pPr>
        <w:pStyle w:val="Odlomakpopisa"/>
        <w:jc w:val="both"/>
      </w:pPr>
    </w:p>
    <w:p w14:paraId="782532DE" w14:textId="221852E3" w:rsidR="00D32A64" w:rsidRPr="00C041C0" w:rsidRDefault="00D32A64" w:rsidP="008F4B94">
      <w:pPr>
        <w:spacing w:after="160" w:line="259" w:lineRule="auto"/>
        <w:rPr>
          <w:b/>
          <w:i/>
          <w:iCs/>
        </w:rPr>
      </w:pPr>
      <w:r w:rsidRPr="00C041C0">
        <w:rPr>
          <w:b/>
          <w:i/>
          <w:iCs/>
        </w:rPr>
        <w:t xml:space="preserve">Obrazloženje općeg dijela </w:t>
      </w:r>
      <w:r w:rsidR="00076814" w:rsidRPr="00C041C0">
        <w:rPr>
          <w:b/>
          <w:i/>
          <w:iCs/>
        </w:rPr>
        <w:t>Polug</w:t>
      </w:r>
      <w:r w:rsidRPr="00C041C0">
        <w:rPr>
          <w:b/>
          <w:i/>
          <w:iCs/>
        </w:rPr>
        <w:t>odišnjeg izvještaja o izvršenju proračuna Općine Veliki Bukovec za 202</w:t>
      </w:r>
      <w:r w:rsidR="00076814" w:rsidRPr="00C041C0">
        <w:rPr>
          <w:b/>
          <w:i/>
          <w:iCs/>
        </w:rPr>
        <w:t>4</w:t>
      </w:r>
      <w:r w:rsidRPr="00C041C0">
        <w:rPr>
          <w:b/>
          <w:i/>
          <w:iCs/>
        </w:rPr>
        <w:t>. godinu</w:t>
      </w:r>
    </w:p>
    <w:p w14:paraId="57BDCEF9" w14:textId="77777777" w:rsidR="00F3600D" w:rsidRDefault="00F3600D" w:rsidP="008F4B9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160" w:line="256" w:lineRule="auto"/>
        <w:contextualSpacing/>
        <w:jc w:val="both"/>
        <w:textAlignment w:val="baseline"/>
        <w:rPr>
          <w:rFonts w:eastAsia="Calibri"/>
          <w:b/>
          <w:u w:val="single"/>
          <w:lang w:eastAsia="en-US"/>
        </w:rPr>
      </w:pPr>
    </w:p>
    <w:p w14:paraId="024FA3F5" w14:textId="1AE4D4A0" w:rsidR="008F4B94" w:rsidRPr="00C041C0" w:rsidRDefault="008F4B94" w:rsidP="008F4B9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160" w:line="256" w:lineRule="auto"/>
        <w:contextualSpacing/>
        <w:jc w:val="both"/>
        <w:textAlignment w:val="baseline"/>
        <w:rPr>
          <w:rFonts w:eastAsia="Calibri"/>
          <w:b/>
          <w:u w:val="single"/>
          <w:lang w:eastAsia="en-US"/>
        </w:rPr>
      </w:pPr>
      <w:r w:rsidRPr="00C041C0">
        <w:rPr>
          <w:rFonts w:eastAsia="Calibri"/>
          <w:b/>
          <w:u w:val="single"/>
          <w:lang w:eastAsia="en-US"/>
        </w:rPr>
        <w:t>OBRAZLOŽENJE OSTVARENIH PRIHODA I PRIMITAKA, RASHODA I IZDATAKA</w:t>
      </w:r>
    </w:p>
    <w:p w14:paraId="11269077" w14:textId="77777777" w:rsidR="001164DC" w:rsidRPr="00C041C0" w:rsidRDefault="001164DC" w:rsidP="007B78CF">
      <w:pPr>
        <w:widowControl w:val="0"/>
        <w:shd w:val="clear" w:color="auto" w:fill="FFFFFF"/>
        <w:tabs>
          <w:tab w:val="left" w:pos="235"/>
        </w:tabs>
        <w:suppressAutoHyphens/>
        <w:autoSpaceDE w:val="0"/>
        <w:jc w:val="both"/>
        <w:rPr>
          <w:b/>
          <w:lang w:eastAsia="ar-SA"/>
        </w:rPr>
      </w:pPr>
    </w:p>
    <w:p w14:paraId="2E7C089C" w14:textId="6122DA88" w:rsidR="007B78CF" w:rsidRPr="00C041C0" w:rsidRDefault="007B78CF" w:rsidP="007B78CF">
      <w:pPr>
        <w:widowControl w:val="0"/>
        <w:shd w:val="clear" w:color="auto" w:fill="FFFFFF"/>
        <w:tabs>
          <w:tab w:val="left" w:pos="235"/>
        </w:tabs>
        <w:suppressAutoHyphens/>
        <w:autoSpaceDE w:val="0"/>
        <w:jc w:val="both"/>
        <w:rPr>
          <w:b/>
          <w:lang w:eastAsia="ar-SA"/>
        </w:rPr>
      </w:pPr>
      <w:r w:rsidRPr="00C041C0">
        <w:rPr>
          <w:b/>
          <w:lang w:eastAsia="ar-SA"/>
        </w:rPr>
        <w:t>PRIHODI POSLOVANJA (6)</w:t>
      </w:r>
    </w:p>
    <w:p w14:paraId="1AF796C0" w14:textId="42252789" w:rsidR="003A689C" w:rsidRPr="00C041C0" w:rsidRDefault="005926F6" w:rsidP="007B78CF">
      <w:pPr>
        <w:widowControl w:val="0"/>
        <w:shd w:val="clear" w:color="auto" w:fill="FFFFFF"/>
        <w:suppressAutoHyphens/>
        <w:autoSpaceDE w:val="0"/>
        <w:spacing w:before="269" w:line="278" w:lineRule="exact"/>
        <w:ind w:right="34"/>
        <w:jc w:val="both"/>
        <w:rPr>
          <w:bCs/>
          <w:lang w:eastAsia="ar-SA"/>
        </w:rPr>
      </w:pPr>
      <w:bookmarkStart w:id="0" w:name="_Hlk144883305"/>
      <w:r w:rsidRPr="00C041C0">
        <w:rPr>
          <w:bCs/>
          <w:lang w:eastAsia="ar-SA"/>
        </w:rPr>
        <w:t>Prihodi poslovanja planirani su u  visini od 1.</w:t>
      </w:r>
      <w:r w:rsidR="003732DE" w:rsidRPr="00C041C0">
        <w:rPr>
          <w:bCs/>
          <w:lang w:eastAsia="ar-SA"/>
        </w:rPr>
        <w:t>090.438,91</w:t>
      </w:r>
      <w:r w:rsidRPr="00C041C0">
        <w:rPr>
          <w:bCs/>
          <w:lang w:eastAsia="ar-SA"/>
        </w:rPr>
        <w:t xml:space="preserve"> eura a ostvareni</w:t>
      </w:r>
      <w:r w:rsidR="000004FD" w:rsidRPr="00C041C0">
        <w:rPr>
          <w:bCs/>
          <w:lang w:eastAsia="ar-SA"/>
        </w:rPr>
        <w:t xml:space="preserve"> 439.794,03</w:t>
      </w:r>
      <w:r w:rsidRPr="00C041C0">
        <w:rPr>
          <w:bCs/>
          <w:lang w:eastAsia="ar-SA"/>
        </w:rPr>
        <w:t xml:space="preserve"> eura ili </w:t>
      </w:r>
      <w:r w:rsidR="000004FD" w:rsidRPr="00C041C0">
        <w:rPr>
          <w:bCs/>
          <w:lang w:eastAsia="ar-SA"/>
        </w:rPr>
        <w:t>40,33</w:t>
      </w:r>
      <w:r w:rsidRPr="00C041C0">
        <w:rPr>
          <w:bCs/>
          <w:lang w:eastAsia="ar-SA"/>
        </w:rPr>
        <w:t>%</w:t>
      </w:r>
      <w:r w:rsidR="003A689C" w:rsidRPr="00C041C0">
        <w:rPr>
          <w:bCs/>
          <w:lang w:eastAsia="ar-SA"/>
        </w:rPr>
        <w:t>. Ostvareni su 39,41% u odnosu na isto razdoblje u 2023. godini.</w:t>
      </w:r>
    </w:p>
    <w:bookmarkEnd w:id="0"/>
    <w:p w14:paraId="09862970" w14:textId="509567B2" w:rsidR="00316604" w:rsidRPr="00C041C0" w:rsidRDefault="007B78CF" w:rsidP="007B78CF">
      <w:pPr>
        <w:widowControl w:val="0"/>
        <w:shd w:val="clear" w:color="auto" w:fill="FFFFFF"/>
        <w:suppressAutoHyphens/>
        <w:autoSpaceDE w:val="0"/>
        <w:spacing w:before="269" w:line="278" w:lineRule="exact"/>
        <w:ind w:right="34"/>
        <w:jc w:val="both"/>
        <w:rPr>
          <w:bCs/>
          <w:lang w:eastAsia="ar-SA"/>
        </w:rPr>
      </w:pPr>
      <w:r w:rsidRPr="00C041C0">
        <w:rPr>
          <w:bCs/>
          <w:lang w:eastAsia="ar-SA"/>
        </w:rPr>
        <w:t>Prihodi se odnose na:</w:t>
      </w:r>
    </w:p>
    <w:p w14:paraId="421D4F02" w14:textId="77777777" w:rsidR="005926F6" w:rsidRPr="00C041C0" w:rsidRDefault="005926F6" w:rsidP="007B78CF">
      <w:pPr>
        <w:widowControl w:val="0"/>
        <w:shd w:val="clear" w:color="auto" w:fill="FFFFFF"/>
        <w:suppressAutoHyphens/>
        <w:autoSpaceDE w:val="0"/>
        <w:spacing w:before="269" w:line="278" w:lineRule="exact"/>
        <w:ind w:right="34"/>
        <w:jc w:val="both"/>
        <w:rPr>
          <w:bCs/>
          <w:lang w:eastAsia="ar-SA"/>
        </w:rPr>
      </w:pPr>
    </w:p>
    <w:p w14:paraId="25AE06E9" w14:textId="77777777" w:rsidR="004E7421" w:rsidRPr="00C041C0" w:rsidRDefault="004E7421" w:rsidP="004E7421">
      <w:r w:rsidRPr="00C041C0">
        <w:t>PRIHODI OD POREZA (61)</w:t>
      </w:r>
    </w:p>
    <w:p w14:paraId="6198B176" w14:textId="4D72F62B" w:rsidR="00562B34" w:rsidRPr="00C041C0" w:rsidRDefault="004E7421" w:rsidP="00562B34">
      <w:pPr>
        <w:widowControl w:val="0"/>
        <w:shd w:val="clear" w:color="auto" w:fill="FFFFFF"/>
        <w:suppressAutoHyphens/>
        <w:autoSpaceDE w:val="0"/>
        <w:spacing w:before="269" w:line="278" w:lineRule="exact"/>
        <w:ind w:right="34"/>
        <w:jc w:val="both"/>
        <w:rPr>
          <w:bCs/>
          <w:lang w:eastAsia="ar-SA"/>
        </w:rPr>
      </w:pPr>
      <w:r w:rsidRPr="00C041C0">
        <w:t>Prihodi od poreza u 20</w:t>
      </w:r>
      <w:r w:rsidR="00EA734F" w:rsidRPr="00C041C0">
        <w:t>24</w:t>
      </w:r>
      <w:r w:rsidRPr="00C041C0">
        <w:t xml:space="preserve">. godini planirani su u iznosu od </w:t>
      </w:r>
      <w:r w:rsidR="00EA734F" w:rsidRPr="00C041C0">
        <w:t>619.178,91</w:t>
      </w:r>
      <w:r w:rsidRPr="00C041C0">
        <w:t xml:space="preserve"> eura a ostvareni </w:t>
      </w:r>
      <w:r w:rsidR="00EA734F" w:rsidRPr="00C041C0">
        <w:t>219.436,62</w:t>
      </w:r>
      <w:r w:rsidRPr="00C041C0">
        <w:t xml:space="preserve"> eura što je u odnosu na planirano ostvarenje </w:t>
      </w:r>
      <w:r w:rsidR="00EA734F" w:rsidRPr="00C041C0">
        <w:t>35,44</w:t>
      </w:r>
      <w:r w:rsidRPr="00C041C0">
        <w:t>%.</w:t>
      </w:r>
      <w:r w:rsidR="00562B34" w:rsidRPr="00C041C0">
        <w:t xml:space="preserve"> </w:t>
      </w:r>
      <w:r w:rsidR="00562B34" w:rsidRPr="00C041C0">
        <w:rPr>
          <w:bCs/>
          <w:lang w:eastAsia="ar-SA"/>
        </w:rPr>
        <w:t xml:space="preserve">Ostvareni su </w:t>
      </w:r>
      <w:r w:rsidR="001F00D4" w:rsidRPr="00C041C0">
        <w:rPr>
          <w:bCs/>
          <w:lang w:eastAsia="ar-SA"/>
        </w:rPr>
        <w:t>106,83</w:t>
      </w:r>
      <w:r w:rsidR="00562B34" w:rsidRPr="00C041C0">
        <w:rPr>
          <w:bCs/>
          <w:lang w:eastAsia="ar-SA"/>
        </w:rPr>
        <w:t>%  u odnosu na isto razdoblje u 202</w:t>
      </w:r>
      <w:r w:rsidR="00EA734F" w:rsidRPr="00C041C0">
        <w:rPr>
          <w:bCs/>
          <w:lang w:eastAsia="ar-SA"/>
        </w:rPr>
        <w:t>3</w:t>
      </w:r>
      <w:r w:rsidR="00562B34" w:rsidRPr="00C041C0">
        <w:rPr>
          <w:bCs/>
          <w:lang w:eastAsia="ar-SA"/>
        </w:rPr>
        <w:t xml:space="preserve">. godini. </w:t>
      </w:r>
    </w:p>
    <w:p w14:paraId="0DF5E653" w14:textId="77777777" w:rsidR="004E7421" w:rsidRPr="00C041C0" w:rsidRDefault="004E7421" w:rsidP="004E7421"/>
    <w:p w14:paraId="0124651F" w14:textId="09B7AE20" w:rsidR="007B78CF" w:rsidRPr="00C041C0" w:rsidRDefault="007B78CF" w:rsidP="007B78CF">
      <w:pPr>
        <w:shd w:val="clear" w:color="auto" w:fill="FFFFFF"/>
        <w:tabs>
          <w:tab w:val="left" w:pos="0"/>
          <w:tab w:val="left" w:pos="284"/>
        </w:tabs>
        <w:spacing w:after="240"/>
        <w:ind w:right="-132"/>
        <w:jc w:val="both"/>
        <w:rPr>
          <w:bCs/>
          <w:color w:val="000000"/>
          <w:spacing w:val="-1"/>
        </w:rPr>
      </w:pPr>
      <w:r w:rsidRPr="00C041C0">
        <w:rPr>
          <w:bCs/>
          <w:color w:val="000000"/>
          <w:spacing w:val="-1"/>
        </w:rPr>
        <w:lastRenderedPageBreak/>
        <w:t xml:space="preserve">Prihodi  od poreza na dohodak (611) planirani su u iznosu od </w:t>
      </w:r>
      <w:r w:rsidR="00533DB4" w:rsidRPr="00C041C0">
        <w:rPr>
          <w:bCs/>
          <w:color w:val="000000"/>
          <w:spacing w:val="-1"/>
        </w:rPr>
        <w:t>594.978,91</w:t>
      </w:r>
      <w:r w:rsidR="00223333" w:rsidRPr="00C041C0">
        <w:rPr>
          <w:bCs/>
          <w:color w:val="000000"/>
          <w:spacing w:val="-1"/>
        </w:rPr>
        <w:t xml:space="preserve"> eura</w:t>
      </w:r>
      <w:r w:rsidRPr="00C041C0">
        <w:rPr>
          <w:bCs/>
          <w:color w:val="000000"/>
          <w:spacing w:val="-1"/>
        </w:rPr>
        <w:t xml:space="preserve"> a ostvareni </w:t>
      </w:r>
      <w:r w:rsidR="00533DB4" w:rsidRPr="00C041C0">
        <w:rPr>
          <w:bCs/>
          <w:color w:val="000000"/>
          <w:spacing w:val="-1"/>
        </w:rPr>
        <w:t>214.191,96</w:t>
      </w:r>
      <w:r w:rsidR="00223333" w:rsidRPr="00C041C0">
        <w:rPr>
          <w:bCs/>
          <w:color w:val="000000"/>
          <w:spacing w:val="-1"/>
        </w:rPr>
        <w:t xml:space="preserve"> eura</w:t>
      </w:r>
      <w:r w:rsidR="007163A8" w:rsidRPr="00C041C0">
        <w:rPr>
          <w:bCs/>
          <w:color w:val="000000"/>
          <w:spacing w:val="-1"/>
        </w:rPr>
        <w:t xml:space="preserve"> što je u odnosu na planirano ostvarenje </w:t>
      </w:r>
      <w:r w:rsidR="00533DB4" w:rsidRPr="00C041C0">
        <w:rPr>
          <w:bCs/>
          <w:color w:val="000000"/>
          <w:spacing w:val="-1"/>
        </w:rPr>
        <w:t>36,00</w:t>
      </w:r>
      <w:r w:rsidRPr="00C041C0">
        <w:rPr>
          <w:bCs/>
          <w:color w:val="000000"/>
          <w:spacing w:val="-1"/>
        </w:rPr>
        <w:t>%</w:t>
      </w:r>
      <w:r w:rsidR="00FB22E6" w:rsidRPr="00C041C0">
        <w:rPr>
          <w:bCs/>
          <w:color w:val="000000"/>
          <w:spacing w:val="-1"/>
        </w:rPr>
        <w:t xml:space="preserve"> a odnose se na:</w:t>
      </w:r>
    </w:p>
    <w:p w14:paraId="757FCB12" w14:textId="090240BA" w:rsidR="00B31E66" w:rsidRPr="00C041C0" w:rsidRDefault="00801343">
      <w:pPr>
        <w:pStyle w:val="Odlomakpopisa"/>
        <w:numPr>
          <w:ilvl w:val="0"/>
          <w:numId w:val="12"/>
        </w:numPr>
        <w:shd w:val="clear" w:color="auto" w:fill="FFFFFF"/>
        <w:tabs>
          <w:tab w:val="left" w:pos="0"/>
          <w:tab w:val="left" w:pos="284"/>
        </w:tabs>
        <w:spacing w:after="240"/>
        <w:ind w:right="-132"/>
        <w:jc w:val="both"/>
        <w:rPr>
          <w:bCs/>
          <w:spacing w:val="-1"/>
        </w:rPr>
      </w:pPr>
      <w:r w:rsidRPr="00C041C0">
        <w:rPr>
          <w:bCs/>
          <w:spacing w:val="-1"/>
        </w:rPr>
        <w:t>p</w:t>
      </w:r>
      <w:r w:rsidR="00B31E66" w:rsidRPr="00C041C0">
        <w:rPr>
          <w:bCs/>
          <w:spacing w:val="-1"/>
        </w:rPr>
        <w:t xml:space="preserve">orez na dohodak od nesamostalnog rada (6111) ostvaren je u iznosu </w:t>
      </w:r>
      <w:r w:rsidR="00CA5210" w:rsidRPr="00C041C0">
        <w:rPr>
          <w:bCs/>
          <w:spacing w:val="-1"/>
        </w:rPr>
        <w:t>243.820,89</w:t>
      </w:r>
      <w:r w:rsidR="00B31E66" w:rsidRPr="00C041C0">
        <w:rPr>
          <w:bCs/>
          <w:spacing w:val="-1"/>
        </w:rPr>
        <w:t xml:space="preserve"> eura ili </w:t>
      </w:r>
      <w:r w:rsidR="00CA5210" w:rsidRPr="00C041C0">
        <w:rPr>
          <w:bCs/>
          <w:spacing w:val="-1"/>
        </w:rPr>
        <w:t>53,64</w:t>
      </w:r>
      <w:r w:rsidR="00B31E66" w:rsidRPr="00C041C0">
        <w:rPr>
          <w:bCs/>
          <w:spacing w:val="-1"/>
        </w:rPr>
        <w:t xml:space="preserve">% plana </w:t>
      </w:r>
      <w:r w:rsidR="00B31E66" w:rsidRPr="00C041C0">
        <w:t xml:space="preserve">odnosno </w:t>
      </w:r>
      <w:r w:rsidR="00043734" w:rsidRPr="00C041C0">
        <w:t>10</w:t>
      </w:r>
      <w:r w:rsidR="00E73076" w:rsidRPr="00C041C0">
        <w:t>9</w:t>
      </w:r>
      <w:r w:rsidR="00043734" w:rsidRPr="00C041C0">
        <w:t>,</w:t>
      </w:r>
      <w:r w:rsidR="00E73076" w:rsidRPr="00C041C0">
        <w:t>10</w:t>
      </w:r>
      <w:r w:rsidR="00B31E66" w:rsidRPr="00C041C0">
        <w:t>% u odnosu na isto razdoblje u 202</w:t>
      </w:r>
      <w:r w:rsidR="0094092A" w:rsidRPr="00C041C0">
        <w:t>3</w:t>
      </w:r>
      <w:r w:rsidR="00B31E66" w:rsidRPr="00C041C0">
        <w:t>. godini</w:t>
      </w:r>
      <w:r w:rsidR="004F32FF">
        <w:t>.</w:t>
      </w:r>
      <w:r w:rsidR="00B31E66" w:rsidRPr="00C041C0">
        <w:t xml:space="preserve"> </w:t>
      </w:r>
    </w:p>
    <w:p w14:paraId="7B14291B" w14:textId="3679D30C" w:rsidR="00B31E66" w:rsidRPr="00C041C0" w:rsidRDefault="00801343">
      <w:pPr>
        <w:pStyle w:val="Odlomakpopisa"/>
        <w:numPr>
          <w:ilvl w:val="0"/>
          <w:numId w:val="12"/>
        </w:numPr>
        <w:shd w:val="clear" w:color="auto" w:fill="FFFFFF"/>
        <w:tabs>
          <w:tab w:val="left" w:pos="0"/>
          <w:tab w:val="left" w:pos="284"/>
        </w:tabs>
        <w:spacing w:after="240"/>
        <w:ind w:right="-132"/>
        <w:jc w:val="both"/>
        <w:rPr>
          <w:bCs/>
          <w:spacing w:val="-1"/>
        </w:rPr>
      </w:pPr>
      <w:r w:rsidRPr="00C041C0">
        <w:t>p</w:t>
      </w:r>
      <w:r w:rsidR="00B31E66" w:rsidRPr="00C041C0">
        <w:t xml:space="preserve">orez na dohodak od samostalnih djelatnosti (6112) ostvaren je u iznosu </w:t>
      </w:r>
      <w:r w:rsidR="00537F03" w:rsidRPr="00C041C0">
        <w:t>37.893,49</w:t>
      </w:r>
      <w:r w:rsidR="00B31E66" w:rsidRPr="00C041C0">
        <w:t xml:space="preserve"> eura ili </w:t>
      </w:r>
      <w:r w:rsidR="00537F03" w:rsidRPr="00C041C0">
        <w:t>71,90</w:t>
      </w:r>
      <w:r w:rsidR="00B31E66" w:rsidRPr="00C041C0">
        <w:t xml:space="preserve">% plana  odnosno </w:t>
      </w:r>
      <w:r w:rsidR="00D82BAB" w:rsidRPr="00C041C0">
        <w:t>160,07</w:t>
      </w:r>
      <w:r w:rsidR="00B31E66" w:rsidRPr="00C041C0">
        <w:t>% u odnosu na isto razdoblje u 202</w:t>
      </w:r>
      <w:r w:rsidR="0094092A" w:rsidRPr="00C041C0">
        <w:t>3</w:t>
      </w:r>
      <w:r w:rsidR="00B31E66" w:rsidRPr="00C041C0">
        <w:t>. godini</w:t>
      </w:r>
      <w:r w:rsidR="004F32FF">
        <w:t>.</w:t>
      </w:r>
    </w:p>
    <w:p w14:paraId="46F13368" w14:textId="7AA24507" w:rsidR="00B31E66" w:rsidRPr="00C041C0" w:rsidRDefault="00801343">
      <w:pPr>
        <w:pStyle w:val="Odlomakpopisa"/>
        <w:numPr>
          <w:ilvl w:val="0"/>
          <w:numId w:val="12"/>
        </w:numPr>
        <w:shd w:val="clear" w:color="auto" w:fill="FFFFFF"/>
        <w:tabs>
          <w:tab w:val="left" w:pos="0"/>
          <w:tab w:val="left" w:pos="284"/>
        </w:tabs>
        <w:spacing w:after="240"/>
        <w:ind w:right="-132"/>
        <w:jc w:val="both"/>
        <w:rPr>
          <w:bCs/>
          <w:spacing w:val="-1"/>
        </w:rPr>
      </w:pPr>
      <w:r w:rsidRPr="00C041C0">
        <w:t>p</w:t>
      </w:r>
      <w:r w:rsidR="00B31E66" w:rsidRPr="00C041C0">
        <w:t xml:space="preserve">orez  na dohodak od imovine i imovinskih prava (6113) ostvaren je u iznosu </w:t>
      </w:r>
      <w:r w:rsidR="00714473" w:rsidRPr="00C041C0">
        <w:t>4.941,09</w:t>
      </w:r>
      <w:r w:rsidR="00B31E66" w:rsidRPr="00C041C0">
        <w:t xml:space="preserve"> eura ili </w:t>
      </w:r>
      <w:r w:rsidR="00714473" w:rsidRPr="00C041C0">
        <w:t>56,79</w:t>
      </w:r>
      <w:r w:rsidR="00B31E66" w:rsidRPr="00C041C0">
        <w:t xml:space="preserve">% plana  odnosno </w:t>
      </w:r>
      <w:r w:rsidR="003D3A07" w:rsidRPr="00C041C0">
        <w:t>1</w:t>
      </w:r>
      <w:r w:rsidR="004559B6" w:rsidRPr="00C041C0">
        <w:t>82,68</w:t>
      </w:r>
      <w:r w:rsidR="00B31E66" w:rsidRPr="00C041C0">
        <w:t>% u odnosu na isto razdoblje u 202</w:t>
      </w:r>
      <w:r w:rsidR="0094092A" w:rsidRPr="00C041C0">
        <w:t>3</w:t>
      </w:r>
      <w:r w:rsidR="00B31E66" w:rsidRPr="00C041C0">
        <w:t>. godini</w:t>
      </w:r>
      <w:r w:rsidR="004F32FF">
        <w:t>.</w:t>
      </w:r>
    </w:p>
    <w:p w14:paraId="77E3B794" w14:textId="3E3F1D4C" w:rsidR="00B31E66" w:rsidRPr="00C041C0" w:rsidRDefault="00801343">
      <w:pPr>
        <w:pStyle w:val="Odlomakpopisa"/>
        <w:numPr>
          <w:ilvl w:val="0"/>
          <w:numId w:val="12"/>
        </w:numPr>
        <w:shd w:val="clear" w:color="auto" w:fill="FFFFFF"/>
        <w:tabs>
          <w:tab w:val="left" w:pos="0"/>
          <w:tab w:val="left" w:pos="284"/>
        </w:tabs>
        <w:spacing w:after="240"/>
        <w:ind w:right="-132"/>
        <w:jc w:val="both"/>
        <w:rPr>
          <w:bCs/>
          <w:color w:val="000000"/>
          <w:spacing w:val="-1"/>
        </w:rPr>
      </w:pPr>
      <w:r w:rsidRPr="00C041C0">
        <w:t>p</w:t>
      </w:r>
      <w:r w:rsidR="00347FC0" w:rsidRPr="00C041C0">
        <w:t>orez</w:t>
      </w:r>
      <w:r w:rsidR="00346C85" w:rsidRPr="00C041C0">
        <w:t xml:space="preserve"> </w:t>
      </w:r>
      <w:r w:rsidR="00347FC0" w:rsidRPr="00C041C0">
        <w:t xml:space="preserve">na dohodak od kapitala (6114) ostvaren je u iznosu </w:t>
      </w:r>
      <w:r w:rsidR="005664F4" w:rsidRPr="00C041C0">
        <w:t>4.355,26</w:t>
      </w:r>
      <w:r w:rsidR="00347FC0" w:rsidRPr="00C041C0">
        <w:t xml:space="preserve"> eura ili </w:t>
      </w:r>
      <w:r w:rsidR="001B578E" w:rsidRPr="00C041C0">
        <w:t>5,54</w:t>
      </w:r>
      <w:r w:rsidR="00347FC0" w:rsidRPr="00C041C0">
        <w:t xml:space="preserve">% plana odnosno </w:t>
      </w:r>
      <w:r w:rsidR="004559B6" w:rsidRPr="00C041C0">
        <w:t>71,21</w:t>
      </w:r>
      <w:r w:rsidR="00347FC0" w:rsidRPr="00C041C0">
        <w:t>% u odnosu na isto razdoblje u 202</w:t>
      </w:r>
      <w:r w:rsidR="0094092A" w:rsidRPr="00C041C0">
        <w:t>3</w:t>
      </w:r>
      <w:r w:rsidR="00347FC0" w:rsidRPr="00C041C0">
        <w:t>. godini</w:t>
      </w:r>
      <w:r w:rsidR="004F32FF">
        <w:t>.</w:t>
      </w:r>
    </w:p>
    <w:p w14:paraId="06A24DB2" w14:textId="1653BAEA" w:rsidR="0055521D" w:rsidRPr="00C041C0" w:rsidRDefault="00801343">
      <w:pPr>
        <w:pStyle w:val="Odlomakpopisa"/>
        <w:numPr>
          <w:ilvl w:val="0"/>
          <w:numId w:val="12"/>
        </w:numPr>
        <w:shd w:val="clear" w:color="auto" w:fill="FFFFFF"/>
        <w:tabs>
          <w:tab w:val="left" w:pos="0"/>
          <w:tab w:val="left" w:pos="284"/>
        </w:tabs>
        <w:spacing w:after="240"/>
        <w:ind w:right="-132"/>
        <w:jc w:val="both"/>
        <w:rPr>
          <w:bCs/>
          <w:color w:val="000000"/>
          <w:spacing w:val="-1"/>
        </w:rPr>
      </w:pPr>
      <w:r w:rsidRPr="00C041C0">
        <w:t>p</w:t>
      </w:r>
      <w:r w:rsidR="00883CD0" w:rsidRPr="00C041C0">
        <w:t>orez  na dohodak po godišnjoj prijavi (611</w:t>
      </w:r>
      <w:r w:rsidR="003D2498" w:rsidRPr="00C041C0">
        <w:t>5</w:t>
      </w:r>
      <w:r w:rsidR="00883CD0" w:rsidRPr="00C041C0">
        <w:t xml:space="preserve">) ostvaren je u iznosu </w:t>
      </w:r>
      <w:r w:rsidR="003D2498" w:rsidRPr="00C041C0">
        <w:t>42.156,60</w:t>
      </w:r>
      <w:r w:rsidR="00883CD0" w:rsidRPr="00C041C0">
        <w:t xml:space="preserve"> eura</w:t>
      </w:r>
      <w:r w:rsidR="004F32FF">
        <w:t>.</w:t>
      </w:r>
    </w:p>
    <w:p w14:paraId="2D7CA071" w14:textId="25364F5E" w:rsidR="003D2498" w:rsidRPr="00C041C0" w:rsidRDefault="00801343">
      <w:pPr>
        <w:pStyle w:val="Odlomakpopisa"/>
        <w:numPr>
          <w:ilvl w:val="0"/>
          <w:numId w:val="12"/>
        </w:numPr>
        <w:shd w:val="clear" w:color="auto" w:fill="FFFFFF"/>
        <w:tabs>
          <w:tab w:val="left" w:pos="0"/>
          <w:tab w:val="left" w:pos="284"/>
        </w:tabs>
        <w:spacing w:after="240"/>
        <w:ind w:right="-132"/>
        <w:jc w:val="both"/>
        <w:rPr>
          <w:bCs/>
          <w:color w:val="000000"/>
          <w:spacing w:val="-1"/>
        </w:rPr>
      </w:pPr>
      <w:r w:rsidRPr="00C041C0">
        <w:t>p</w:t>
      </w:r>
      <w:r w:rsidR="003D2498" w:rsidRPr="00C041C0">
        <w:t>ovrat poreza na dohodak po godišnjoj prijavi (6117) ostvaren je -118.975,37 eura</w:t>
      </w:r>
      <w:r w:rsidR="004F32FF">
        <w:t>.</w:t>
      </w:r>
    </w:p>
    <w:p w14:paraId="66BA2DB8" w14:textId="124E827E" w:rsidR="00A54345" w:rsidRPr="00C041C0" w:rsidRDefault="00A54345" w:rsidP="00A54345">
      <w:pPr>
        <w:shd w:val="clear" w:color="auto" w:fill="FFFFFF"/>
        <w:tabs>
          <w:tab w:val="left" w:pos="0"/>
          <w:tab w:val="left" w:pos="284"/>
        </w:tabs>
        <w:spacing w:after="240"/>
        <w:ind w:right="-132"/>
        <w:jc w:val="both"/>
        <w:rPr>
          <w:bCs/>
          <w:color w:val="000000"/>
          <w:spacing w:val="-1"/>
        </w:rPr>
      </w:pPr>
      <w:r w:rsidRPr="00C041C0">
        <w:rPr>
          <w:bCs/>
          <w:color w:val="000000"/>
          <w:spacing w:val="-1"/>
        </w:rPr>
        <w:t>Porez  na dohodak odnosi se na porez na dohodak od nesamostalnog rada te povrata poreza  na dohodak po godišnjoj prijavi. Porez na dohodak od nesamostalnog rada jedan je od najznačajnijih prihoda proračuna, a odnosi se na poreze na plaće zaposlenih sa prebivalištem na području Općine Veliki Bukovec.</w:t>
      </w:r>
    </w:p>
    <w:p w14:paraId="47DC2D83" w14:textId="2735416B" w:rsidR="00883CD0" w:rsidRPr="00C041C0" w:rsidRDefault="007B78CF" w:rsidP="007B78CF">
      <w:pPr>
        <w:shd w:val="clear" w:color="auto" w:fill="FFFFFF"/>
        <w:tabs>
          <w:tab w:val="left" w:pos="0"/>
          <w:tab w:val="left" w:pos="284"/>
        </w:tabs>
        <w:spacing w:after="240"/>
        <w:ind w:right="-132"/>
        <w:jc w:val="both"/>
        <w:rPr>
          <w:bCs/>
          <w:color w:val="000000"/>
          <w:spacing w:val="-1"/>
        </w:rPr>
      </w:pPr>
      <w:r w:rsidRPr="00C041C0">
        <w:rPr>
          <w:bCs/>
          <w:color w:val="000000"/>
          <w:spacing w:val="-1"/>
        </w:rPr>
        <w:t xml:space="preserve">Prihodi od poreza na imovinu (račun 613) planirani su u iznosu od </w:t>
      </w:r>
      <w:r w:rsidR="00090FAC" w:rsidRPr="00C041C0">
        <w:rPr>
          <w:bCs/>
          <w:color w:val="000000"/>
          <w:spacing w:val="-1"/>
        </w:rPr>
        <w:t>18.000,00</w:t>
      </w:r>
      <w:r w:rsidR="00A220D4" w:rsidRPr="00C041C0">
        <w:rPr>
          <w:bCs/>
          <w:color w:val="000000"/>
          <w:spacing w:val="-1"/>
        </w:rPr>
        <w:t xml:space="preserve"> eura</w:t>
      </w:r>
      <w:r w:rsidRPr="00C041C0">
        <w:rPr>
          <w:bCs/>
          <w:color w:val="000000"/>
          <w:spacing w:val="-1"/>
        </w:rPr>
        <w:t xml:space="preserve"> a  ostvareni </w:t>
      </w:r>
      <w:r w:rsidR="00090FAC" w:rsidRPr="00C041C0">
        <w:rPr>
          <w:bCs/>
          <w:color w:val="000000"/>
          <w:spacing w:val="-1"/>
        </w:rPr>
        <w:t>3.365,82</w:t>
      </w:r>
      <w:r w:rsidR="00A220D4" w:rsidRPr="00C041C0">
        <w:rPr>
          <w:bCs/>
          <w:color w:val="000000"/>
          <w:spacing w:val="-1"/>
        </w:rPr>
        <w:t xml:space="preserve"> eura</w:t>
      </w:r>
      <w:r w:rsidR="007163A8" w:rsidRPr="00C041C0">
        <w:rPr>
          <w:bCs/>
          <w:color w:val="000000"/>
          <w:spacing w:val="-1"/>
        </w:rPr>
        <w:t xml:space="preserve"> što je u odnosu na planirano ostvarenje</w:t>
      </w:r>
      <w:r w:rsidRPr="00C041C0">
        <w:rPr>
          <w:bCs/>
          <w:color w:val="000000"/>
          <w:spacing w:val="-1"/>
        </w:rPr>
        <w:t xml:space="preserve"> </w:t>
      </w:r>
      <w:r w:rsidR="00090FAC" w:rsidRPr="00C041C0">
        <w:rPr>
          <w:bCs/>
          <w:color w:val="000000"/>
          <w:spacing w:val="-1"/>
        </w:rPr>
        <w:t>18,70</w:t>
      </w:r>
      <w:r w:rsidRPr="00C041C0">
        <w:rPr>
          <w:bCs/>
          <w:color w:val="000000"/>
          <w:spacing w:val="-1"/>
        </w:rPr>
        <w:t>%</w:t>
      </w:r>
      <w:r w:rsidR="00831C9B" w:rsidRPr="00C041C0">
        <w:rPr>
          <w:bCs/>
          <w:color w:val="000000"/>
          <w:spacing w:val="-1"/>
        </w:rPr>
        <w:t xml:space="preserve"> a odnose se na: </w:t>
      </w:r>
    </w:p>
    <w:p w14:paraId="26EEE806" w14:textId="2F8F9102" w:rsidR="00883CD0" w:rsidRPr="00C041C0" w:rsidRDefault="00801343">
      <w:pPr>
        <w:pStyle w:val="Odlomakpopisa"/>
        <w:numPr>
          <w:ilvl w:val="0"/>
          <w:numId w:val="13"/>
        </w:numPr>
        <w:shd w:val="clear" w:color="auto" w:fill="FFFFFF"/>
        <w:tabs>
          <w:tab w:val="left" w:pos="0"/>
          <w:tab w:val="left" w:pos="284"/>
        </w:tabs>
        <w:spacing w:after="240"/>
        <w:ind w:right="-132"/>
        <w:jc w:val="both"/>
        <w:rPr>
          <w:bCs/>
          <w:color w:val="000000"/>
          <w:spacing w:val="-1"/>
        </w:rPr>
      </w:pPr>
      <w:r w:rsidRPr="00C041C0">
        <w:rPr>
          <w:bCs/>
          <w:color w:val="000000"/>
          <w:spacing w:val="-1"/>
        </w:rPr>
        <w:t>p</w:t>
      </w:r>
      <w:r w:rsidR="00883CD0" w:rsidRPr="00C041C0">
        <w:rPr>
          <w:bCs/>
          <w:color w:val="000000"/>
          <w:spacing w:val="-1"/>
        </w:rPr>
        <w:t>ovremeni porez</w:t>
      </w:r>
      <w:r w:rsidR="00B90970" w:rsidRPr="00C041C0">
        <w:rPr>
          <w:bCs/>
          <w:color w:val="000000"/>
          <w:spacing w:val="-1"/>
        </w:rPr>
        <w:t>i</w:t>
      </w:r>
      <w:r w:rsidR="00883CD0" w:rsidRPr="00C041C0">
        <w:rPr>
          <w:bCs/>
          <w:color w:val="000000"/>
          <w:spacing w:val="-1"/>
        </w:rPr>
        <w:t xml:space="preserve"> na imovinu (6134) ostvareni su u iznosu </w:t>
      </w:r>
      <w:r w:rsidR="00382634" w:rsidRPr="00C041C0">
        <w:rPr>
          <w:bCs/>
          <w:color w:val="000000"/>
          <w:spacing w:val="-1"/>
        </w:rPr>
        <w:t>3.365,82</w:t>
      </w:r>
      <w:r w:rsidR="00883CD0" w:rsidRPr="00C041C0">
        <w:rPr>
          <w:bCs/>
          <w:color w:val="000000"/>
          <w:spacing w:val="-1"/>
        </w:rPr>
        <w:t xml:space="preserve"> eura ili </w:t>
      </w:r>
      <w:r w:rsidR="00E16E1B" w:rsidRPr="00C041C0">
        <w:rPr>
          <w:bCs/>
          <w:color w:val="000000"/>
          <w:spacing w:val="-1"/>
        </w:rPr>
        <w:t>18,70</w:t>
      </w:r>
      <w:r w:rsidR="00883CD0" w:rsidRPr="00C041C0">
        <w:rPr>
          <w:bCs/>
          <w:color w:val="000000"/>
          <w:spacing w:val="-1"/>
        </w:rPr>
        <w:t>% plana</w:t>
      </w:r>
      <w:r w:rsidR="00883CD0" w:rsidRPr="00C041C0">
        <w:t xml:space="preserve"> odnosno </w:t>
      </w:r>
      <w:r w:rsidR="0054751B" w:rsidRPr="00C041C0">
        <w:t>66,18</w:t>
      </w:r>
      <w:r w:rsidR="00883CD0" w:rsidRPr="00C041C0">
        <w:t>% u odnosu na isto razdoblje u 20</w:t>
      </w:r>
      <w:r w:rsidR="00E16E1B" w:rsidRPr="00C041C0">
        <w:t>23</w:t>
      </w:r>
      <w:r w:rsidR="00883CD0" w:rsidRPr="00C041C0">
        <w:t>. godini</w:t>
      </w:r>
      <w:r w:rsidR="009E495B" w:rsidRPr="00C041C0">
        <w:t xml:space="preserve"> (</w:t>
      </w:r>
      <w:r w:rsidR="0058781D" w:rsidRPr="00C041C0">
        <w:t xml:space="preserve">ove godine ostvaren je </w:t>
      </w:r>
      <w:r w:rsidR="0054751B" w:rsidRPr="00C041C0">
        <w:t>manji</w:t>
      </w:r>
      <w:r w:rsidR="0058781D" w:rsidRPr="00C041C0">
        <w:t xml:space="preserve"> </w:t>
      </w:r>
      <w:r w:rsidR="00B67F8D" w:rsidRPr="00C041C0">
        <w:t xml:space="preserve">prihod od </w:t>
      </w:r>
      <w:r w:rsidR="009E495B" w:rsidRPr="00C041C0">
        <w:t>porez</w:t>
      </w:r>
      <w:r w:rsidR="00B67F8D" w:rsidRPr="00C041C0">
        <w:t>a</w:t>
      </w:r>
      <w:r w:rsidR="009E495B" w:rsidRPr="00C041C0">
        <w:t xml:space="preserve"> na promet nekretnina</w:t>
      </w:r>
      <w:r w:rsidR="0054751B" w:rsidRPr="00C041C0">
        <w:t>)</w:t>
      </w:r>
      <w:r w:rsidR="004F32FF">
        <w:t>.</w:t>
      </w:r>
    </w:p>
    <w:p w14:paraId="23B5BD4F" w14:textId="4EE41B46" w:rsidR="007B78CF" w:rsidRPr="00C041C0" w:rsidRDefault="007B78CF" w:rsidP="007B78CF">
      <w:pPr>
        <w:shd w:val="clear" w:color="auto" w:fill="FFFFFF"/>
        <w:tabs>
          <w:tab w:val="left" w:pos="0"/>
          <w:tab w:val="left" w:pos="284"/>
        </w:tabs>
        <w:spacing w:after="240"/>
        <w:ind w:right="-132"/>
        <w:jc w:val="both"/>
        <w:rPr>
          <w:bCs/>
          <w:spacing w:val="-1"/>
        </w:rPr>
      </w:pPr>
      <w:r w:rsidRPr="00C041C0">
        <w:rPr>
          <w:bCs/>
          <w:color w:val="000000"/>
          <w:spacing w:val="-1"/>
        </w:rPr>
        <w:t xml:space="preserve">Prihodi od poreza na robu i usluge (račun 614) planirani su u iznosu od </w:t>
      </w:r>
      <w:r w:rsidR="00D55494" w:rsidRPr="00C041C0">
        <w:rPr>
          <w:bCs/>
          <w:color w:val="000000"/>
          <w:spacing w:val="-1"/>
        </w:rPr>
        <w:t>6.100,00</w:t>
      </w:r>
      <w:r w:rsidR="00085037" w:rsidRPr="00C041C0">
        <w:rPr>
          <w:bCs/>
          <w:color w:val="000000"/>
          <w:spacing w:val="-1"/>
        </w:rPr>
        <w:t xml:space="preserve"> eura </w:t>
      </w:r>
      <w:r w:rsidRPr="00C041C0">
        <w:rPr>
          <w:bCs/>
          <w:color w:val="000000"/>
          <w:spacing w:val="-1"/>
        </w:rPr>
        <w:t xml:space="preserve"> a  ostvareni su u iznosu od </w:t>
      </w:r>
      <w:r w:rsidR="00D55494" w:rsidRPr="00C041C0">
        <w:rPr>
          <w:bCs/>
          <w:color w:val="000000"/>
          <w:spacing w:val="-1"/>
        </w:rPr>
        <w:t>1.878,84</w:t>
      </w:r>
      <w:r w:rsidR="00085037" w:rsidRPr="00C041C0">
        <w:rPr>
          <w:bCs/>
          <w:color w:val="000000"/>
          <w:spacing w:val="-1"/>
        </w:rPr>
        <w:t xml:space="preserve"> eura</w:t>
      </w:r>
      <w:r w:rsidRPr="00C041C0">
        <w:rPr>
          <w:bCs/>
          <w:color w:val="000000"/>
          <w:spacing w:val="-1"/>
        </w:rPr>
        <w:t xml:space="preserve"> </w:t>
      </w:r>
      <w:r w:rsidR="00021D98" w:rsidRPr="00C041C0">
        <w:rPr>
          <w:bCs/>
          <w:color w:val="000000"/>
          <w:spacing w:val="-1"/>
        </w:rPr>
        <w:t>što je u odnosu na planirano ostvarenje</w:t>
      </w:r>
      <w:r w:rsidRPr="00C041C0">
        <w:rPr>
          <w:bCs/>
          <w:color w:val="000000"/>
          <w:spacing w:val="-1"/>
        </w:rPr>
        <w:t xml:space="preserve"> </w:t>
      </w:r>
      <w:r w:rsidR="00D55494" w:rsidRPr="00C041C0">
        <w:rPr>
          <w:bCs/>
          <w:color w:val="000000"/>
          <w:spacing w:val="-1"/>
        </w:rPr>
        <w:t>30,80</w:t>
      </w:r>
      <w:r w:rsidRPr="00C041C0">
        <w:rPr>
          <w:bCs/>
          <w:color w:val="000000"/>
          <w:spacing w:val="-1"/>
        </w:rPr>
        <w:t>%</w:t>
      </w:r>
      <w:r w:rsidR="00831C9B" w:rsidRPr="00C041C0">
        <w:rPr>
          <w:bCs/>
          <w:color w:val="000000"/>
          <w:spacing w:val="-1"/>
        </w:rPr>
        <w:t xml:space="preserve"> a odnose se na:</w:t>
      </w:r>
    </w:p>
    <w:p w14:paraId="231C21C1" w14:textId="31BAB49F" w:rsidR="00831C9B" w:rsidRPr="00C041C0" w:rsidRDefault="00801343">
      <w:pPr>
        <w:pStyle w:val="Odlomakpopisa"/>
        <w:numPr>
          <w:ilvl w:val="0"/>
          <w:numId w:val="13"/>
        </w:numPr>
        <w:shd w:val="clear" w:color="auto" w:fill="FFFFFF"/>
        <w:tabs>
          <w:tab w:val="left" w:pos="0"/>
          <w:tab w:val="left" w:pos="284"/>
        </w:tabs>
        <w:spacing w:after="240"/>
        <w:ind w:right="-132"/>
        <w:jc w:val="both"/>
        <w:rPr>
          <w:bCs/>
          <w:spacing w:val="-1"/>
        </w:rPr>
      </w:pPr>
      <w:r w:rsidRPr="00C041C0">
        <w:rPr>
          <w:bCs/>
          <w:color w:val="000000"/>
          <w:spacing w:val="-1"/>
        </w:rPr>
        <w:t>p</w:t>
      </w:r>
      <w:r w:rsidR="00831C9B" w:rsidRPr="00C041C0">
        <w:rPr>
          <w:bCs/>
          <w:color w:val="000000"/>
          <w:spacing w:val="-1"/>
        </w:rPr>
        <w:t xml:space="preserve">orez na promet (6142) ostvaren je u iznosu </w:t>
      </w:r>
      <w:r w:rsidR="00221280" w:rsidRPr="00C041C0">
        <w:rPr>
          <w:bCs/>
          <w:color w:val="000000"/>
          <w:spacing w:val="-1"/>
        </w:rPr>
        <w:t>1.856,03</w:t>
      </w:r>
      <w:r w:rsidR="00831C9B" w:rsidRPr="00C041C0">
        <w:rPr>
          <w:bCs/>
          <w:color w:val="000000"/>
          <w:spacing w:val="-1"/>
        </w:rPr>
        <w:t xml:space="preserve"> eura ili </w:t>
      </w:r>
      <w:r w:rsidR="00221280" w:rsidRPr="00C041C0">
        <w:rPr>
          <w:bCs/>
          <w:color w:val="000000"/>
          <w:spacing w:val="-1"/>
        </w:rPr>
        <w:t>30,93</w:t>
      </w:r>
      <w:r w:rsidR="00831C9B" w:rsidRPr="00C041C0">
        <w:rPr>
          <w:bCs/>
          <w:color w:val="000000"/>
          <w:spacing w:val="-1"/>
        </w:rPr>
        <w:t xml:space="preserve">% plana </w:t>
      </w:r>
      <w:r w:rsidR="00831C9B" w:rsidRPr="00C041C0">
        <w:t xml:space="preserve">odnosno </w:t>
      </w:r>
      <w:r w:rsidR="00141015" w:rsidRPr="00C041C0">
        <w:t>283,59</w:t>
      </w:r>
      <w:r w:rsidR="00831C9B" w:rsidRPr="00C041C0">
        <w:t>% u odnosu na isto razdoblje u 202</w:t>
      </w:r>
      <w:r w:rsidR="00141015" w:rsidRPr="00C041C0">
        <w:t>3</w:t>
      </w:r>
      <w:r w:rsidR="00831C9B" w:rsidRPr="00C041C0">
        <w:t>. godini (</w:t>
      </w:r>
      <w:r w:rsidR="00B1067B" w:rsidRPr="00C041C0">
        <w:t>navedeno povećanje</w:t>
      </w:r>
      <w:r w:rsidR="00141015" w:rsidRPr="00C041C0">
        <w:t xml:space="preserve"> u odnosu na isto razdoblje prošle godine</w:t>
      </w:r>
      <w:r w:rsidR="00B1067B" w:rsidRPr="00C041C0">
        <w:t xml:space="preserve"> rezultat je ostvarenog prihoda od </w:t>
      </w:r>
      <w:r w:rsidR="00831C9B" w:rsidRPr="00C041C0">
        <w:t xml:space="preserve">porez na potrošnju alkoholnih </w:t>
      </w:r>
      <w:r w:rsidR="00B109FF" w:rsidRPr="00C041C0">
        <w:t xml:space="preserve">i bezalkoholnih pića </w:t>
      </w:r>
      <w:r w:rsidR="00D3552D" w:rsidRPr="00C041C0">
        <w:t>koji plaćaju ugostiteljski objekti s područja Općine Veliki Bukovec</w:t>
      </w:r>
      <w:r w:rsidR="00141015" w:rsidRPr="00C041C0">
        <w:t>)</w:t>
      </w:r>
      <w:r w:rsidR="004F32FF">
        <w:t>.</w:t>
      </w:r>
    </w:p>
    <w:p w14:paraId="26D84D40" w14:textId="62B008C2" w:rsidR="008860C8" w:rsidRPr="00C041C0" w:rsidRDefault="00801343">
      <w:pPr>
        <w:pStyle w:val="Odlomakpopisa"/>
        <w:numPr>
          <w:ilvl w:val="0"/>
          <w:numId w:val="13"/>
        </w:numPr>
        <w:jc w:val="both"/>
      </w:pPr>
      <w:r w:rsidRPr="00C041C0">
        <w:t>p</w:t>
      </w:r>
      <w:r w:rsidR="008341E0" w:rsidRPr="00C041C0">
        <w:t xml:space="preserve">orezi na korištenje dobara ili izvođenje aktivnosti (6145) ostvareni su </w:t>
      </w:r>
      <w:r w:rsidR="0096293B" w:rsidRPr="00C041C0">
        <w:t>22,81</w:t>
      </w:r>
      <w:r w:rsidR="008341E0" w:rsidRPr="00C041C0">
        <w:t xml:space="preserve"> eura ili </w:t>
      </w:r>
      <w:r w:rsidR="0096293B" w:rsidRPr="00C041C0">
        <w:t>22,81</w:t>
      </w:r>
      <w:r w:rsidR="008341E0" w:rsidRPr="00C041C0">
        <w:t>% plana</w:t>
      </w:r>
      <w:r w:rsidR="00141015" w:rsidRPr="00C041C0">
        <w:t xml:space="preserve"> odnosno 99,78% u odnosu na isto razdoblje u 2023. godini.</w:t>
      </w:r>
      <w:r w:rsidR="000D6014" w:rsidRPr="00C041C0">
        <w:t xml:space="preserve"> </w:t>
      </w:r>
      <w:r w:rsidR="008341E0" w:rsidRPr="00C041C0">
        <w:t>Realizirani prihodi ove i prošle godine rezultat su naplate starog duga s obzirom da se navedeni porez na tvrtku više ne obračunava</w:t>
      </w:r>
      <w:r w:rsidR="004F32FF">
        <w:t>.</w:t>
      </w:r>
    </w:p>
    <w:p w14:paraId="69043909" w14:textId="77777777" w:rsidR="008860C8" w:rsidRPr="00C041C0" w:rsidRDefault="008860C8" w:rsidP="00C814CE">
      <w:pPr>
        <w:jc w:val="both"/>
      </w:pPr>
    </w:p>
    <w:p w14:paraId="5AD73448" w14:textId="53185F13" w:rsidR="00C814CE" w:rsidRPr="00C041C0" w:rsidRDefault="00C814CE" w:rsidP="00C814CE">
      <w:pPr>
        <w:jc w:val="both"/>
      </w:pPr>
      <w:r w:rsidRPr="00C041C0">
        <w:t>POMOĆI IZ INOZEMSTVA I OD SUBJEKATA UNUTAR OPĆEG PRORAČUNA (63)</w:t>
      </w:r>
    </w:p>
    <w:p w14:paraId="3D432FC1" w14:textId="69D0C1FB" w:rsidR="003A02E9" w:rsidRPr="00C041C0" w:rsidRDefault="00C814CE" w:rsidP="003A02E9">
      <w:pPr>
        <w:widowControl w:val="0"/>
        <w:shd w:val="clear" w:color="auto" w:fill="FFFFFF"/>
        <w:suppressAutoHyphens/>
        <w:autoSpaceDE w:val="0"/>
        <w:spacing w:before="269" w:line="278" w:lineRule="exact"/>
        <w:ind w:right="34"/>
        <w:jc w:val="both"/>
        <w:rPr>
          <w:bCs/>
          <w:lang w:eastAsia="ar-SA"/>
        </w:rPr>
      </w:pPr>
      <w:r w:rsidRPr="00C041C0">
        <w:t xml:space="preserve">Prihodi </w:t>
      </w:r>
      <w:r w:rsidR="00357875" w:rsidRPr="00C041C0">
        <w:t>od</w:t>
      </w:r>
      <w:r w:rsidR="00752793" w:rsidRPr="00C041C0">
        <w:t xml:space="preserve"> p</w:t>
      </w:r>
      <w:r w:rsidRPr="00C041C0">
        <w:t xml:space="preserve">omoći iz inozemstva i od subjekata unutar općeg proračuna planirani su u iznosu </w:t>
      </w:r>
      <w:r w:rsidR="00B227C6" w:rsidRPr="00C041C0">
        <w:t>253.446,00</w:t>
      </w:r>
      <w:r w:rsidRPr="00C041C0">
        <w:t xml:space="preserve"> eura a ostvaren</w:t>
      </w:r>
      <w:r w:rsidR="006536FD" w:rsidRPr="00C041C0">
        <w:t>i</w:t>
      </w:r>
      <w:r w:rsidRPr="00C041C0">
        <w:t xml:space="preserve"> </w:t>
      </w:r>
      <w:r w:rsidR="00B227C6" w:rsidRPr="00C041C0">
        <w:t>117.837,24</w:t>
      </w:r>
      <w:r w:rsidRPr="00C041C0">
        <w:t xml:space="preserve"> eura što je u odnosu na planirano ostvarenje </w:t>
      </w:r>
      <w:r w:rsidR="00B227C6" w:rsidRPr="00C041C0">
        <w:t>46,49</w:t>
      </w:r>
      <w:r w:rsidRPr="00C041C0">
        <w:t>%.</w:t>
      </w:r>
      <w:r w:rsidR="003A02E9" w:rsidRPr="00C041C0">
        <w:rPr>
          <w:bCs/>
          <w:lang w:eastAsia="ar-SA"/>
        </w:rPr>
        <w:t xml:space="preserve"> Ostvareni su </w:t>
      </w:r>
      <w:r w:rsidR="00E0551C" w:rsidRPr="00C041C0">
        <w:rPr>
          <w:bCs/>
          <w:lang w:eastAsia="ar-SA"/>
        </w:rPr>
        <w:t>14,27</w:t>
      </w:r>
      <w:r w:rsidR="003A02E9" w:rsidRPr="00C041C0">
        <w:rPr>
          <w:bCs/>
          <w:lang w:eastAsia="ar-SA"/>
        </w:rPr>
        <w:t>%  u odnosu na isto razdoblje u 202</w:t>
      </w:r>
      <w:r w:rsidR="00B227C6" w:rsidRPr="00C041C0">
        <w:rPr>
          <w:bCs/>
          <w:lang w:eastAsia="ar-SA"/>
        </w:rPr>
        <w:t>3</w:t>
      </w:r>
      <w:r w:rsidR="003A02E9" w:rsidRPr="00C041C0">
        <w:rPr>
          <w:bCs/>
          <w:lang w:eastAsia="ar-SA"/>
        </w:rPr>
        <w:t xml:space="preserve">. godini. </w:t>
      </w:r>
    </w:p>
    <w:p w14:paraId="7E3FA75D" w14:textId="77777777" w:rsidR="007B78CF" w:rsidRPr="00C041C0" w:rsidRDefault="007B78CF" w:rsidP="007B78CF">
      <w:pPr>
        <w:widowControl w:val="0"/>
        <w:shd w:val="clear" w:color="auto" w:fill="FFFFFF"/>
        <w:tabs>
          <w:tab w:val="left" w:pos="701"/>
          <w:tab w:val="left" w:pos="840"/>
        </w:tabs>
        <w:suppressAutoHyphens/>
        <w:autoSpaceDE w:val="0"/>
        <w:contextualSpacing/>
        <w:jc w:val="both"/>
        <w:rPr>
          <w:bCs/>
          <w:color w:val="000000"/>
          <w:lang w:eastAsia="ar-SA"/>
        </w:rPr>
      </w:pPr>
    </w:p>
    <w:p w14:paraId="6378B03B" w14:textId="6BD830CE" w:rsidR="00E36213" w:rsidRPr="00C041C0" w:rsidRDefault="00E36213" w:rsidP="007B78CF">
      <w:pPr>
        <w:widowControl w:val="0"/>
        <w:shd w:val="clear" w:color="auto" w:fill="FFFFFF"/>
        <w:tabs>
          <w:tab w:val="left" w:pos="235"/>
        </w:tabs>
        <w:suppressAutoHyphens/>
        <w:autoSpaceDE w:val="0"/>
        <w:ind w:left="5"/>
        <w:jc w:val="both"/>
        <w:rPr>
          <w:bCs/>
          <w:color w:val="000000" w:themeColor="text1"/>
          <w:spacing w:val="-8"/>
          <w:lang w:eastAsia="ar-SA"/>
        </w:rPr>
      </w:pPr>
      <w:r w:rsidRPr="00C041C0">
        <w:rPr>
          <w:bCs/>
          <w:color w:val="000000" w:themeColor="text1"/>
          <w:spacing w:val="-8"/>
          <w:lang w:eastAsia="ar-SA"/>
        </w:rPr>
        <w:t>Ova grupa prihoda uključuje prihode od pomoći proračunu iz drugih proračuna (633)</w:t>
      </w:r>
      <w:r w:rsidR="0084273B" w:rsidRPr="00C041C0">
        <w:rPr>
          <w:bCs/>
          <w:color w:val="000000" w:themeColor="text1"/>
          <w:spacing w:val="-8"/>
          <w:lang w:eastAsia="ar-SA"/>
        </w:rPr>
        <w:t xml:space="preserve"> i </w:t>
      </w:r>
      <w:r w:rsidRPr="00C041C0">
        <w:rPr>
          <w:bCs/>
          <w:color w:val="000000" w:themeColor="text1"/>
          <w:spacing w:val="-8"/>
          <w:lang w:eastAsia="ar-SA"/>
        </w:rPr>
        <w:t xml:space="preserve"> </w:t>
      </w:r>
      <w:r w:rsidR="0084273B" w:rsidRPr="00C041C0">
        <w:rPr>
          <w:bCs/>
          <w:color w:val="000000" w:themeColor="text1"/>
          <w:spacing w:val="-8"/>
          <w:lang w:eastAsia="ar-SA"/>
        </w:rPr>
        <w:t>pomoći iz državnog proračuna temeljem prijenosa EU sredstava (638)</w:t>
      </w:r>
    </w:p>
    <w:p w14:paraId="473B8E24" w14:textId="77777777" w:rsidR="007F7D17" w:rsidRPr="00C041C0" w:rsidRDefault="007F7D17" w:rsidP="00F514AC">
      <w:pPr>
        <w:widowControl w:val="0"/>
        <w:shd w:val="clear" w:color="auto" w:fill="FFFFFF"/>
        <w:tabs>
          <w:tab w:val="left" w:pos="235"/>
        </w:tabs>
        <w:suppressAutoHyphens/>
        <w:autoSpaceDE w:val="0"/>
        <w:ind w:left="5"/>
        <w:jc w:val="both"/>
        <w:rPr>
          <w:bCs/>
          <w:color w:val="000000" w:themeColor="text1"/>
          <w:spacing w:val="-8"/>
          <w:lang w:eastAsia="ar-SA"/>
        </w:rPr>
      </w:pPr>
    </w:p>
    <w:p w14:paraId="0CB49D0E" w14:textId="1624E88C" w:rsidR="00F514AC" w:rsidRPr="00C041C0" w:rsidRDefault="00F514AC" w:rsidP="00F514AC">
      <w:pPr>
        <w:widowControl w:val="0"/>
        <w:shd w:val="clear" w:color="auto" w:fill="FFFFFF"/>
        <w:tabs>
          <w:tab w:val="left" w:pos="235"/>
        </w:tabs>
        <w:suppressAutoHyphens/>
        <w:autoSpaceDE w:val="0"/>
        <w:ind w:left="5"/>
        <w:jc w:val="both"/>
        <w:rPr>
          <w:bCs/>
          <w:color w:val="000000" w:themeColor="text1"/>
          <w:spacing w:val="-8"/>
          <w:lang w:eastAsia="ar-SA"/>
        </w:rPr>
      </w:pPr>
      <w:r w:rsidRPr="00C041C0">
        <w:rPr>
          <w:bCs/>
          <w:color w:val="000000" w:themeColor="text1"/>
          <w:spacing w:val="-8"/>
          <w:lang w:eastAsia="ar-SA"/>
        </w:rPr>
        <w:t xml:space="preserve">Pomoći proračunu iz drugih proračuna (račun 633) planirane su u iznosu  </w:t>
      </w:r>
      <w:r w:rsidR="004011C0" w:rsidRPr="00C041C0">
        <w:rPr>
          <w:bCs/>
          <w:color w:val="000000" w:themeColor="text1"/>
          <w:spacing w:val="-8"/>
          <w:lang w:eastAsia="ar-SA"/>
        </w:rPr>
        <w:t>206.746,00</w:t>
      </w:r>
      <w:r w:rsidRPr="00C041C0">
        <w:rPr>
          <w:bCs/>
          <w:color w:val="000000" w:themeColor="text1"/>
          <w:spacing w:val="-8"/>
          <w:lang w:eastAsia="ar-SA"/>
        </w:rPr>
        <w:t xml:space="preserve"> eura a ostvarene su u iznosu  </w:t>
      </w:r>
      <w:r w:rsidR="004011C0" w:rsidRPr="00C041C0">
        <w:rPr>
          <w:bCs/>
          <w:color w:val="000000" w:themeColor="text1"/>
          <w:spacing w:val="-8"/>
          <w:lang w:eastAsia="ar-SA"/>
        </w:rPr>
        <w:t>67</w:t>
      </w:r>
      <w:r w:rsidR="001A4F30" w:rsidRPr="00C041C0">
        <w:rPr>
          <w:bCs/>
          <w:color w:val="000000" w:themeColor="text1"/>
          <w:spacing w:val="-8"/>
          <w:lang w:eastAsia="ar-SA"/>
        </w:rPr>
        <w:t>.</w:t>
      </w:r>
      <w:r w:rsidR="004011C0" w:rsidRPr="00C041C0">
        <w:rPr>
          <w:bCs/>
          <w:color w:val="000000" w:themeColor="text1"/>
          <w:spacing w:val="-8"/>
          <w:lang w:eastAsia="ar-SA"/>
        </w:rPr>
        <w:t>224,30</w:t>
      </w:r>
      <w:r w:rsidRPr="00C041C0">
        <w:rPr>
          <w:bCs/>
          <w:color w:val="000000" w:themeColor="text1"/>
          <w:spacing w:val="-8"/>
          <w:lang w:eastAsia="ar-SA"/>
        </w:rPr>
        <w:t xml:space="preserve"> eura što je u odnosu na planirano ostvarenje </w:t>
      </w:r>
      <w:r w:rsidR="004011C0" w:rsidRPr="00C041C0">
        <w:rPr>
          <w:bCs/>
          <w:color w:val="000000" w:themeColor="text1"/>
          <w:spacing w:val="-8"/>
          <w:lang w:eastAsia="ar-SA"/>
        </w:rPr>
        <w:t>32,52</w:t>
      </w:r>
      <w:r w:rsidRPr="00C041C0">
        <w:rPr>
          <w:bCs/>
          <w:color w:val="000000" w:themeColor="text1"/>
          <w:spacing w:val="-8"/>
          <w:lang w:eastAsia="ar-SA"/>
        </w:rPr>
        <w:t>%</w:t>
      </w:r>
      <w:r w:rsidR="007F7D17" w:rsidRPr="00C041C0">
        <w:rPr>
          <w:bCs/>
          <w:color w:val="000000" w:themeColor="text1"/>
          <w:spacing w:val="-8"/>
          <w:lang w:eastAsia="ar-SA"/>
        </w:rPr>
        <w:t xml:space="preserve"> a odnose se na: </w:t>
      </w:r>
    </w:p>
    <w:p w14:paraId="2EF1C887" w14:textId="164CE1E1" w:rsidR="00B73A9A" w:rsidRPr="00C041C0" w:rsidRDefault="007F7D17" w:rsidP="00B73A9A">
      <w:pPr>
        <w:pStyle w:val="Standard"/>
        <w:numPr>
          <w:ilvl w:val="0"/>
          <w:numId w:val="10"/>
        </w:numPr>
        <w:jc w:val="both"/>
      </w:pPr>
      <w:r w:rsidRPr="00C041C0">
        <w:t xml:space="preserve">tekuće pomoći proračunu iz drugih proračuna (6331) ostvarene su u iznosu </w:t>
      </w:r>
      <w:r w:rsidR="00510DC7" w:rsidRPr="00C041C0">
        <w:t>67.224,30</w:t>
      </w:r>
      <w:r w:rsidRPr="00C041C0">
        <w:t xml:space="preserve"> eura ili </w:t>
      </w:r>
      <w:r w:rsidR="00510DC7" w:rsidRPr="00C041C0">
        <w:t>37,19</w:t>
      </w:r>
      <w:r w:rsidRPr="00C041C0">
        <w:t xml:space="preserve"> % </w:t>
      </w:r>
      <w:r w:rsidR="003833B7" w:rsidRPr="00C041C0">
        <w:t>plana</w:t>
      </w:r>
      <w:r w:rsidR="00795019" w:rsidRPr="00C041C0">
        <w:rPr>
          <w:color w:val="FF0000"/>
        </w:rPr>
        <w:t xml:space="preserve"> </w:t>
      </w:r>
      <w:r w:rsidR="00795019" w:rsidRPr="00C041C0">
        <w:t xml:space="preserve">odnosno </w:t>
      </w:r>
      <w:r w:rsidR="00867B3D" w:rsidRPr="00C041C0">
        <w:t>94,81</w:t>
      </w:r>
      <w:r w:rsidR="00795019" w:rsidRPr="00C041C0">
        <w:t>% u odnosu na isto razdoblje u 202</w:t>
      </w:r>
      <w:r w:rsidR="00867B3D" w:rsidRPr="00C041C0">
        <w:t>3</w:t>
      </w:r>
      <w:r w:rsidR="00795019" w:rsidRPr="00C041C0">
        <w:t>. godini</w:t>
      </w:r>
      <w:r w:rsidR="003833B7" w:rsidRPr="00C041C0">
        <w:t xml:space="preserve"> </w:t>
      </w:r>
      <w:r w:rsidRPr="00C041C0">
        <w:t>(pomoć za fiskalno izravnanje JLP(R)S</w:t>
      </w:r>
      <w:r w:rsidR="00510DC7" w:rsidRPr="00C041C0">
        <w:t>)</w:t>
      </w:r>
      <w:r w:rsidR="004F32FF">
        <w:t>.</w:t>
      </w:r>
    </w:p>
    <w:p w14:paraId="1F70B4C1" w14:textId="1E8241B1" w:rsidR="00B73A9A" w:rsidRPr="00C041C0" w:rsidRDefault="00DB19B7" w:rsidP="00B73A9A">
      <w:pPr>
        <w:pStyle w:val="Standard"/>
        <w:numPr>
          <w:ilvl w:val="0"/>
          <w:numId w:val="10"/>
        </w:numPr>
        <w:jc w:val="both"/>
      </w:pPr>
      <w:r w:rsidRPr="00C041C0">
        <w:t>kapitalne pomoći proračunu iz drugih proračuna i izvanproračunskim korisnicima (6332) u izvještajnom razdoblju ove godine nisu ostvarene</w:t>
      </w:r>
      <w:r w:rsidR="004F32FF">
        <w:t>.</w:t>
      </w:r>
    </w:p>
    <w:p w14:paraId="445A562A" w14:textId="061EEBAF" w:rsidR="007A07D2" w:rsidRPr="00C041C0" w:rsidRDefault="00DB19B7" w:rsidP="007A07D2">
      <w:pPr>
        <w:pStyle w:val="Standard"/>
        <w:numPr>
          <w:ilvl w:val="0"/>
          <w:numId w:val="10"/>
        </w:numPr>
        <w:jc w:val="both"/>
      </w:pPr>
      <w:r w:rsidRPr="00C041C0">
        <w:t>p</w:t>
      </w:r>
      <w:r w:rsidR="007A07D2" w:rsidRPr="00C041C0">
        <w:t>omoći od izvanproračunskih korisnika (634</w:t>
      </w:r>
      <w:r w:rsidR="000646A5" w:rsidRPr="00C041C0">
        <w:t>2</w:t>
      </w:r>
      <w:r w:rsidR="007A07D2" w:rsidRPr="00C041C0">
        <w:t>) ostvarene su u iznosu 4.000,00 eura</w:t>
      </w:r>
      <w:r w:rsidR="004F32FF">
        <w:t>.</w:t>
      </w:r>
    </w:p>
    <w:p w14:paraId="1DA63ADA" w14:textId="34832D57" w:rsidR="007A07D2" w:rsidRPr="00C041C0" w:rsidRDefault="007A07D2" w:rsidP="007A07D2">
      <w:pPr>
        <w:pStyle w:val="Standard"/>
        <w:ind w:left="708"/>
        <w:jc w:val="both"/>
      </w:pPr>
      <w:r w:rsidRPr="00C041C0">
        <w:lastRenderedPageBreak/>
        <w:t>Odnose se na kapitalnu pomoć primljenu od Fonda za zaštitu okoliša i energetsku učinkovitost</w:t>
      </w:r>
      <w:r w:rsidR="00BA1380">
        <w:t>.</w:t>
      </w:r>
      <w:r w:rsidRPr="00C041C0">
        <w:t xml:space="preserve"> </w:t>
      </w:r>
    </w:p>
    <w:p w14:paraId="333B1ED5" w14:textId="6DBD8A5A" w:rsidR="007A07D2" w:rsidRPr="00C041C0" w:rsidRDefault="00DB19B7" w:rsidP="007A07D2">
      <w:pPr>
        <w:pStyle w:val="Odlomakpopisa"/>
        <w:numPr>
          <w:ilvl w:val="0"/>
          <w:numId w:val="21"/>
        </w:numPr>
        <w:jc w:val="both"/>
        <w:rPr>
          <w:sz w:val="22"/>
          <w:szCs w:val="22"/>
        </w:rPr>
      </w:pPr>
      <w:r w:rsidRPr="00C041C0">
        <w:t>k</w:t>
      </w:r>
      <w:r w:rsidR="007A07D2" w:rsidRPr="00C041C0">
        <w:t>apitalne pomoći iz državnog proračuna temeljem prijenosa EU sredstva (63821) ostvarene su u iznosu 46.612,94 eura – provedba tipa operacije 7.4.1. – za ogradu na groblju V. Bukovec.</w:t>
      </w:r>
    </w:p>
    <w:p w14:paraId="2DEDE8FC" w14:textId="6288CE22" w:rsidR="00DB19B7" w:rsidRPr="00C041C0" w:rsidRDefault="00DB19B7" w:rsidP="00DB19B7">
      <w:pPr>
        <w:pStyle w:val="Odlomakpopisa"/>
        <w:jc w:val="both"/>
        <w:rPr>
          <w:sz w:val="22"/>
          <w:szCs w:val="22"/>
        </w:rPr>
      </w:pPr>
      <w:r w:rsidRPr="00C041C0">
        <w:t>Ostvarene su 132,51% u odnosu na isto razdoblje u 2023. godini</w:t>
      </w:r>
      <w:r w:rsidR="005563F8">
        <w:t>.</w:t>
      </w:r>
    </w:p>
    <w:p w14:paraId="1218D1FA" w14:textId="77777777" w:rsidR="007A07D2" w:rsidRPr="00C041C0" w:rsidRDefault="007A07D2" w:rsidP="007A07D2">
      <w:pPr>
        <w:pStyle w:val="Standard"/>
        <w:jc w:val="both"/>
      </w:pPr>
    </w:p>
    <w:p w14:paraId="5134985E" w14:textId="77777777" w:rsidR="00821BE9" w:rsidRPr="00C041C0" w:rsidRDefault="00821BE9" w:rsidP="00607CB8">
      <w:pPr>
        <w:jc w:val="both"/>
      </w:pPr>
    </w:p>
    <w:p w14:paraId="43BFB195" w14:textId="5A1776C7" w:rsidR="00607CB8" w:rsidRPr="00C041C0" w:rsidRDefault="00607CB8" w:rsidP="00607CB8">
      <w:pPr>
        <w:jc w:val="both"/>
      </w:pPr>
      <w:r w:rsidRPr="00C041C0">
        <w:t>PRIHODI OD IMOVINE (64)</w:t>
      </w:r>
    </w:p>
    <w:p w14:paraId="379DE48B" w14:textId="131AFD09" w:rsidR="00607CB8" w:rsidRPr="00C041C0" w:rsidRDefault="00607CB8" w:rsidP="00AC6CE7">
      <w:pPr>
        <w:widowControl w:val="0"/>
        <w:shd w:val="clear" w:color="auto" w:fill="FFFFFF"/>
        <w:suppressAutoHyphens/>
        <w:autoSpaceDE w:val="0"/>
        <w:spacing w:before="269" w:line="278" w:lineRule="exact"/>
        <w:ind w:right="34"/>
        <w:jc w:val="both"/>
        <w:rPr>
          <w:bCs/>
          <w:lang w:eastAsia="ar-SA"/>
        </w:rPr>
      </w:pPr>
      <w:r w:rsidRPr="00C041C0">
        <w:t xml:space="preserve">Prihodi od imovine planirani su u iznosu od </w:t>
      </w:r>
      <w:r w:rsidR="009D5E40" w:rsidRPr="00C041C0">
        <w:t>153.109,00</w:t>
      </w:r>
      <w:r w:rsidRPr="00C041C0">
        <w:t xml:space="preserve"> eura a ostvareni </w:t>
      </w:r>
      <w:r w:rsidR="009D5E40" w:rsidRPr="00C041C0">
        <w:t>66.257,49</w:t>
      </w:r>
      <w:r w:rsidRPr="00C041C0">
        <w:t xml:space="preserve"> eura što je u odnosu na planirano ostvarenje </w:t>
      </w:r>
      <w:r w:rsidR="009D5E40" w:rsidRPr="00C041C0">
        <w:t>43,27</w:t>
      </w:r>
      <w:r w:rsidRPr="00C041C0">
        <w:t>%.</w:t>
      </w:r>
      <w:r w:rsidR="009B54AE" w:rsidRPr="00C041C0">
        <w:t xml:space="preserve"> </w:t>
      </w:r>
      <w:r w:rsidR="009B54AE" w:rsidRPr="00C041C0">
        <w:rPr>
          <w:bCs/>
          <w:lang w:eastAsia="ar-SA"/>
        </w:rPr>
        <w:t xml:space="preserve">Ostvareni su </w:t>
      </w:r>
      <w:r w:rsidR="00BF424D" w:rsidRPr="00C041C0">
        <w:rPr>
          <w:bCs/>
          <w:lang w:eastAsia="ar-SA"/>
        </w:rPr>
        <w:t>13</w:t>
      </w:r>
      <w:r w:rsidR="00260891" w:rsidRPr="00C041C0">
        <w:rPr>
          <w:bCs/>
          <w:lang w:eastAsia="ar-SA"/>
        </w:rPr>
        <w:t>2,51</w:t>
      </w:r>
      <w:r w:rsidR="009B54AE" w:rsidRPr="00C041C0">
        <w:rPr>
          <w:bCs/>
          <w:lang w:eastAsia="ar-SA"/>
        </w:rPr>
        <w:t>%  u odnosu na isto razdoblje u 202</w:t>
      </w:r>
      <w:r w:rsidR="00D46989" w:rsidRPr="00C041C0">
        <w:rPr>
          <w:bCs/>
          <w:lang w:eastAsia="ar-SA"/>
        </w:rPr>
        <w:t>3</w:t>
      </w:r>
      <w:r w:rsidR="009B54AE" w:rsidRPr="00C041C0">
        <w:rPr>
          <w:bCs/>
          <w:lang w:eastAsia="ar-SA"/>
        </w:rPr>
        <w:t xml:space="preserve">. godini. </w:t>
      </w:r>
    </w:p>
    <w:p w14:paraId="2C0C6A69" w14:textId="747637EA" w:rsidR="00607CB8" w:rsidRPr="00C041C0" w:rsidRDefault="00607CB8" w:rsidP="00607CB8">
      <w:pPr>
        <w:jc w:val="both"/>
      </w:pPr>
      <w:r w:rsidRPr="00C041C0">
        <w:t>Ova vrsta prihoda uključuje prihode od financijske</w:t>
      </w:r>
      <w:r w:rsidR="00E36213" w:rsidRPr="00C041C0">
        <w:t xml:space="preserve"> (641) </w:t>
      </w:r>
      <w:r w:rsidRPr="00C041C0">
        <w:t xml:space="preserve"> i nefinancijske imovine</w:t>
      </w:r>
      <w:r w:rsidR="00E36213" w:rsidRPr="00C041C0">
        <w:t xml:space="preserve"> (642)</w:t>
      </w:r>
      <w:r w:rsidRPr="00C041C0">
        <w:t xml:space="preserve">. </w:t>
      </w:r>
    </w:p>
    <w:p w14:paraId="55355DB9" w14:textId="77777777" w:rsidR="00C67E44" w:rsidRPr="00C041C0" w:rsidRDefault="00C67E44" w:rsidP="00607CB8">
      <w:pPr>
        <w:jc w:val="both"/>
      </w:pPr>
    </w:p>
    <w:p w14:paraId="0C902FF2" w14:textId="09F69DF9" w:rsidR="00AC6CE7" w:rsidRPr="00C041C0" w:rsidRDefault="00607CB8" w:rsidP="00607CB8">
      <w:pPr>
        <w:jc w:val="both"/>
      </w:pPr>
      <w:r w:rsidRPr="00C041C0">
        <w:t>Prihodi od financijske imovine</w:t>
      </w:r>
      <w:r w:rsidR="00AC6CE7" w:rsidRPr="00C041C0">
        <w:t xml:space="preserve"> (641)</w:t>
      </w:r>
      <w:r w:rsidRPr="00C041C0">
        <w:t xml:space="preserve"> odnose se na prihode</w:t>
      </w:r>
      <w:r w:rsidR="00E16BCA" w:rsidRPr="00C041C0">
        <w:t xml:space="preserve"> od</w:t>
      </w:r>
      <w:r w:rsidRPr="00C041C0">
        <w:t xml:space="preserve"> kamata na depozite po viđenju</w:t>
      </w:r>
      <w:r w:rsidR="00644D94" w:rsidRPr="00C041C0">
        <w:t xml:space="preserve"> i prihoda od zateznih kamata</w:t>
      </w:r>
      <w:r w:rsidRPr="00C041C0">
        <w:t xml:space="preserve"> i iznose </w:t>
      </w:r>
      <w:r w:rsidR="00D46989" w:rsidRPr="00C041C0">
        <w:t>3,03</w:t>
      </w:r>
      <w:r w:rsidRPr="00C041C0">
        <w:t xml:space="preserve"> eura</w:t>
      </w:r>
      <w:r w:rsidR="0021711A" w:rsidRPr="00C041C0">
        <w:t xml:space="preserve"> ili </w:t>
      </w:r>
      <w:r w:rsidR="00D46989" w:rsidRPr="00C041C0">
        <w:t>0,98</w:t>
      </w:r>
      <w:r w:rsidR="0021711A" w:rsidRPr="00C041C0">
        <w:t xml:space="preserve"> %.</w:t>
      </w:r>
    </w:p>
    <w:p w14:paraId="322F3BDD" w14:textId="77777777" w:rsidR="00C67E44" w:rsidRPr="00C041C0" w:rsidRDefault="00C67E44" w:rsidP="00607CB8">
      <w:pPr>
        <w:jc w:val="both"/>
      </w:pPr>
    </w:p>
    <w:p w14:paraId="6032EC41" w14:textId="2BA6AA80" w:rsidR="00AC6CE7" w:rsidRPr="00C041C0" w:rsidRDefault="00607CB8" w:rsidP="00CB16F1">
      <w:pPr>
        <w:jc w:val="both"/>
      </w:pPr>
      <w:r w:rsidRPr="00C041C0">
        <w:t>Prihodi od nefinancijske imovine</w:t>
      </w:r>
      <w:r w:rsidR="00BF3148" w:rsidRPr="00C041C0">
        <w:t xml:space="preserve"> (642)</w:t>
      </w:r>
      <w:r w:rsidRPr="00C041C0">
        <w:t xml:space="preserve"> iznose </w:t>
      </w:r>
      <w:r w:rsidR="00D46989" w:rsidRPr="00C041C0">
        <w:t>66.254,46</w:t>
      </w:r>
      <w:r w:rsidRPr="00C041C0">
        <w:t xml:space="preserve"> eura</w:t>
      </w:r>
      <w:r w:rsidR="0096523D" w:rsidRPr="00C041C0">
        <w:t xml:space="preserve"> ili </w:t>
      </w:r>
      <w:r w:rsidR="00D46989" w:rsidRPr="00C041C0">
        <w:t>43,36</w:t>
      </w:r>
      <w:r w:rsidR="0096523D" w:rsidRPr="00C041C0">
        <w:t xml:space="preserve"> %</w:t>
      </w:r>
      <w:r w:rsidRPr="00C041C0">
        <w:t xml:space="preserve"> a odnose se na prihode od:</w:t>
      </w:r>
    </w:p>
    <w:p w14:paraId="2D4CA3D9" w14:textId="3558DDFF" w:rsidR="00607CB8" w:rsidRPr="00C041C0" w:rsidRDefault="00AC6CE7">
      <w:pPr>
        <w:pStyle w:val="Odlomakpopisa"/>
        <w:numPr>
          <w:ilvl w:val="0"/>
          <w:numId w:val="5"/>
        </w:numPr>
        <w:jc w:val="both"/>
      </w:pPr>
      <w:r w:rsidRPr="00C041C0">
        <w:t>naknade za koncesije (6421)</w:t>
      </w:r>
      <w:r w:rsidR="000E0424" w:rsidRPr="00C041C0">
        <w:t xml:space="preserve"> ostvarene su u iznosu </w:t>
      </w:r>
      <w:r w:rsidR="00C90AAB" w:rsidRPr="00C041C0">
        <w:t>6.583,58</w:t>
      </w:r>
      <w:r w:rsidR="000E0424" w:rsidRPr="00C041C0">
        <w:t xml:space="preserve"> eura</w:t>
      </w:r>
      <w:r w:rsidR="007E3F4D" w:rsidRPr="00C041C0">
        <w:t xml:space="preserve"> ili </w:t>
      </w:r>
      <w:r w:rsidR="00C90AAB" w:rsidRPr="00C041C0">
        <w:t>35,98</w:t>
      </w:r>
      <w:r w:rsidR="007E3F4D" w:rsidRPr="00C041C0">
        <w:t>% plana</w:t>
      </w:r>
      <w:r w:rsidR="002A1512" w:rsidRPr="00C041C0">
        <w:t xml:space="preserve"> </w:t>
      </w:r>
      <w:r w:rsidR="000E0424" w:rsidRPr="00C041C0">
        <w:t>(prihod od koncesije za obavljanje dimnjačarskih poslova u iznosu 530,89 eura</w:t>
      </w:r>
      <w:r w:rsidR="00EB5475" w:rsidRPr="00C041C0">
        <w:t>, p</w:t>
      </w:r>
      <w:r w:rsidR="000E0424" w:rsidRPr="00C041C0">
        <w:t xml:space="preserve">rihod od koncesije za </w:t>
      </w:r>
      <w:r w:rsidR="00EB5475" w:rsidRPr="00C041C0">
        <w:t>zauzetu</w:t>
      </w:r>
      <w:r w:rsidR="000E0424" w:rsidRPr="00C041C0">
        <w:t xml:space="preserve"> površinu odobrenog ek. polja u iznosu </w:t>
      </w:r>
      <w:r w:rsidR="00EB5475" w:rsidRPr="00C041C0">
        <w:t>4.366,58</w:t>
      </w:r>
      <w:r w:rsidR="000E0424" w:rsidRPr="00C041C0">
        <w:t xml:space="preserve"> eura</w:t>
      </w:r>
      <w:r w:rsidR="00EB5475" w:rsidRPr="00C041C0">
        <w:t xml:space="preserve"> i fiksni dio koncesijske naknade 1.686,11 eura</w:t>
      </w:r>
      <w:r w:rsidR="000E0424" w:rsidRPr="00C041C0">
        <w:t>)</w:t>
      </w:r>
      <w:r w:rsidR="005563F8">
        <w:t>.</w:t>
      </w:r>
      <w:r w:rsidR="00607CB8" w:rsidRPr="00C041C0">
        <w:t xml:space="preserve"> </w:t>
      </w:r>
    </w:p>
    <w:p w14:paraId="3AB28490" w14:textId="2D494BD7" w:rsidR="007B78CF" w:rsidRPr="00C041C0" w:rsidRDefault="007B78CF">
      <w:pPr>
        <w:pStyle w:val="Odlomakpopisa"/>
        <w:numPr>
          <w:ilvl w:val="0"/>
          <w:numId w:val="5"/>
        </w:numPr>
        <w:shd w:val="clear" w:color="auto" w:fill="FFFFFF"/>
        <w:tabs>
          <w:tab w:val="left" w:pos="0"/>
          <w:tab w:val="left" w:pos="284"/>
        </w:tabs>
        <w:jc w:val="both"/>
        <w:rPr>
          <w:bCs/>
        </w:rPr>
      </w:pPr>
      <w:r w:rsidRPr="00C041C0">
        <w:rPr>
          <w:bCs/>
        </w:rPr>
        <w:t>prihod</w:t>
      </w:r>
      <w:r w:rsidR="00BB6489" w:rsidRPr="00C041C0">
        <w:rPr>
          <w:bCs/>
        </w:rPr>
        <w:t>i</w:t>
      </w:r>
      <w:r w:rsidRPr="00C041C0">
        <w:rPr>
          <w:bCs/>
        </w:rPr>
        <w:t xml:space="preserve"> od zakupa i iznajmljivanja imovine</w:t>
      </w:r>
      <w:r w:rsidR="00BC7402" w:rsidRPr="00C041C0">
        <w:rPr>
          <w:bCs/>
        </w:rPr>
        <w:t xml:space="preserve"> (6422) ostvareni su</w:t>
      </w:r>
      <w:r w:rsidRPr="00C041C0">
        <w:rPr>
          <w:bCs/>
        </w:rPr>
        <w:t xml:space="preserve"> u iznosu </w:t>
      </w:r>
      <w:r w:rsidR="00B34C16" w:rsidRPr="00C041C0">
        <w:rPr>
          <w:bCs/>
        </w:rPr>
        <w:t>4.651,66</w:t>
      </w:r>
      <w:r w:rsidR="00D151B8" w:rsidRPr="00C041C0">
        <w:rPr>
          <w:bCs/>
        </w:rPr>
        <w:t xml:space="preserve"> eura </w:t>
      </w:r>
      <w:r w:rsidR="007E3F4D" w:rsidRPr="00C041C0">
        <w:rPr>
          <w:bCs/>
        </w:rPr>
        <w:t xml:space="preserve">ili </w:t>
      </w:r>
      <w:r w:rsidR="00B34C16" w:rsidRPr="00C041C0">
        <w:rPr>
          <w:bCs/>
        </w:rPr>
        <w:t>48,96</w:t>
      </w:r>
      <w:r w:rsidR="007E3F4D" w:rsidRPr="00C041C0">
        <w:rPr>
          <w:bCs/>
        </w:rPr>
        <w:t xml:space="preserve">% plana </w:t>
      </w:r>
      <w:r w:rsidR="002F7B00" w:rsidRPr="00C041C0">
        <w:t xml:space="preserve">odnosno </w:t>
      </w:r>
      <w:r w:rsidR="00590BDD" w:rsidRPr="00C041C0">
        <w:t>87,36</w:t>
      </w:r>
      <w:r w:rsidR="002F7B00" w:rsidRPr="00C041C0">
        <w:t>% u odnosu na isto razdoblje u 202</w:t>
      </w:r>
      <w:r w:rsidR="00B2198D" w:rsidRPr="00C041C0">
        <w:t>3</w:t>
      </w:r>
      <w:r w:rsidR="002F7B00" w:rsidRPr="00C041C0">
        <w:t>. godini</w:t>
      </w:r>
      <w:r w:rsidR="002F7B00" w:rsidRPr="00C041C0">
        <w:rPr>
          <w:bCs/>
        </w:rPr>
        <w:t xml:space="preserve"> </w:t>
      </w:r>
      <w:r w:rsidRPr="00C041C0">
        <w:rPr>
          <w:bCs/>
        </w:rPr>
        <w:t xml:space="preserve">(prihod od zakupa poljoprivrednog zemljišta u iznosu </w:t>
      </w:r>
      <w:r w:rsidR="00FA4DFF" w:rsidRPr="00C041C0">
        <w:rPr>
          <w:bCs/>
        </w:rPr>
        <w:t>2.761,21</w:t>
      </w:r>
      <w:r w:rsidR="00D151B8" w:rsidRPr="00C041C0">
        <w:rPr>
          <w:bCs/>
        </w:rPr>
        <w:t xml:space="preserve"> eura</w:t>
      </w:r>
      <w:r w:rsidRPr="00C041C0">
        <w:rPr>
          <w:bCs/>
        </w:rPr>
        <w:t xml:space="preserve"> i ostali prihodi od zakupa i iznajmljivanja imovine u iznosu </w:t>
      </w:r>
      <w:r w:rsidR="005967F3" w:rsidRPr="00C041C0">
        <w:rPr>
          <w:bCs/>
        </w:rPr>
        <w:t>1.890,45</w:t>
      </w:r>
      <w:r w:rsidR="00D151B8" w:rsidRPr="00C041C0">
        <w:rPr>
          <w:bCs/>
        </w:rPr>
        <w:t xml:space="preserve"> eura</w:t>
      </w:r>
      <w:r w:rsidR="007E73D0" w:rsidRPr="00C041C0">
        <w:rPr>
          <w:bCs/>
        </w:rPr>
        <w:t xml:space="preserve"> (zakup poslovnog prostora odnosno prostora na kojem je postavljen bankomat</w:t>
      </w:r>
      <w:r w:rsidR="00BC7402" w:rsidRPr="00C041C0">
        <w:rPr>
          <w:bCs/>
        </w:rPr>
        <w:t xml:space="preserve"> u iznosu </w:t>
      </w:r>
      <w:r w:rsidR="00FA4DFF" w:rsidRPr="00C041C0">
        <w:rPr>
          <w:bCs/>
        </w:rPr>
        <w:t>265,45</w:t>
      </w:r>
      <w:r w:rsidR="00BC7402" w:rsidRPr="00C041C0">
        <w:rPr>
          <w:bCs/>
        </w:rPr>
        <w:t xml:space="preserve"> eura i prihod od iznajmljivanja općinskih društvenih domova u iznosu </w:t>
      </w:r>
      <w:r w:rsidR="005967F3" w:rsidRPr="00C041C0">
        <w:rPr>
          <w:bCs/>
        </w:rPr>
        <w:t>1.625,00</w:t>
      </w:r>
      <w:r w:rsidR="00BC7402" w:rsidRPr="00C041C0">
        <w:rPr>
          <w:bCs/>
        </w:rPr>
        <w:t xml:space="preserve"> eura</w:t>
      </w:r>
      <w:r w:rsidR="007E73D0" w:rsidRPr="00C041C0">
        <w:rPr>
          <w:bCs/>
        </w:rPr>
        <w:t>)</w:t>
      </w:r>
      <w:r w:rsidRPr="00C041C0">
        <w:rPr>
          <w:bCs/>
        </w:rPr>
        <w:t>)</w:t>
      </w:r>
      <w:r w:rsidR="005563F8">
        <w:rPr>
          <w:bCs/>
        </w:rPr>
        <w:t>.</w:t>
      </w:r>
    </w:p>
    <w:p w14:paraId="72DEF4A0" w14:textId="6FEF4687" w:rsidR="001E22A2" w:rsidRPr="00C041C0" w:rsidRDefault="00465E02">
      <w:pPr>
        <w:pStyle w:val="Odlomakpopisa"/>
        <w:numPr>
          <w:ilvl w:val="0"/>
          <w:numId w:val="5"/>
        </w:numPr>
        <w:shd w:val="clear" w:color="auto" w:fill="FFFFFF"/>
        <w:tabs>
          <w:tab w:val="left" w:pos="0"/>
          <w:tab w:val="left" w:pos="284"/>
        </w:tabs>
        <w:jc w:val="both"/>
        <w:rPr>
          <w:bCs/>
        </w:rPr>
      </w:pPr>
      <w:r w:rsidRPr="00C041C0">
        <w:rPr>
          <w:bCs/>
        </w:rPr>
        <w:t>prihod</w:t>
      </w:r>
      <w:r w:rsidR="00BB6489" w:rsidRPr="00C041C0">
        <w:rPr>
          <w:bCs/>
        </w:rPr>
        <w:t>i</w:t>
      </w:r>
      <w:r w:rsidRPr="00C041C0">
        <w:rPr>
          <w:bCs/>
        </w:rPr>
        <w:t xml:space="preserve"> od n</w:t>
      </w:r>
      <w:r w:rsidR="007B78CF" w:rsidRPr="00C041C0">
        <w:rPr>
          <w:bCs/>
        </w:rPr>
        <w:t>aknad</w:t>
      </w:r>
      <w:r w:rsidR="0015470B" w:rsidRPr="00C041C0">
        <w:rPr>
          <w:bCs/>
        </w:rPr>
        <w:t>a</w:t>
      </w:r>
      <w:r w:rsidR="007B78CF" w:rsidRPr="00C041C0">
        <w:rPr>
          <w:bCs/>
        </w:rPr>
        <w:t xml:space="preserve"> za korištenje nefinancijske imovine</w:t>
      </w:r>
      <w:r w:rsidRPr="00C041C0">
        <w:rPr>
          <w:bCs/>
        </w:rPr>
        <w:t xml:space="preserve"> (6423) ostvaren</w:t>
      </w:r>
      <w:r w:rsidR="00C01EE9" w:rsidRPr="00C041C0">
        <w:rPr>
          <w:bCs/>
        </w:rPr>
        <w:t>i su</w:t>
      </w:r>
      <w:r w:rsidR="007B78CF" w:rsidRPr="00C041C0">
        <w:rPr>
          <w:bCs/>
        </w:rPr>
        <w:t xml:space="preserve"> u iznosu od </w:t>
      </w:r>
      <w:r w:rsidR="00B2198D" w:rsidRPr="00C041C0">
        <w:rPr>
          <w:bCs/>
        </w:rPr>
        <w:t>54.112,68</w:t>
      </w:r>
      <w:r w:rsidR="00D151B8" w:rsidRPr="00C041C0">
        <w:rPr>
          <w:bCs/>
        </w:rPr>
        <w:t xml:space="preserve"> eura</w:t>
      </w:r>
      <w:r w:rsidR="007E3F4D" w:rsidRPr="00C041C0">
        <w:rPr>
          <w:bCs/>
        </w:rPr>
        <w:t xml:space="preserve"> ili </w:t>
      </w:r>
      <w:r w:rsidR="00B2198D" w:rsidRPr="00C041C0">
        <w:rPr>
          <w:bCs/>
        </w:rPr>
        <w:t>44</w:t>
      </w:r>
      <w:r w:rsidR="005F15B1" w:rsidRPr="00C041C0">
        <w:rPr>
          <w:bCs/>
        </w:rPr>
        <w:t>,</w:t>
      </w:r>
      <w:r w:rsidR="00B2198D" w:rsidRPr="00C041C0">
        <w:rPr>
          <w:bCs/>
        </w:rPr>
        <w:t>72</w:t>
      </w:r>
      <w:r w:rsidR="007E3F4D" w:rsidRPr="00C041C0">
        <w:rPr>
          <w:bCs/>
        </w:rPr>
        <w:t>% plana</w:t>
      </w:r>
      <w:r w:rsidR="002F7B00" w:rsidRPr="00C041C0">
        <w:t xml:space="preserve"> odnosno </w:t>
      </w:r>
      <w:r w:rsidR="008E6643" w:rsidRPr="00C041C0">
        <w:t>124,95</w:t>
      </w:r>
      <w:r w:rsidR="002F7B00" w:rsidRPr="00C041C0">
        <w:t>% u odnosu na isto razdoblje u 202</w:t>
      </w:r>
      <w:r w:rsidR="008E6643" w:rsidRPr="00C041C0">
        <w:t>3</w:t>
      </w:r>
      <w:r w:rsidR="002F7B00" w:rsidRPr="00C041C0">
        <w:t>. godini</w:t>
      </w:r>
      <w:r w:rsidR="007B78CF" w:rsidRPr="00C041C0">
        <w:rPr>
          <w:bCs/>
        </w:rPr>
        <w:t xml:space="preserve"> </w:t>
      </w:r>
      <w:r w:rsidRPr="00C041C0">
        <w:rPr>
          <w:bCs/>
        </w:rPr>
        <w:t>(</w:t>
      </w:r>
      <w:r w:rsidR="001E22A2" w:rsidRPr="00C041C0">
        <w:rPr>
          <w:bCs/>
        </w:rPr>
        <w:t xml:space="preserve">navedeno povećanje rezultat je ostvarenog većeg prihoda od </w:t>
      </w:r>
      <w:r w:rsidR="00F421BE" w:rsidRPr="00C041C0">
        <w:rPr>
          <w:bCs/>
        </w:rPr>
        <w:t xml:space="preserve"> </w:t>
      </w:r>
      <w:r w:rsidRPr="00C041C0">
        <w:rPr>
          <w:bCs/>
        </w:rPr>
        <w:t>naknad</w:t>
      </w:r>
      <w:r w:rsidR="00F421BE" w:rsidRPr="00C041C0">
        <w:rPr>
          <w:bCs/>
        </w:rPr>
        <w:t>e</w:t>
      </w:r>
      <w:r w:rsidRPr="00C041C0">
        <w:rPr>
          <w:bCs/>
        </w:rPr>
        <w:t xml:space="preserve"> za korištenje naftne luke, naftovoda i ek. mineralnih sirovina u iznosu </w:t>
      </w:r>
      <w:r w:rsidR="004B0980" w:rsidRPr="00C041C0">
        <w:rPr>
          <w:bCs/>
        </w:rPr>
        <w:t>9.962,54</w:t>
      </w:r>
      <w:r w:rsidRPr="00C041C0">
        <w:rPr>
          <w:bCs/>
        </w:rPr>
        <w:t xml:space="preserve"> eura</w:t>
      </w:r>
      <w:r w:rsidR="00F421BE" w:rsidRPr="00C041C0">
        <w:rPr>
          <w:bCs/>
        </w:rPr>
        <w:t xml:space="preserve"> i veće</w:t>
      </w:r>
      <w:r w:rsidR="001E22A2" w:rsidRPr="00C041C0">
        <w:rPr>
          <w:bCs/>
        </w:rPr>
        <w:t xml:space="preserve">g prihoda od </w:t>
      </w:r>
      <w:r w:rsidRPr="00C041C0">
        <w:rPr>
          <w:bCs/>
        </w:rPr>
        <w:t xml:space="preserve">naknade za korištenje prostora elektrana u iznosu </w:t>
      </w:r>
      <w:r w:rsidR="004B0980" w:rsidRPr="00C041C0">
        <w:rPr>
          <w:bCs/>
        </w:rPr>
        <w:t>33.427,12</w:t>
      </w:r>
      <w:r w:rsidRPr="00C041C0">
        <w:rPr>
          <w:bCs/>
        </w:rPr>
        <w:t xml:space="preserve"> eura</w:t>
      </w:r>
      <w:r w:rsidR="00E60A0B" w:rsidRPr="00C041C0">
        <w:rPr>
          <w:bCs/>
        </w:rPr>
        <w:t>)</w:t>
      </w:r>
      <w:r w:rsidR="005563F8">
        <w:rPr>
          <w:bCs/>
        </w:rPr>
        <w:t>.</w:t>
      </w:r>
    </w:p>
    <w:p w14:paraId="683E6B4E" w14:textId="49719790" w:rsidR="00F421BE" w:rsidRPr="00C041C0" w:rsidRDefault="001E22A2" w:rsidP="00CD44A8">
      <w:pPr>
        <w:shd w:val="clear" w:color="auto" w:fill="FFFFFF"/>
        <w:tabs>
          <w:tab w:val="left" w:pos="0"/>
          <w:tab w:val="left" w:pos="284"/>
        </w:tabs>
        <w:ind w:left="708"/>
        <w:jc w:val="both"/>
        <w:rPr>
          <w:bCs/>
        </w:rPr>
      </w:pPr>
      <w:r w:rsidRPr="00C041C0">
        <w:rPr>
          <w:bCs/>
        </w:rPr>
        <w:t>O</w:t>
      </w:r>
      <w:r w:rsidR="00465E02" w:rsidRPr="00C041C0">
        <w:rPr>
          <w:bCs/>
        </w:rPr>
        <w:t>stale naknade za korištenje nefinancijske imovine – s osnove naknade za pravo puta za elektroničku komunikacijsku infrastrukturu</w:t>
      </w:r>
      <w:r w:rsidR="00F94D66" w:rsidRPr="00C041C0">
        <w:rPr>
          <w:bCs/>
        </w:rPr>
        <w:t xml:space="preserve"> </w:t>
      </w:r>
      <w:r w:rsidRPr="00C041C0">
        <w:rPr>
          <w:bCs/>
        </w:rPr>
        <w:t>ostvarene su u iznosu</w:t>
      </w:r>
      <w:r w:rsidR="00C01EE9" w:rsidRPr="00C041C0">
        <w:rPr>
          <w:bCs/>
        </w:rPr>
        <w:t xml:space="preserve"> 10.723,02 eura</w:t>
      </w:r>
      <w:r w:rsidR="004C63FC" w:rsidRPr="00C041C0">
        <w:rPr>
          <w:bCs/>
        </w:rPr>
        <w:t xml:space="preserve"> u izvještajnom razdoblju ove i prošle godine</w:t>
      </w:r>
      <w:r w:rsidR="005563F8">
        <w:rPr>
          <w:bCs/>
        </w:rPr>
        <w:t>.</w:t>
      </w:r>
    </w:p>
    <w:p w14:paraId="796E79D6" w14:textId="25D04628" w:rsidR="00F94D66" w:rsidRPr="00C041C0" w:rsidRDefault="00F94D66">
      <w:pPr>
        <w:pStyle w:val="Odlomakpopisa"/>
        <w:numPr>
          <w:ilvl w:val="0"/>
          <w:numId w:val="5"/>
        </w:numPr>
        <w:shd w:val="clear" w:color="auto" w:fill="FFFFFF"/>
        <w:tabs>
          <w:tab w:val="left" w:pos="0"/>
          <w:tab w:val="left" w:pos="284"/>
        </w:tabs>
        <w:jc w:val="both"/>
        <w:rPr>
          <w:bCs/>
        </w:rPr>
      </w:pPr>
      <w:r w:rsidRPr="00C041C0">
        <w:rPr>
          <w:bCs/>
        </w:rPr>
        <w:t xml:space="preserve">ostali prihodi od nefinancijske imovine (6429) ostvareni su u iznosu </w:t>
      </w:r>
      <w:r w:rsidR="00FE0EF1" w:rsidRPr="00C041C0">
        <w:rPr>
          <w:bCs/>
        </w:rPr>
        <w:t>906,54</w:t>
      </w:r>
      <w:r w:rsidRPr="00C041C0">
        <w:rPr>
          <w:bCs/>
        </w:rPr>
        <w:t xml:space="preserve"> eura</w:t>
      </w:r>
      <w:r w:rsidR="007E3F4D" w:rsidRPr="00C041C0">
        <w:rPr>
          <w:bCs/>
        </w:rPr>
        <w:t xml:space="preserve"> ili </w:t>
      </w:r>
      <w:r w:rsidR="00FE0EF1" w:rsidRPr="00C041C0">
        <w:rPr>
          <w:bCs/>
        </w:rPr>
        <w:t>22,66</w:t>
      </w:r>
      <w:r w:rsidR="007E3F4D" w:rsidRPr="00C041C0">
        <w:rPr>
          <w:bCs/>
        </w:rPr>
        <w:t>% plana</w:t>
      </w:r>
      <w:r w:rsidR="002F7B00" w:rsidRPr="00C041C0">
        <w:t xml:space="preserve"> odnosno </w:t>
      </w:r>
      <w:r w:rsidR="004038B3" w:rsidRPr="00C041C0">
        <w:t>66,</w:t>
      </w:r>
      <w:r w:rsidR="00D82962" w:rsidRPr="00C041C0">
        <w:t>34</w:t>
      </w:r>
      <w:r w:rsidR="002F7B00" w:rsidRPr="00C041C0">
        <w:t>% u odnosu na isto razdoblje u 202</w:t>
      </w:r>
      <w:r w:rsidR="00D82962" w:rsidRPr="00C041C0">
        <w:t>3</w:t>
      </w:r>
      <w:r w:rsidR="002F7B00" w:rsidRPr="00C041C0">
        <w:t>. godini</w:t>
      </w:r>
      <w:r w:rsidRPr="00C041C0">
        <w:rPr>
          <w:bCs/>
        </w:rPr>
        <w:t xml:space="preserve"> (prihodi od naknada za zadržavanje nezakonito izgrađene zgrade)</w:t>
      </w:r>
      <w:r w:rsidR="005563F8">
        <w:rPr>
          <w:bCs/>
        </w:rPr>
        <w:t>.</w:t>
      </w:r>
    </w:p>
    <w:p w14:paraId="63881044" w14:textId="77777777" w:rsidR="002842CA" w:rsidRPr="00C041C0" w:rsidRDefault="002842CA" w:rsidP="00562B34">
      <w:pPr>
        <w:shd w:val="clear" w:color="auto" w:fill="FFFFFF"/>
        <w:tabs>
          <w:tab w:val="left" w:pos="0"/>
          <w:tab w:val="left" w:pos="284"/>
        </w:tabs>
        <w:contextualSpacing/>
        <w:jc w:val="both"/>
        <w:rPr>
          <w:bCs/>
          <w:color w:val="000000"/>
        </w:rPr>
      </w:pPr>
    </w:p>
    <w:p w14:paraId="0121D1B7" w14:textId="6D3E7B62" w:rsidR="002842CA" w:rsidRPr="00C041C0" w:rsidRDefault="002842CA" w:rsidP="00562B34">
      <w:pPr>
        <w:jc w:val="both"/>
      </w:pPr>
      <w:r w:rsidRPr="00C041C0">
        <w:t>PRIHODI OD UPRAVNIH I  ADMINISTRATIVNIH PRISTOJBI, PRISTOJBI PO POSEBNIM PROPISIMA I NAKNADAMA (65)</w:t>
      </w:r>
    </w:p>
    <w:p w14:paraId="53C792BB" w14:textId="0C60E615" w:rsidR="001357FF" w:rsidRPr="00C041C0" w:rsidRDefault="002842CA" w:rsidP="001357FF">
      <w:pPr>
        <w:widowControl w:val="0"/>
        <w:shd w:val="clear" w:color="auto" w:fill="FFFFFF"/>
        <w:suppressAutoHyphens/>
        <w:autoSpaceDE w:val="0"/>
        <w:spacing w:before="269" w:line="278" w:lineRule="exact"/>
        <w:ind w:right="34"/>
        <w:jc w:val="both"/>
        <w:rPr>
          <w:bCs/>
          <w:lang w:eastAsia="ar-SA"/>
        </w:rPr>
      </w:pPr>
      <w:r w:rsidRPr="00C041C0">
        <w:rPr>
          <w:bCs/>
          <w:color w:val="000000"/>
          <w:spacing w:val="-1"/>
          <w:lang w:eastAsia="ar-SA"/>
        </w:rPr>
        <w:t>P</w:t>
      </w:r>
      <w:r w:rsidR="007B78CF" w:rsidRPr="00C041C0">
        <w:rPr>
          <w:bCs/>
          <w:color w:val="000000"/>
          <w:spacing w:val="-1"/>
          <w:lang w:eastAsia="ar-SA"/>
        </w:rPr>
        <w:t>rihodi od upravnih i  administrativnih pristojbi, pristojbi po posebnim propisima i naknada</w:t>
      </w:r>
      <w:r w:rsidR="00B731E0" w:rsidRPr="00C041C0">
        <w:rPr>
          <w:bCs/>
          <w:color w:val="000000"/>
          <w:spacing w:val="-1"/>
          <w:lang w:eastAsia="ar-SA"/>
        </w:rPr>
        <w:t>ma</w:t>
      </w:r>
      <w:r w:rsidR="007B78CF" w:rsidRPr="00C041C0">
        <w:rPr>
          <w:bCs/>
          <w:color w:val="000000"/>
          <w:spacing w:val="-1"/>
          <w:lang w:eastAsia="ar-SA"/>
        </w:rPr>
        <w:t xml:space="preserve">  </w:t>
      </w:r>
      <w:r w:rsidRPr="00C041C0">
        <w:rPr>
          <w:bCs/>
          <w:color w:val="000000"/>
          <w:spacing w:val="-1"/>
          <w:lang w:eastAsia="ar-SA"/>
        </w:rPr>
        <w:t xml:space="preserve">planirani su u iznosu </w:t>
      </w:r>
      <w:r w:rsidR="009C35BF" w:rsidRPr="00C041C0">
        <w:rPr>
          <w:bCs/>
          <w:color w:val="000000"/>
          <w:spacing w:val="-1"/>
          <w:lang w:eastAsia="ar-SA"/>
        </w:rPr>
        <w:t>63.905,00</w:t>
      </w:r>
      <w:r w:rsidRPr="00C041C0">
        <w:rPr>
          <w:bCs/>
          <w:color w:val="000000"/>
          <w:spacing w:val="-1"/>
          <w:lang w:eastAsia="ar-SA"/>
        </w:rPr>
        <w:t xml:space="preserve"> eura a ostvareni </w:t>
      </w:r>
      <w:r w:rsidR="009C35BF" w:rsidRPr="00C041C0">
        <w:rPr>
          <w:bCs/>
          <w:color w:val="000000"/>
          <w:spacing w:val="-1"/>
          <w:lang w:eastAsia="ar-SA"/>
        </w:rPr>
        <w:t>36.187,47</w:t>
      </w:r>
      <w:r w:rsidRPr="00C041C0">
        <w:rPr>
          <w:bCs/>
          <w:color w:val="000000"/>
          <w:spacing w:val="-1"/>
          <w:lang w:eastAsia="ar-SA"/>
        </w:rPr>
        <w:t xml:space="preserve"> eura š</w:t>
      </w:r>
      <w:r w:rsidR="007B78CF" w:rsidRPr="00C041C0">
        <w:rPr>
          <w:bCs/>
          <w:lang w:eastAsia="ar-SA"/>
        </w:rPr>
        <w:t xml:space="preserve">to je u odnosu na planirano ostvarenje </w:t>
      </w:r>
      <w:r w:rsidR="009C35BF" w:rsidRPr="00C041C0">
        <w:rPr>
          <w:bCs/>
          <w:lang w:eastAsia="ar-SA"/>
        </w:rPr>
        <w:t>56,63</w:t>
      </w:r>
      <w:r w:rsidR="007B78CF" w:rsidRPr="00C041C0">
        <w:rPr>
          <w:bCs/>
          <w:lang w:eastAsia="ar-SA"/>
        </w:rPr>
        <w:t>%</w:t>
      </w:r>
      <w:r w:rsidR="00E40175" w:rsidRPr="00C041C0">
        <w:rPr>
          <w:bCs/>
          <w:lang w:eastAsia="ar-SA"/>
        </w:rPr>
        <w:t>.</w:t>
      </w:r>
      <w:r w:rsidR="001357FF" w:rsidRPr="00C041C0">
        <w:rPr>
          <w:bCs/>
          <w:lang w:eastAsia="ar-SA"/>
        </w:rPr>
        <w:t xml:space="preserve"> Ostvareni su 1</w:t>
      </w:r>
      <w:r w:rsidR="000845C4" w:rsidRPr="00C041C0">
        <w:rPr>
          <w:bCs/>
          <w:lang w:eastAsia="ar-SA"/>
        </w:rPr>
        <w:t>58,</w:t>
      </w:r>
      <w:r w:rsidR="009C35BF" w:rsidRPr="00C041C0">
        <w:rPr>
          <w:bCs/>
          <w:lang w:eastAsia="ar-SA"/>
        </w:rPr>
        <w:t>4</w:t>
      </w:r>
      <w:r w:rsidR="000845C4" w:rsidRPr="00C041C0">
        <w:rPr>
          <w:bCs/>
          <w:lang w:eastAsia="ar-SA"/>
        </w:rPr>
        <w:t>7</w:t>
      </w:r>
      <w:r w:rsidR="001357FF" w:rsidRPr="00C041C0">
        <w:rPr>
          <w:bCs/>
          <w:lang w:eastAsia="ar-SA"/>
        </w:rPr>
        <w:t>%  u odnosu na isto razdoblje u 202</w:t>
      </w:r>
      <w:r w:rsidR="009C35BF" w:rsidRPr="00C041C0">
        <w:rPr>
          <w:bCs/>
          <w:lang w:eastAsia="ar-SA"/>
        </w:rPr>
        <w:t>3</w:t>
      </w:r>
      <w:r w:rsidR="001357FF" w:rsidRPr="00C041C0">
        <w:rPr>
          <w:bCs/>
          <w:lang w:eastAsia="ar-SA"/>
        </w:rPr>
        <w:t xml:space="preserve">. godini. </w:t>
      </w:r>
    </w:p>
    <w:p w14:paraId="11C64B86" w14:textId="2A5501E7" w:rsidR="007B78CF" w:rsidRPr="00C041C0" w:rsidRDefault="007B78CF" w:rsidP="00562B34">
      <w:pPr>
        <w:widowControl w:val="0"/>
        <w:shd w:val="clear" w:color="auto" w:fill="FFFFFF"/>
        <w:tabs>
          <w:tab w:val="left" w:pos="850"/>
        </w:tabs>
        <w:suppressAutoHyphens/>
        <w:autoSpaceDE w:val="0"/>
        <w:spacing w:line="274" w:lineRule="exact"/>
        <w:ind w:right="459"/>
        <w:contextualSpacing/>
        <w:jc w:val="both"/>
        <w:rPr>
          <w:bCs/>
          <w:lang w:eastAsia="ar-SA"/>
        </w:rPr>
      </w:pPr>
    </w:p>
    <w:p w14:paraId="729912DD" w14:textId="5C5FFF63" w:rsidR="00E40175" w:rsidRPr="00C041C0" w:rsidRDefault="00E40175" w:rsidP="00562B34">
      <w:pPr>
        <w:jc w:val="both"/>
      </w:pPr>
      <w:r w:rsidRPr="00C041C0">
        <w:t xml:space="preserve">Ova grupa prihoda </w:t>
      </w:r>
      <w:r w:rsidR="0084273B" w:rsidRPr="00C041C0">
        <w:t>uključuje prihode</w:t>
      </w:r>
      <w:r w:rsidRPr="00C041C0">
        <w:t xml:space="preserve"> od upravnih i administrativnih  pristojbi</w:t>
      </w:r>
      <w:r w:rsidR="0071798E" w:rsidRPr="00C041C0">
        <w:t xml:space="preserve"> (651)</w:t>
      </w:r>
      <w:r w:rsidRPr="00C041C0">
        <w:t>, prihoda po posebnim propisima</w:t>
      </w:r>
      <w:r w:rsidR="0071798E" w:rsidRPr="00C041C0">
        <w:t xml:space="preserve"> (652)</w:t>
      </w:r>
      <w:r w:rsidR="00087D69" w:rsidRPr="00C041C0">
        <w:t xml:space="preserve"> i</w:t>
      </w:r>
      <w:r w:rsidR="0081091B" w:rsidRPr="00C041C0">
        <w:t xml:space="preserve"> prihode od </w:t>
      </w:r>
      <w:r w:rsidRPr="00C041C0">
        <w:t xml:space="preserve"> komunalnog doprinosa i naknad</w:t>
      </w:r>
      <w:r w:rsidR="0081091B" w:rsidRPr="00C041C0">
        <w:t>a</w:t>
      </w:r>
      <w:r w:rsidR="000E0448" w:rsidRPr="00C041C0">
        <w:t xml:space="preserve"> </w:t>
      </w:r>
      <w:r w:rsidR="0071798E" w:rsidRPr="00C041C0">
        <w:t>(653)</w:t>
      </w:r>
    </w:p>
    <w:p w14:paraId="7F4C164A" w14:textId="77777777" w:rsidR="007B78CF" w:rsidRPr="00C041C0" w:rsidRDefault="007B78CF" w:rsidP="00562B34">
      <w:pPr>
        <w:widowControl w:val="0"/>
        <w:shd w:val="clear" w:color="auto" w:fill="FFFFFF"/>
        <w:tabs>
          <w:tab w:val="left" w:pos="850"/>
        </w:tabs>
        <w:suppressAutoHyphens/>
        <w:autoSpaceDE w:val="0"/>
        <w:spacing w:line="274" w:lineRule="exact"/>
        <w:ind w:right="459"/>
        <w:contextualSpacing/>
        <w:jc w:val="both"/>
        <w:rPr>
          <w:bCs/>
          <w:color w:val="000000"/>
          <w:spacing w:val="-1"/>
          <w:lang w:eastAsia="ar-SA"/>
        </w:rPr>
      </w:pPr>
    </w:p>
    <w:p w14:paraId="25000115" w14:textId="54925C20" w:rsidR="007B78CF" w:rsidRPr="00C041C0" w:rsidRDefault="007B78CF" w:rsidP="00872587">
      <w:pPr>
        <w:shd w:val="clear" w:color="auto" w:fill="FFFFFF"/>
        <w:tabs>
          <w:tab w:val="left" w:pos="0"/>
          <w:tab w:val="left" w:pos="284"/>
        </w:tabs>
        <w:ind w:right="459"/>
        <w:contextualSpacing/>
        <w:jc w:val="both"/>
        <w:rPr>
          <w:bCs/>
          <w:lang w:eastAsia="ar-SA"/>
        </w:rPr>
      </w:pPr>
      <w:r w:rsidRPr="00C041C0">
        <w:rPr>
          <w:bCs/>
          <w:lang w:eastAsia="ar-SA"/>
        </w:rPr>
        <w:t xml:space="preserve">Prihodi od upravnih i administrativnih pristojbi </w:t>
      </w:r>
      <w:r w:rsidR="00EC3DFC" w:rsidRPr="00C041C0">
        <w:rPr>
          <w:bCs/>
          <w:lang w:eastAsia="ar-SA"/>
        </w:rPr>
        <w:t>(</w:t>
      </w:r>
      <w:r w:rsidRPr="00C041C0">
        <w:rPr>
          <w:bCs/>
          <w:lang w:eastAsia="ar-SA"/>
        </w:rPr>
        <w:t xml:space="preserve">651) planirani su u iznosu </w:t>
      </w:r>
      <w:r w:rsidR="001412B0" w:rsidRPr="00C041C0">
        <w:rPr>
          <w:bCs/>
          <w:lang w:eastAsia="ar-SA"/>
        </w:rPr>
        <w:t>500</w:t>
      </w:r>
      <w:r w:rsidR="00EC3DFC" w:rsidRPr="00C041C0">
        <w:rPr>
          <w:bCs/>
          <w:lang w:eastAsia="ar-SA"/>
        </w:rPr>
        <w:t>,00</w:t>
      </w:r>
      <w:r w:rsidR="00C623FD" w:rsidRPr="00C041C0">
        <w:rPr>
          <w:bCs/>
          <w:lang w:eastAsia="ar-SA"/>
        </w:rPr>
        <w:t xml:space="preserve"> eura</w:t>
      </w:r>
      <w:r w:rsidRPr="00C041C0">
        <w:rPr>
          <w:bCs/>
          <w:lang w:eastAsia="ar-SA"/>
        </w:rPr>
        <w:t xml:space="preserve"> a ostvareni su u iznosu od </w:t>
      </w:r>
      <w:r w:rsidR="001412B0" w:rsidRPr="00C041C0">
        <w:rPr>
          <w:bCs/>
          <w:lang w:eastAsia="ar-SA"/>
        </w:rPr>
        <w:t>0,00</w:t>
      </w:r>
      <w:r w:rsidR="00C623FD" w:rsidRPr="00C041C0">
        <w:rPr>
          <w:bCs/>
          <w:lang w:eastAsia="ar-SA"/>
        </w:rPr>
        <w:t xml:space="preserve"> eura</w:t>
      </w:r>
      <w:r w:rsidRPr="00C041C0">
        <w:rPr>
          <w:bCs/>
          <w:lang w:eastAsia="ar-SA"/>
        </w:rPr>
        <w:t xml:space="preserve"> ili </w:t>
      </w:r>
      <w:r w:rsidR="001412B0" w:rsidRPr="00C041C0">
        <w:rPr>
          <w:bCs/>
          <w:lang w:eastAsia="ar-SA"/>
        </w:rPr>
        <w:t>0,00</w:t>
      </w:r>
      <w:r w:rsidRPr="00C041C0">
        <w:rPr>
          <w:bCs/>
          <w:lang w:eastAsia="ar-SA"/>
        </w:rPr>
        <w:t>% a odnose se na prihode</w:t>
      </w:r>
      <w:r w:rsidR="008767C4" w:rsidRPr="00C041C0">
        <w:rPr>
          <w:bCs/>
          <w:lang w:eastAsia="ar-SA"/>
        </w:rPr>
        <w:t>:</w:t>
      </w:r>
      <w:r w:rsidR="00C43D1D">
        <w:rPr>
          <w:bCs/>
          <w:lang w:eastAsia="ar-SA"/>
        </w:rPr>
        <w:t xml:space="preserve"> </w:t>
      </w:r>
    </w:p>
    <w:p w14:paraId="6D69E21F" w14:textId="42203403" w:rsidR="0071798E" w:rsidRPr="00C041C0" w:rsidRDefault="0071798E">
      <w:pPr>
        <w:pStyle w:val="Odlomakpopisa"/>
        <w:numPr>
          <w:ilvl w:val="0"/>
          <w:numId w:val="6"/>
        </w:numPr>
        <w:shd w:val="clear" w:color="auto" w:fill="FFFFFF"/>
        <w:tabs>
          <w:tab w:val="left" w:pos="0"/>
          <w:tab w:val="left" w:pos="284"/>
        </w:tabs>
        <w:ind w:right="459"/>
        <w:jc w:val="both"/>
        <w:rPr>
          <w:bCs/>
          <w:lang w:eastAsia="ar-SA"/>
        </w:rPr>
      </w:pPr>
      <w:r w:rsidRPr="00C041C0">
        <w:rPr>
          <w:bCs/>
          <w:lang w:eastAsia="ar-SA"/>
        </w:rPr>
        <w:t xml:space="preserve">ostale pristojbe i naknade (6514) </w:t>
      </w:r>
      <w:r w:rsidR="001412B0" w:rsidRPr="00C041C0">
        <w:rPr>
          <w:bCs/>
          <w:lang w:eastAsia="ar-SA"/>
        </w:rPr>
        <w:t xml:space="preserve">prošle godine </w:t>
      </w:r>
      <w:r w:rsidRPr="00C041C0">
        <w:rPr>
          <w:bCs/>
          <w:lang w:eastAsia="ar-SA"/>
        </w:rPr>
        <w:t>ostvarene su u iznosu 48,39 eura</w:t>
      </w:r>
      <w:r w:rsidR="005563F8">
        <w:rPr>
          <w:bCs/>
          <w:lang w:eastAsia="ar-SA"/>
        </w:rPr>
        <w:t>.</w:t>
      </w:r>
    </w:p>
    <w:p w14:paraId="0C364133" w14:textId="77777777" w:rsidR="007B78CF" w:rsidRPr="00C041C0" w:rsidRDefault="007B78CF" w:rsidP="007B78CF">
      <w:pPr>
        <w:shd w:val="clear" w:color="auto" w:fill="FFFFFF"/>
        <w:tabs>
          <w:tab w:val="left" w:pos="0"/>
          <w:tab w:val="left" w:pos="284"/>
        </w:tabs>
        <w:ind w:right="459"/>
        <w:contextualSpacing/>
        <w:jc w:val="both"/>
        <w:rPr>
          <w:bCs/>
          <w:lang w:eastAsia="ar-SA"/>
        </w:rPr>
      </w:pPr>
    </w:p>
    <w:p w14:paraId="186FE858" w14:textId="45D2FAF9" w:rsidR="007B78CF" w:rsidRPr="00C041C0" w:rsidRDefault="007B78CF" w:rsidP="007B78CF">
      <w:pPr>
        <w:shd w:val="clear" w:color="auto" w:fill="FFFFFF"/>
        <w:tabs>
          <w:tab w:val="left" w:pos="0"/>
          <w:tab w:val="left" w:pos="284"/>
        </w:tabs>
        <w:ind w:right="459"/>
        <w:contextualSpacing/>
        <w:jc w:val="both"/>
        <w:rPr>
          <w:bCs/>
          <w:lang w:eastAsia="ar-SA"/>
        </w:rPr>
      </w:pPr>
      <w:r w:rsidRPr="00C041C0">
        <w:rPr>
          <w:bCs/>
          <w:lang w:eastAsia="ar-SA"/>
        </w:rPr>
        <w:t xml:space="preserve">Prihodi po posebnim propisima (račun 652) planirani su u iznosu </w:t>
      </w:r>
      <w:r w:rsidR="000A72E3" w:rsidRPr="00C041C0">
        <w:rPr>
          <w:bCs/>
          <w:lang w:eastAsia="ar-SA"/>
        </w:rPr>
        <w:t>3</w:t>
      </w:r>
      <w:r w:rsidR="00C623FD" w:rsidRPr="00C041C0">
        <w:rPr>
          <w:bCs/>
          <w:lang w:eastAsia="ar-SA"/>
        </w:rPr>
        <w:t>.</w:t>
      </w:r>
      <w:r w:rsidR="000A72E3" w:rsidRPr="00C041C0">
        <w:rPr>
          <w:bCs/>
          <w:lang w:eastAsia="ar-SA"/>
        </w:rPr>
        <w:t>405</w:t>
      </w:r>
      <w:r w:rsidR="00C623FD" w:rsidRPr="00C041C0">
        <w:rPr>
          <w:bCs/>
          <w:lang w:eastAsia="ar-SA"/>
        </w:rPr>
        <w:t>,00</w:t>
      </w:r>
      <w:r w:rsidRPr="00C041C0">
        <w:rPr>
          <w:bCs/>
          <w:lang w:eastAsia="ar-SA"/>
        </w:rPr>
        <w:t xml:space="preserve"> </w:t>
      </w:r>
      <w:r w:rsidR="00C623FD" w:rsidRPr="00C041C0">
        <w:rPr>
          <w:bCs/>
          <w:lang w:eastAsia="ar-SA"/>
        </w:rPr>
        <w:t xml:space="preserve">eura </w:t>
      </w:r>
      <w:r w:rsidRPr="00C041C0">
        <w:rPr>
          <w:bCs/>
          <w:lang w:eastAsia="ar-SA"/>
        </w:rPr>
        <w:t xml:space="preserve">a ostvareni su u iznosu od </w:t>
      </w:r>
      <w:r w:rsidR="000A72E3" w:rsidRPr="00C041C0">
        <w:rPr>
          <w:bCs/>
          <w:lang w:eastAsia="ar-SA"/>
        </w:rPr>
        <w:t>289,85</w:t>
      </w:r>
      <w:r w:rsidR="00C623FD" w:rsidRPr="00C041C0">
        <w:rPr>
          <w:bCs/>
          <w:lang w:eastAsia="ar-SA"/>
        </w:rPr>
        <w:t xml:space="preserve"> eura</w:t>
      </w:r>
      <w:r w:rsidRPr="00C041C0">
        <w:rPr>
          <w:bCs/>
          <w:lang w:eastAsia="ar-SA"/>
        </w:rPr>
        <w:t xml:space="preserve"> ili </w:t>
      </w:r>
      <w:r w:rsidR="0071798E" w:rsidRPr="00C041C0">
        <w:rPr>
          <w:bCs/>
          <w:lang w:eastAsia="ar-SA"/>
        </w:rPr>
        <w:t>8</w:t>
      </w:r>
      <w:r w:rsidR="000A72E3" w:rsidRPr="00C041C0">
        <w:rPr>
          <w:bCs/>
          <w:lang w:eastAsia="ar-SA"/>
        </w:rPr>
        <w:t>,51</w:t>
      </w:r>
      <w:r w:rsidRPr="00C041C0">
        <w:rPr>
          <w:bCs/>
          <w:lang w:eastAsia="ar-SA"/>
        </w:rPr>
        <w:t>%</w:t>
      </w:r>
      <w:r w:rsidR="0071798E" w:rsidRPr="00C041C0">
        <w:rPr>
          <w:bCs/>
          <w:lang w:eastAsia="ar-SA"/>
        </w:rPr>
        <w:t xml:space="preserve"> a odnose se na: </w:t>
      </w:r>
    </w:p>
    <w:p w14:paraId="31E0C023" w14:textId="305F9CAA" w:rsidR="007B78CF" w:rsidRPr="00C041C0" w:rsidRDefault="007B78CF">
      <w:pPr>
        <w:pStyle w:val="Odlomakpopisa"/>
        <w:numPr>
          <w:ilvl w:val="0"/>
          <w:numId w:val="7"/>
        </w:numPr>
        <w:shd w:val="clear" w:color="auto" w:fill="FFFFFF"/>
        <w:tabs>
          <w:tab w:val="left" w:pos="0"/>
          <w:tab w:val="left" w:pos="284"/>
        </w:tabs>
        <w:ind w:right="459"/>
        <w:jc w:val="both"/>
        <w:rPr>
          <w:bCs/>
          <w:lang w:eastAsia="ar-SA"/>
        </w:rPr>
      </w:pPr>
      <w:r w:rsidRPr="00C041C0">
        <w:rPr>
          <w:bCs/>
          <w:lang w:eastAsia="ar-SA"/>
        </w:rPr>
        <w:lastRenderedPageBreak/>
        <w:t>prihod</w:t>
      </w:r>
      <w:r w:rsidR="00324054" w:rsidRPr="00C041C0">
        <w:rPr>
          <w:bCs/>
          <w:lang w:eastAsia="ar-SA"/>
        </w:rPr>
        <w:t>i</w:t>
      </w:r>
      <w:r w:rsidRPr="00C041C0">
        <w:rPr>
          <w:bCs/>
          <w:lang w:eastAsia="ar-SA"/>
        </w:rPr>
        <w:t xml:space="preserve"> državne uprave</w:t>
      </w:r>
      <w:r w:rsidR="0071798E" w:rsidRPr="00C041C0">
        <w:rPr>
          <w:bCs/>
          <w:lang w:eastAsia="ar-SA"/>
        </w:rPr>
        <w:t xml:space="preserve"> (6521)</w:t>
      </w:r>
      <w:r w:rsidRPr="00C041C0">
        <w:rPr>
          <w:bCs/>
          <w:lang w:eastAsia="ar-SA"/>
        </w:rPr>
        <w:t xml:space="preserve"> ostvareni su u iznosu </w:t>
      </w:r>
      <w:r w:rsidR="00B54B92" w:rsidRPr="00C041C0">
        <w:rPr>
          <w:bCs/>
          <w:lang w:eastAsia="ar-SA"/>
        </w:rPr>
        <w:t>1,</w:t>
      </w:r>
      <w:r w:rsidR="000A72E3" w:rsidRPr="00C041C0">
        <w:rPr>
          <w:bCs/>
          <w:lang w:eastAsia="ar-SA"/>
        </w:rPr>
        <w:t>38</w:t>
      </w:r>
      <w:r w:rsidR="00B54B92" w:rsidRPr="00C041C0">
        <w:rPr>
          <w:bCs/>
          <w:lang w:eastAsia="ar-SA"/>
        </w:rPr>
        <w:t xml:space="preserve"> eura</w:t>
      </w:r>
      <w:r w:rsidRPr="00C041C0">
        <w:rPr>
          <w:bCs/>
          <w:lang w:eastAsia="ar-SA"/>
        </w:rPr>
        <w:t xml:space="preserve"> ili </w:t>
      </w:r>
      <w:r w:rsidR="000A72E3" w:rsidRPr="00C041C0">
        <w:rPr>
          <w:bCs/>
          <w:lang w:eastAsia="ar-SA"/>
        </w:rPr>
        <w:t>27,60</w:t>
      </w:r>
      <w:r w:rsidRPr="00C041C0">
        <w:rPr>
          <w:bCs/>
          <w:lang w:eastAsia="ar-SA"/>
        </w:rPr>
        <w:t>% plana</w:t>
      </w:r>
      <w:r w:rsidR="001975DA" w:rsidRPr="00C041C0">
        <w:rPr>
          <w:color w:val="FF0000"/>
        </w:rPr>
        <w:t xml:space="preserve"> </w:t>
      </w:r>
      <w:r w:rsidR="001975DA" w:rsidRPr="00C041C0">
        <w:t xml:space="preserve">odnosno </w:t>
      </w:r>
      <w:r w:rsidR="000A72E3" w:rsidRPr="00C041C0">
        <w:t>95,83</w:t>
      </w:r>
      <w:r w:rsidR="001975DA" w:rsidRPr="00C041C0">
        <w:t>% u odnosu na isto razdoblje u 202</w:t>
      </w:r>
      <w:r w:rsidR="000A72E3" w:rsidRPr="00C041C0">
        <w:t>3</w:t>
      </w:r>
      <w:r w:rsidR="001975DA" w:rsidRPr="00C041C0">
        <w:t>. godini</w:t>
      </w:r>
      <w:r w:rsidR="00DA4B0B">
        <w:t>.</w:t>
      </w:r>
    </w:p>
    <w:p w14:paraId="1637DA5B" w14:textId="5F09E4C5" w:rsidR="007B78CF" w:rsidRPr="00C041C0" w:rsidRDefault="007B78CF">
      <w:pPr>
        <w:pStyle w:val="Odlomakpopisa"/>
        <w:numPr>
          <w:ilvl w:val="0"/>
          <w:numId w:val="7"/>
        </w:numPr>
        <w:shd w:val="clear" w:color="auto" w:fill="FFFFFF"/>
        <w:tabs>
          <w:tab w:val="left" w:pos="0"/>
          <w:tab w:val="left" w:pos="284"/>
        </w:tabs>
        <w:ind w:right="459"/>
        <w:jc w:val="both"/>
        <w:rPr>
          <w:bCs/>
          <w:lang w:eastAsia="ar-SA"/>
        </w:rPr>
      </w:pPr>
      <w:r w:rsidRPr="00C041C0">
        <w:rPr>
          <w:bCs/>
          <w:lang w:eastAsia="ar-SA"/>
        </w:rPr>
        <w:t>prihod</w:t>
      </w:r>
      <w:r w:rsidR="00324054" w:rsidRPr="00C041C0">
        <w:rPr>
          <w:bCs/>
          <w:lang w:eastAsia="ar-SA"/>
        </w:rPr>
        <w:t xml:space="preserve">i </w:t>
      </w:r>
      <w:r w:rsidRPr="00C041C0">
        <w:rPr>
          <w:bCs/>
          <w:lang w:eastAsia="ar-SA"/>
        </w:rPr>
        <w:t>vodnog gospodarstva</w:t>
      </w:r>
      <w:r w:rsidR="0071798E" w:rsidRPr="00C041C0">
        <w:rPr>
          <w:bCs/>
          <w:lang w:eastAsia="ar-SA"/>
        </w:rPr>
        <w:t xml:space="preserve"> (6522)</w:t>
      </w:r>
      <w:r w:rsidRPr="00C041C0">
        <w:rPr>
          <w:bCs/>
          <w:lang w:eastAsia="ar-SA"/>
        </w:rPr>
        <w:t xml:space="preserve"> ostvareni su u iznosu </w:t>
      </w:r>
      <w:r w:rsidR="000A72E3" w:rsidRPr="00C041C0">
        <w:rPr>
          <w:bCs/>
          <w:lang w:eastAsia="ar-SA"/>
        </w:rPr>
        <w:t>261,27</w:t>
      </w:r>
      <w:r w:rsidR="00B916FB" w:rsidRPr="00C041C0">
        <w:rPr>
          <w:bCs/>
          <w:lang w:eastAsia="ar-SA"/>
        </w:rPr>
        <w:t xml:space="preserve"> eura</w:t>
      </w:r>
      <w:r w:rsidRPr="00C041C0">
        <w:rPr>
          <w:bCs/>
          <w:lang w:eastAsia="ar-SA"/>
        </w:rPr>
        <w:t xml:space="preserve"> ili </w:t>
      </w:r>
      <w:r w:rsidR="000A72E3" w:rsidRPr="00C041C0">
        <w:rPr>
          <w:bCs/>
          <w:lang w:eastAsia="ar-SA"/>
        </w:rPr>
        <w:t>18,66</w:t>
      </w:r>
      <w:r w:rsidRPr="00C041C0">
        <w:rPr>
          <w:bCs/>
          <w:lang w:eastAsia="ar-SA"/>
        </w:rPr>
        <w:t>% plana</w:t>
      </w:r>
      <w:r w:rsidR="001975DA" w:rsidRPr="00C041C0">
        <w:t xml:space="preserve"> odnosno </w:t>
      </w:r>
      <w:r w:rsidR="000A72E3" w:rsidRPr="00C041C0">
        <w:t>109,38</w:t>
      </w:r>
      <w:r w:rsidR="001975DA" w:rsidRPr="00C041C0">
        <w:t>% u odnosu na isto razdoblje u 202</w:t>
      </w:r>
      <w:r w:rsidR="000A72E3" w:rsidRPr="00C041C0">
        <w:t>3</w:t>
      </w:r>
      <w:r w:rsidR="001975DA" w:rsidRPr="00C041C0">
        <w:t>. godini</w:t>
      </w:r>
      <w:r w:rsidR="00DA4B0B">
        <w:t>.</w:t>
      </w:r>
    </w:p>
    <w:p w14:paraId="77C08E27" w14:textId="77777777" w:rsidR="007B78CF" w:rsidRPr="00C041C0" w:rsidRDefault="007B78CF" w:rsidP="007B78CF">
      <w:pPr>
        <w:shd w:val="clear" w:color="auto" w:fill="FFFFFF"/>
        <w:tabs>
          <w:tab w:val="left" w:pos="0"/>
          <w:tab w:val="left" w:pos="284"/>
        </w:tabs>
        <w:ind w:right="459"/>
        <w:jc w:val="both"/>
        <w:rPr>
          <w:bCs/>
          <w:lang w:eastAsia="ar-SA"/>
        </w:rPr>
      </w:pPr>
      <w:r w:rsidRPr="00C041C0">
        <w:rPr>
          <w:bCs/>
          <w:lang w:eastAsia="ar-SA"/>
        </w:rPr>
        <w:t xml:space="preserve">Hrvatske vode obvezne su JLS doznačivati 8% prihoda od vodnog doprinosa naplaćenog na njihovom području. </w:t>
      </w:r>
    </w:p>
    <w:p w14:paraId="311A57BE" w14:textId="199A508E" w:rsidR="007B78CF" w:rsidRPr="00C041C0" w:rsidRDefault="007B78CF">
      <w:pPr>
        <w:pStyle w:val="Odlomakpopisa"/>
        <w:numPr>
          <w:ilvl w:val="0"/>
          <w:numId w:val="8"/>
        </w:numPr>
        <w:shd w:val="clear" w:color="auto" w:fill="FFFFFF"/>
        <w:tabs>
          <w:tab w:val="left" w:pos="0"/>
          <w:tab w:val="left" w:pos="284"/>
        </w:tabs>
        <w:ind w:right="459"/>
        <w:jc w:val="both"/>
        <w:rPr>
          <w:bCs/>
          <w:lang w:eastAsia="ar-SA"/>
        </w:rPr>
      </w:pPr>
      <w:r w:rsidRPr="00C041C0">
        <w:rPr>
          <w:bCs/>
          <w:lang w:eastAsia="ar-SA"/>
        </w:rPr>
        <w:t xml:space="preserve">doprinosi za šume </w:t>
      </w:r>
      <w:r w:rsidR="00172508" w:rsidRPr="00C041C0">
        <w:rPr>
          <w:bCs/>
          <w:lang w:eastAsia="ar-SA"/>
        </w:rPr>
        <w:t xml:space="preserve">(6524) </w:t>
      </w:r>
      <w:r w:rsidRPr="00C041C0">
        <w:rPr>
          <w:bCs/>
          <w:lang w:eastAsia="ar-SA"/>
        </w:rPr>
        <w:t xml:space="preserve">ostvareni su u iznosu </w:t>
      </w:r>
      <w:r w:rsidR="0075258E" w:rsidRPr="00C041C0">
        <w:rPr>
          <w:bCs/>
          <w:lang w:eastAsia="ar-SA"/>
        </w:rPr>
        <w:t>27,20</w:t>
      </w:r>
      <w:r w:rsidR="00B916FB" w:rsidRPr="00C041C0">
        <w:rPr>
          <w:bCs/>
          <w:lang w:eastAsia="ar-SA"/>
        </w:rPr>
        <w:t xml:space="preserve"> eura</w:t>
      </w:r>
      <w:r w:rsidRPr="00C041C0">
        <w:rPr>
          <w:bCs/>
          <w:lang w:eastAsia="ar-SA"/>
        </w:rPr>
        <w:t xml:space="preserve"> ili </w:t>
      </w:r>
      <w:r w:rsidR="0075258E" w:rsidRPr="00C041C0">
        <w:rPr>
          <w:bCs/>
          <w:lang w:eastAsia="ar-SA"/>
        </w:rPr>
        <w:t>1,36</w:t>
      </w:r>
      <w:r w:rsidRPr="00C041C0">
        <w:rPr>
          <w:bCs/>
          <w:lang w:eastAsia="ar-SA"/>
        </w:rPr>
        <w:t>% plana</w:t>
      </w:r>
      <w:r w:rsidR="001975DA" w:rsidRPr="00C041C0">
        <w:t xml:space="preserve"> odnosno </w:t>
      </w:r>
      <w:r w:rsidR="0075258E" w:rsidRPr="00C041C0">
        <w:t>41,01</w:t>
      </w:r>
      <w:r w:rsidR="001975DA" w:rsidRPr="00C041C0">
        <w:t>% u odnosu na isto razdoblje u 202</w:t>
      </w:r>
      <w:r w:rsidR="0075258E" w:rsidRPr="00C041C0">
        <w:t>3</w:t>
      </w:r>
      <w:r w:rsidR="001975DA" w:rsidRPr="00C041C0">
        <w:t>. godini</w:t>
      </w:r>
      <w:r w:rsidR="00DA4B0B">
        <w:t>.</w:t>
      </w:r>
    </w:p>
    <w:p w14:paraId="5AA4EB50" w14:textId="2C726DDD" w:rsidR="007B78CF" w:rsidRPr="00C041C0" w:rsidRDefault="002408B2" w:rsidP="007B78CF">
      <w:pPr>
        <w:shd w:val="clear" w:color="auto" w:fill="FFFFFF"/>
        <w:tabs>
          <w:tab w:val="left" w:pos="0"/>
          <w:tab w:val="left" w:pos="284"/>
        </w:tabs>
        <w:ind w:right="459"/>
        <w:jc w:val="both"/>
        <w:rPr>
          <w:bCs/>
          <w:lang w:eastAsia="ar-SA"/>
        </w:rPr>
      </w:pPr>
      <w:r w:rsidRPr="00C041C0">
        <w:rPr>
          <w:bCs/>
          <w:lang w:eastAsia="ar-SA"/>
        </w:rPr>
        <w:t>Šumski doprinos redovita je naknada koju Hrvatske šume uplaćuju općinama i gradovima, obračunata postotnim stopama od vrijednosti prodaje drveta na panju na području pojedine JLS</w:t>
      </w:r>
      <w:r w:rsidR="0039773D" w:rsidRPr="00C041C0">
        <w:rPr>
          <w:bCs/>
          <w:lang w:eastAsia="ar-SA"/>
        </w:rPr>
        <w:t>.</w:t>
      </w:r>
    </w:p>
    <w:p w14:paraId="1E534117" w14:textId="77777777" w:rsidR="002408B2" w:rsidRPr="00C041C0" w:rsidRDefault="002408B2" w:rsidP="007B78CF">
      <w:pPr>
        <w:shd w:val="clear" w:color="auto" w:fill="FFFFFF"/>
        <w:tabs>
          <w:tab w:val="left" w:pos="0"/>
          <w:tab w:val="left" w:pos="284"/>
        </w:tabs>
        <w:ind w:right="459"/>
        <w:jc w:val="both"/>
        <w:rPr>
          <w:bCs/>
          <w:lang w:eastAsia="ar-SA"/>
        </w:rPr>
      </w:pPr>
    </w:p>
    <w:p w14:paraId="03E44D5C" w14:textId="3A5E3060" w:rsidR="007B78CF" w:rsidRPr="00C041C0" w:rsidRDefault="007B78CF" w:rsidP="007B78CF">
      <w:pPr>
        <w:shd w:val="clear" w:color="auto" w:fill="FFFFFF"/>
        <w:tabs>
          <w:tab w:val="left" w:pos="0"/>
          <w:tab w:val="left" w:pos="284"/>
        </w:tabs>
        <w:ind w:right="459"/>
        <w:jc w:val="both"/>
        <w:rPr>
          <w:bCs/>
          <w:lang w:eastAsia="ar-SA"/>
        </w:rPr>
      </w:pPr>
      <w:r w:rsidRPr="00C041C0">
        <w:rPr>
          <w:bCs/>
          <w:lang w:eastAsia="ar-SA"/>
        </w:rPr>
        <w:t xml:space="preserve">Komunalni doprinosi i naknade (račun 653) planirani su u iznosu </w:t>
      </w:r>
      <w:r w:rsidR="00B14C90" w:rsidRPr="00C041C0">
        <w:rPr>
          <w:bCs/>
          <w:lang w:eastAsia="ar-SA"/>
        </w:rPr>
        <w:t>60</w:t>
      </w:r>
      <w:r w:rsidR="00E01702" w:rsidRPr="00C041C0">
        <w:rPr>
          <w:bCs/>
          <w:lang w:eastAsia="ar-SA"/>
        </w:rPr>
        <w:t>.000,00</w:t>
      </w:r>
      <w:r w:rsidR="00A25558" w:rsidRPr="00C041C0">
        <w:rPr>
          <w:bCs/>
          <w:lang w:eastAsia="ar-SA"/>
        </w:rPr>
        <w:t xml:space="preserve"> eura</w:t>
      </w:r>
      <w:r w:rsidRPr="00C041C0">
        <w:rPr>
          <w:bCs/>
          <w:lang w:eastAsia="ar-SA"/>
        </w:rPr>
        <w:t xml:space="preserve"> a ostvareni su u iznosu </w:t>
      </w:r>
      <w:r w:rsidR="00E01702" w:rsidRPr="00C041C0">
        <w:rPr>
          <w:bCs/>
          <w:lang w:eastAsia="ar-SA"/>
        </w:rPr>
        <w:t>3</w:t>
      </w:r>
      <w:r w:rsidR="00B14C90" w:rsidRPr="00C041C0">
        <w:rPr>
          <w:bCs/>
          <w:lang w:eastAsia="ar-SA"/>
        </w:rPr>
        <w:t>5.897,62</w:t>
      </w:r>
      <w:r w:rsidR="00A25558" w:rsidRPr="00C041C0">
        <w:rPr>
          <w:bCs/>
          <w:lang w:eastAsia="ar-SA"/>
        </w:rPr>
        <w:t xml:space="preserve"> eura</w:t>
      </w:r>
      <w:r w:rsidRPr="00C041C0">
        <w:rPr>
          <w:bCs/>
          <w:lang w:eastAsia="ar-SA"/>
        </w:rPr>
        <w:t xml:space="preserve"> ili </w:t>
      </w:r>
      <w:r w:rsidR="00B14C90" w:rsidRPr="00C041C0">
        <w:rPr>
          <w:bCs/>
          <w:lang w:eastAsia="ar-SA"/>
        </w:rPr>
        <w:t>59,83</w:t>
      </w:r>
      <w:r w:rsidRPr="00C041C0">
        <w:rPr>
          <w:bCs/>
          <w:lang w:eastAsia="ar-SA"/>
        </w:rPr>
        <w:t>% plana</w:t>
      </w:r>
    </w:p>
    <w:p w14:paraId="6878681C" w14:textId="50111C25" w:rsidR="007B78CF" w:rsidRPr="00C041C0" w:rsidRDefault="007B78CF">
      <w:pPr>
        <w:pStyle w:val="Odlomakpopisa"/>
        <w:numPr>
          <w:ilvl w:val="0"/>
          <w:numId w:val="8"/>
        </w:numPr>
        <w:shd w:val="clear" w:color="auto" w:fill="FFFFFF"/>
        <w:tabs>
          <w:tab w:val="left" w:pos="0"/>
          <w:tab w:val="left" w:pos="284"/>
        </w:tabs>
        <w:ind w:right="459"/>
        <w:jc w:val="both"/>
        <w:rPr>
          <w:bCs/>
          <w:lang w:eastAsia="ar-SA"/>
        </w:rPr>
      </w:pPr>
      <w:r w:rsidRPr="00C041C0">
        <w:rPr>
          <w:bCs/>
          <w:lang w:eastAsia="ar-SA"/>
        </w:rPr>
        <w:t xml:space="preserve">komunalni doprinosi </w:t>
      </w:r>
      <w:r w:rsidR="00E01702" w:rsidRPr="00C041C0">
        <w:rPr>
          <w:bCs/>
          <w:lang w:eastAsia="ar-SA"/>
        </w:rPr>
        <w:t xml:space="preserve">(6531) </w:t>
      </w:r>
      <w:r w:rsidRPr="00C041C0">
        <w:rPr>
          <w:bCs/>
          <w:lang w:eastAsia="ar-SA"/>
        </w:rPr>
        <w:t xml:space="preserve">ostvareni su </w:t>
      </w:r>
      <w:r w:rsidR="004977AA" w:rsidRPr="00C041C0">
        <w:rPr>
          <w:bCs/>
          <w:lang w:eastAsia="ar-SA"/>
        </w:rPr>
        <w:t>9.240,06</w:t>
      </w:r>
      <w:r w:rsidRPr="00C041C0">
        <w:rPr>
          <w:bCs/>
          <w:lang w:eastAsia="ar-SA"/>
        </w:rPr>
        <w:t xml:space="preserve"> </w:t>
      </w:r>
      <w:r w:rsidR="00A25558" w:rsidRPr="00C041C0">
        <w:rPr>
          <w:bCs/>
          <w:lang w:eastAsia="ar-SA"/>
        </w:rPr>
        <w:t xml:space="preserve">eura </w:t>
      </w:r>
      <w:r w:rsidRPr="00C041C0">
        <w:rPr>
          <w:bCs/>
          <w:lang w:eastAsia="ar-SA"/>
        </w:rPr>
        <w:t xml:space="preserve">ili </w:t>
      </w:r>
      <w:r w:rsidR="004977AA" w:rsidRPr="00C041C0">
        <w:rPr>
          <w:bCs/>
          <w:lang w:eastAsia="ar-SA"/>
        </w:rPr>
        <w:t>46,20</w:t>
      </w:r>
      <w:r w:rsidRPr="00C041C0">
        <w:rPr>
          <w:bCs/>
          <w:lang w:eastAsia="ar-SA"/>
        </w:rPr>
        <w:t>%</w:t>
      </w:r>
      <w:r w:rsidR="004E0996" w:rsidRPr="00C041C0">
        <w:rPr>
          <w:bCs/>
          <w:lang w:eastAsia="ar-SA"/>
        </w:rPr>
        <w:t xml:space="preserve"> plana</w:t>
      </w:r>
      <w:r w:rsidR="001975DA" w:rsidRPr="00C041C0">
        <w:t xml:space="preserve"> odnosno </w:t>
      </w:r>
      <w:r w:rsidR="004977AA" w:rsidRPr="00C041C0">
        <w:t>85,43</w:t>
      </w:r>
      <w:r w:rsidR="001975DA" w:rsidRPr="00C041C0">
        <w:t>% u odnosu na isto razdoblje u 202</w:t>
      </w:r>
      <w:r w:rsidR="004977AA" w:rsidRPr="00C041C0">
        <w:t>3</w:t>
      </w:r>
      <w:r w:rsidR="001975DA" w:rsidRPr="00C041C0">
        <w:t>. godini</w:t>
      </w:r>
      <w:r w:rsidR="00DA4B0B">
        <w:t>.</w:t>
      </w:r>
    </w:p>
    <w:p w14:paraId="6E3EE205" w14:textId="3B719900" w:rsidR="007B78CF" w:rsidRPr="00C041C0" w:rsidRDefault="007B78CF">
      <w:pPr>
        <w:pStyle w:val="Odlomakpopisa"/>
        <w:numPr>
          <w:ilvl w:val="0"/>
          <w:numId w:val="8"/>
        </w:numPr>
        <w:shd w:val="clear" w:color="auto" w:fill="FFFFFF"/>
        <w:tabs>
          <w:tab w:val="left" w:pos="0"/>
          <w:tab w:val="left" w:pos="284"/>
        </w:tabs>
        <w:ind w:right="459"/>
        <w:jc w:val="both"/>
        <w:rPr>
          <w:bCs/>
          <w:lang w:eastAsia="ar-SA"/>
        </w:rPr>
      </w:pPr>
      <w:r w:rsidRPr="00C041C0">
        <w:rPr>
          <w:bCs/>
          <w:lang w:eastAsia="ar-SA"/>
        </w:rPr>
        <w:t xml:space="preserve">komunalne naknade </w:t>
      </w:r>
      <w:r w:rsidR="00E01702" w:rsidRPr="00C041C0">
        <w:rPr>
          <w:bCs/>
          <w:lang w:eastAsia="ar-SA"/>
        </w:rPr>
        <w:t xml:space="preserve">(6532) </w:t>
      </w:r>
      <w:r w:rsidRPr="00C041C0">
        <w:rPr>
          <w:bCs/>
          <w:lang w:eastAsia="ar-SA"/>
        </w:rPr>
        <w:t xml:space="preserve">ostvarene su u iznosu </w:t>
      </w:r>
      <w:r w:rsidR="007808CA" w:rsidRPr="00C041C0">
        <w:rPr>
          <w:bCs/>
          <w:lang w:eastAsia="ar-SA"/>
        </w:rPr>
        <w:t>26.657,56</w:t>
      </w:r>
      <w:r w:rsidRPr="00C041C0">
        <w:rPr>
          <w:bCs/>
          <w:lang w:eastAsia="ar-SA"/>
        </w:rPr>
        <w:t xml:space="preserve"> </w:t>
      </w:r>
      <w:r w:rsidR="00A25558" w:rsidRPr="00C041C0">
        <w:rPr>
          <w:bCs/>
          <w:lang w:eastAsia="ar-SA"/>
        </w:rPr>
        <w:t>eura</w:t>
      </w:r>
      <w:r w:rsidRPr="00C041C0">
        <w:rPr>
          <w:bCs/>
          <w:lang w:eastAsia="ar-SA"/>
        </w:rPr>
        <w:t xml:space="preserve"> ili </w:t>
      </w:r>
      <w:r w:rsidR="007808CA" w:rsidRPr="00C041C0">
        <w:rPr>
          <w:bCs/>
          <w:lang w:eastAsia="ar-SA"/>
        </w:rPr>
        <w:t>66,64</w:t>
      </w:r>
      <w:r w:rsidRPr="00C041C0">
        <w:rPr>
          <w:bCs/>
          <w:lang w:eastAsia="ar-SA"/>
        </w:rPr>
        <w:t>%</w:t>
      </w:r>
      <w:r w:rsidR="004E0996" w:rsidRPr="00C041C0">
        <w:rPr>
          <w:bCs/>
          <w:lang w:eastAsia="ar-SA"/>
        </w:rPr>
        <w:t xml:space="preserve"> plana</w:t>
      </w:r>
      <w:r w:rsidR="001975DA" w:rsidRPr="00C041C0">
        <w:t xml:space="preserve"> odnosno </w:t>
      </w:r>
      <w:r w:rsidR="007808CA" w:rsidRPr="00C041C0">
        <w:t>228,55</w:t>
      </w:r>
      <w:r w:rsidR="001975DA" w:rsidRPr="00C041C0">
        <w:t>% u odnosu na isto razdoblje u 202</w:t>
      </w:r>
      <w:r w:rsidR="007808CA" w:rsidRPr="00C041C0">
        <w:t>3</w:t>
      </w:r>
      <w:r w:rsidR="001975DA" w:rsidRPr="00C041C0">
        <w:t>. godini</w:t>
      </w:r>
      <w:r w:rsidR="00DA4B0B">
        <w:t>.</w:t>
      </w:r>
    </w:p>
    <w:p w14:paraId="7D71D093" w14:textId="77777777" w:rsidR="007B78CF" w:rsidRPr="00C041C0" w:rsidRDefault="007B78CF" w:rsidP="007B78CF">
      <w:pPr>
        <w:shd w:val="clear" w:color="auto" w:fill="FFFFFF"/>
        <w:tabs>
          <w:tab w:val="left" w:pos="0"/>
          <w:tab w:val="left" w:pos="284"/>
        </w:tabs>
        <w:ind w:right="459"/>
        <w:jc w:val="both"/>
        <w:rPr>
          <w:bCs/>
          <w:lang w:eastAsia="ar-SA"/>
        </w:rPr>
      </w:pPr>
    </w:p>
    <w:p w14:paraId="6781AC24" w14:textId="77777777" w:rsidR="00674225" w:rsidRPr="00C041C0" w:rsidRDefault="00674225" w:rsidP="00674225">
      <w:pPr>
        <w:jc w:val="both"/>
      </w:pPr>
      <w:r w:rsidRPr="00C041C0">
        <w:t>PRIHODI OD PRODAJE PROIZVODA I ROBE TE PRUŽENIH USLUGA I PRIHODI OD DONACIJA (66)</w:t>
      </w:r>
    </w:p>
    <w:p w14:paraId="2DE6AC34" w14:textId="77777777" w:rsidR="00E14896" w:rsidRPr="00C041C0" w:rsidRDefault="00E14896" w:rsidP="00C42240">
      <w:pPr>
        <w:pStyle w:val="Standard"/>
        <w:jc w:val="both"/>
      </w:pPr>
    </w:p>
    <w:p w14:paraId="4E4FB129" w14:textId="0D757074" w:rsidR="0086242B" w:rsidRPr="00C041C0" w:rsidRDefault="0086242B" w:rsidP="00C42240">
      <w:pPr>
        <w:pStyle w:val="Standard"/>
        <w:jc w:val="both"/>
      </w:pPr>
      <w:r w:rsidRPr="00C041C0">
        <w:t xml:space="preserve">Donacije od pravnih i fizičkih osoba izvan općeg proračuna (663)  </w:t>
      </w:r>
    </w:p>
    <w:p w14:paraId="32A659CE" w14:textId="1136897D" w:rsidR="00C42240" w:rsidRPr="00C041C0" w:rsidRDefault="00CD0628">
      <w:pPr>
        <w:pStyle w:val="Standard"/>
        <w:numPr>
          <w:ilvl w:val="0"/>
          <w:numId w:val="9"/>
        </w:numPr>
        <w:jc w:val="both"/>
      </w:pPr>
      <w:r w:rsidRPr="00C041C0">
        <w:t xml:space="preserve">u izvještajnom razdoblju </w:t>
      </w:r>
      <w:r w:rsidR="00EA5219" w:rsidRPr="00C041C0">
        <w:t>prošle</w:t>
      </w:r>
      <w:r w:rsidRPr="00C041C0">
        <w:t xml:space="preserve"> godine </w:t>
      </w:r>
      <w:r w:rsidR="00773ADB" w:rsidRPr="00C041C0">
        <w:t>primljena je</w:t>
      </w:r>
      <w:r w:rsidR="00293BE5" w:rsidRPr="00C041C0">
        <w:t xml:space="preserve"> donacija u iznosu 12.000,00 eura</w:t>
      </w:r>
      <w:r w:rsidR="00773ADB" w:rsidRPr="00C041C0">
        <w:t xml:space="preserve"> od Hrvatske lutrije d.o.o. za</w:t>
      </w:r>
      <w:r w:rsidR="00C42240" w:rsidRPr="00C041C0">
        <w:t xml:space="preserve"> opremanje parkova za vježbanje na otvorenom</w:t>
      </w:r>
      <w:r w:rsidR="00552E27" w:rsidRPr="00C041C0">
        <w:t>, dok u izvještajnom razdoblju ove godine nismo primili</w:t>
      </w:r>
      <w:r w:rsidR="00DA4B0B">
        <w:t>.</w:t>
      </w:r>
    </w:p>
    <w:p w14:paraId="7385CB7A" w14:textId="77777777" w:rsidR="00AF41D7" w:rsidRPr="00C041C0" w:rsidRDefault="00AF41D7" w:rsidP="00962FD1">
      <w:pPr>
        <w:jc w:val="both"/>
      </w:pPr>
    </w:p>
    <w:p w14:paraId="03059ACB" w14:textId="09894E19" w:rsidR="00962FD1" w:rsidRPr="00C041C0" w:rsidRDefault="00962FD1" w:rsidP="00962FD1">
      <w:pPr>
        <w:jc w:val="both"/>
      </w:pPr>
      <w:r w:rsidRPr="00C041C0">
        <w:t>KAZNE, UPRAVNE MJERE I OSTALI PRIHODI (68)</w:t>
      </w:r>
    </w:p>
    <w:p w14:paraId="4FA34376" w14:textId="6464534B" w:rsidR="00107C33" w:rsidRPr="00C041C0" w:rsidRDefault="00902EB1" w:rsidP="00902EB1">
      <w:pPr>
        <w:jc w:val="both"/>
      </w:pPr>
      <w:r w:rsidRPr="00C041C0">
        <w:t>Kazne, upravne mjere i ostali prihodi planirani su u iznosu 800,00 eura a ostvareni su 75,21 eura ili 9,40%</w:t>
      </w:r>
    </w:p>
    <w:p w14:paraId="0ADC6282" w14:textId="77777777" w:rsidR="00107C33" w:rsidRPr="00C041C0" w:rsidRDefault="00107C33" w:rsidP="00E82A0C"/>
    <w:p w14:paraId="0D3D7C22" w14:textId="65214DC9" w:rsidR="00E40AF5" w:rsidRPr="00C041C0" w:rsidRDefault="00E40AF5" w:rsidP="00E40AF5">
      <w:pPr>
        <w:pStyle w:val="Standard"/>
        <w:jc w:val="both"/>
      </w:pPr>
      <w:r w:rsidRPr="00C041C0">
        <w:t>Ostale kazne (6819) obuhvaća ostvarene prihode po postupku poljoprivrednog redara</w:t>
      </w:r>
      <w:r w:rsidR="00552E27" w:rsidRPr="00C041C0">
        <w:t xml:space="preserve"> koje su u izvještajnom razdoblju ove godine izvršene u iznosu 75,21 eura.</w:t>
      </w:r>
    </w:p>
    <w:p w14:paraId="0ACFDD87" w14:textId="77777777" w:rsidR="00E40AF5" w:rsidRPr="00C041C0" w:rsidRDefault="00E40AF5" w:rsidP="00E40AF5">
      <w:pPr>
        <w:pStyle w:val="Standard"/>
        <w:jc w:val="both"/>
      </w:pPr>
      <w:r w:rsidRPr="00C041C0">
        <w:t>U 2023. godini nije bilo prihoda koji bi se svrstali u skupinu 68.</w:t>
      </w:r>
    </w:p>
    <w:p w14:paraId="18039C90" w14:textId="77777777" w:rsidR="00107C33" w:rsidRPr="00C041C0" w:rsidRDefault="00107C33" w:rsidP="00E82A0C">
      <w:pPr>
        <w:rPr>
          <w:b/>
          <w:bCs/>
        </w:rPr>
      </w:pPr>
    </w:p>
    <w:p w14:paraId="4D726D71" w14:textId="77777777" w:rsidR="00107C33" w:rsidRPr="00C041C0" w:rsidRDefault="00107C33" w:rsidP="00E82A0C">
      <w:pPr>
        <w:rPr>
          <w:b/>
          <w:bCs/>
        </w:rPr>
      </w:pPr>
    </w:p>
    <w:p w14:paraId="2D2E0515" w14:textId="4C35F7DB" w:rsidR="00555EF9" w:rsidRPr="00C041C0" w:rsidRDefault="006B7103" w:rsidP="00E82A0C">
      <w:pPr>
        <w:rPr>
          <w:b/>
          <w:bCs/>
        </w:rPr>
      </w:pPr>
      <w:r w:rsidRPr="00C041C0">
        <w:rPr>
          <w:b/>
          <w:bCs/>
        </w:rPr>
        <w:t>PRIHODI OD PRODAJE NEFINANCIJSKE IMOVINE</w:t>
      </w:r>
      <w:r w:rsidR="00DC644F" w:rsidRPr="00C041C0">
        <w:rPr>
          <w:b/>
          <w:bCs/>
        </w:rPr>
        <w:t xml:space="preserve"> (7)</w:t>
      </w:r>
    </w:p>
    <w:p w14:paraId="53DDB15C" w14:textId="276F41EB" w:rsidR="00552E27" w:rsidRPr="00BA1380" w:rsidRDefault="00F23081" w:rsidP="00BA1380">
      <w:pPr>
        <w:widowControl w:val="0"/>
        <w:shd w:val="clear" w:color="auto" w:fill="FFFFFF"/>
        <w:suppressAutoHyphens/>
        <w:autoSpaceDE w:val="0"/>
        <w:spacing w:before="269" w:line="278" w:lineRule="exact"/>
        <w:ind w:right="34"/>
        <w:jc w:val="both"/>
        <w:rPr>
          <w:bCs/>
          <w:lang w:eastAsia="ar-SA"/>
        </w:rPr>
      </w:pPr>
      <w:r w:rsidRPr="00C041C0">
        <w:rPr>
          <w:bCs/>
          <w:lang w:eastAsia="ar-SA"/>
        </w:rPr>
        <w:t xml:space="preserve">Prihodi od prodaje nefinancijske imovine planirani su u visini od </w:t>
      </w:r>
      <w:r w:rsidR="003069EB" w:rsidRPr="00C041C0">
        <w:rPr>
          <w:bCs/>
          <w:lang w:eastAsia="ar-SA"/>
        </w:rPr>
        <w:t>2.0</w:t>
      </w:r>
      <w:r w:rsidR="004B7177" w:rsidRPr="00C041C0">
        <w:rPr>
          <w:bCs/>
          <w:lang w:eastAsia="ar-SA"/>
        </w:rPr>
        <w:t>00,00</w:t>
      </w:r>
      <w:r w:rsidRPr="00C041C0">
        <w:rPr>
          <w:bCs/>
          <w:lang w:eastAsia="ar-SA"/>
        </w:rPr>
        <w:t xml:space="preserve"> eura</w:t>
      </w:r>
      <w:r w:rsidR="003464F7" w:rsidRPr="00C041C0">
        <w:rPr>
          <w:bCs/>
          <w:lang w:eastAsia="ar-SA"/>
        </w:rPr>
        <w:t xml:space="preserve">. U izvještajnom razdoblju ove i prošle godine nisu </w:t>
      </w:r>
      <w:r w:rsidR="00144692" w:rsidRPr="00C041C0">
        <w:rPr>
          <w:bCs/>
          <w:lang w:eastAsia="ar-SA"/>
        </w:rPr>
        <w:t>realizirani.</w:t>
      </w:r>
    </w:p>
    <w:p w14:paraId="1AC938E2" w14:textId="7AE9E791" w:rsidR="0004355C" w:rsidRPr="00C041C0" w:rsidRDefault="0004355C" w:rsidP="0004355C">
      <w:pPr>
        <w:widowControl w:val="0"/>
        <w:shd w:val="clear" w:color="auto" w:fill="FFFFFF"/>
        <w:tabs>
          <w:tab w:val="left" w:pos="235"/>
        </w:tabs>
        <w:suppressAutoHyphens/>
        <w:autoSpaceDE w:val="0"/>
        <w:spacing w:before="278"/>
        <w:ind w:left="5"/>
        <w:jc w:val="both"/>
        <w:rPr>
          <w:b/>
          <w:color w:val="000000" w:themeColor="text1"/>
          <w:lang w:eastAsia="ar-SA"/>
        </w:rPr>
      </w:pPr>
      <w:r w:rsidRPr="00C041C0">
        <w:rPr>
          <w:b/>
          <w:color w:val="000000" w:themeColor="text1"/>
          <w:lang w:eastAsia="ar-SA"/>
        </w:rPr>
        <w:t>RASHODI POSLOVANJA (3)</w:t>
      </w:r>
    </w:p>
    <w:p w14:paraId="48406A3D" w14:textId="67DA5412" w:rsidR="00BC1942" w:rsidRPr="00C041C0" w:rsidRDefault="00BC1942" w:rsidP="00BC1942">
      <w:pPr>
        <w:widowControl w:val="0"/>
        <w:shd w:val="clear" w:color="auto" w:fill="FFFFFF"/>
        <w:suppressAutoHyphens/>
        <w:autoSpaceDE w:val="0"/>
        <w:spacing w:before="269" w:line="278" w:lineRule="exact"/>
        <w:ind w:right="34"/>
        <w:jc w:val="both"/>
        <w:rPr>
          <w:bCs/>
          <w:lang w:eastAsia="ar-SA"/>
        </w:rPr>
      </w:pPr>
      <w:r w:rsidRPr="00C041C0">
        <w:rPr>
          <w:bCs/>
          <w:lang w:eastAsia="ar-SA"/>
        </w:rPr>
        <w:t>Rashodi poslovanja planirani su u visini o</w:t>
      </w:r>
      <w:r w:rsidR="0018389A" w:rsidRPr="00C041C0">
        <w:rPr>
          <w:bCs/>
          <w:lang w:eastAsia="ar-SA"/>
        </w:rPr>
        <w:t xml:space="preserve">d </w:t>
      </w:r>
      <w:r w:rsidR="00EC1282" w:rsidRPr="00C041C0">
        <w:rPr>
          <w:bCs/>
          <w:lang w:eastAsia="ar-SA"/>
        </w:rPr>
        <w:t>827.731,00</w:t>
      </w:r>
      <w:r w:rsidRPr="00C041C0">
        <w:rPr>
          <w:bCs/>
          <w:lang w:eastAsia="ar-SA"/>
        </w:rPr>
        <w:t xml:space="preserve"> eura a </w:t>
      </w:r>
      <w:r w:rsidR="00646BEF" w:rsidRPr="00C041C0">
        <w:rPr>
          <w:bCs/>
          <w:lang w:eastAsia="ar-SA"/>
        </w:rPr>
        <w:t>izvršeni</w:t>
      </w:r>
      <w:r w:rsidRPr="00C041C0">
        <w:rPr>
          <w:bCs/>
          <w:lang w:eastAsia="ar-SA"/>
        </w:rPr>
        <w:t xml:space="preserve"> su u visini od </w:t>
      </w:r>
      <w:r w:rsidR="00EC1282" w:rsidRPr="00C041C0">
        <w:rPr>
          <w:bCs/>
          <w:lang w:eastAsia="ar-SA"/>
        </w:rPr>
        <w:t>298.560,16</w:t>
      </w:r>
      <w:r w:rsidRPr="00C041C0">
        <w:rPr>
          <w:bCs/>
          <w:lang w:eastAsia="ar-SA"/>
        </w:rPr>
        <w:t xml:space="preserve"> eura ili </w:t>
      </w:r>
      <w:r w:rsidR="00EC1282" w:rsidRPr="00C041C0">
        <w:rPr>
          <w:bCs/>
          <w:lang w:eastAsia="ar-SA"/>
        </w:rPr>
        <w:t>36,07</w:t>
      </w:r>
      <w:r w:rsidRPr="00C041C0">
        <w:rPr>
          <w:bCs/>
          <w:lang w:eastAsia="ar-SA"/>
        </w:rPr>
        <w:t xml:space="preserve">% godišnjeg plana. </w:t>
      </w:r>
      <w:r w:rsidR="00646BEF" w:rsidRPr="00C041C0">
        <w:rPr>
          <w:bCs/>
          <w:lang w:eastAsia="ar-SA"/>
        </w:rPr>
        <w:t>Izvršeni</w:t>
      </w:r>
      <w:r w:rsidRPr="00C041C0">
        <w:rPr>
          <w:bCs/>
          <w:lang w:eastAsia="ar-SA"/>
        </w:rPr>
        <w:t xml:space="preserve"> su </w:t>
      </w:r>
      <w:r w:rsidR="00EC1282" w:rsidRPr="00C041C0">
        <w:rPr>
          <w:bCs/>
          <w:lang w:eastAsia="ar-SA"/>
        </w:rPr>
        <w:t>116,42</w:t>
      </w:r>
      <w:r w:rsidRPr="00C041C0">
        <w:rPr>
          <w:bCs/>
          <w:lang w:eastAsia="ar-SA"/>
        </w:rPr>
        <w:t>%  u odnosu na isto razdoblje u 202</w:t>
      </w:r>
      <w:r w:rsidR="00EC1282" w:rsidRPr="00C041C0">
        <w:rPr>
          <w:bCs/>
          <w:lang w:eastAsia="ar-SA"/>
        </w:rPr>
        <w:t>3</w:t>
      </w:r>
      <w:r w:rsidRPr="00C041C0">
        <w:rPr>
          <w:bCs/>
          <w:lang w:eastAsia="ar-SA"/>
        </w:rPr>
        <w:t xml:space="preserve">. godini. </w:t>
      </w:r>
    </w:p>
    <w:p w14:paraId="4067659D" w14:textId="77777777" w:rsidR="00454014" w:rsidRPr="00C041C0" w:rsidRDefault="00454014" w:rsidP="00454014"/>
    <w:p w14:paraId="67A974DC" w14:textId="7C88D7D7" w:rsidR="001626E0" w:rsidRPr="00C041C0" w:rsidRDefault="00454014" w:rsidP="007564BD">
      <w:pPr>
        <w:jc w:val="both"/>
      </w:pPr>
      <w:r w:rsidRPr="00C041C0">
        <w:t>RASHODI ZA ZAPOSLENE (31)</w:t>
      </w:r>
      <w:r w:rsidR="001A7E0B" w:rsidRPr="00C041C0">
        <w:t xml:space="preserve"> planirani su u iznosu </w:t>
      </w:r>
      <w:r w:rsidR="00A114C9" w:rsidRPr="00C041C0">
        <w:t>133.200,00</w:t>
      </w:r>
      <w:r w:rsidR="001A7E0B" w:rsidRPr="00C041C0">
        <w:t xml:space="preserve"> eura a </w:t>
      </w:r>
      <w:r w:rsidR="00646BEF" w:rsidRPr="00C041C0">
        <w:t>izvršeni</w:t>
      </w:r>
      <w:r w:rsidR="001A7E0B" w:rsidRPr="00C041C0">
        <w:t xml:space="preserve"> su u visini </w:t>
      </w:r>
      <w:r w:rsidR="00A114C9" w:rsidRPr="00C041C0">
        <w:t>66.592,95</w:t>
      </w:r>
      <w:r w:rsidR="001A7E0B" w:rsidRPr="00C041C0">
        <w:t xml:space="preserve"> eura ili </w:t>
      </w:r>
      <w:r w:rsidR="00A114C9" w:rsidRPr="00C041C0">
        <w:t>49,99</w:t>
      </w:r>
      <w:r w:rsidR="001A7E0B" w:rsidRPr="00C041C0">
        <w:t xml:space="preserve">% godišnjeg plana. </w:t>
      </w:r>
      <w:r w:rsidR="00646BEF" w:rsidRPr="00C041C0">
        <w:t>Izvršeni</w:t>
      </w:r>
      <w:r w:rsidR="001A7E0B" w:rsidRPr="00C041C0">
        <w:t xml:space="preserve"> su 1</w:t>
      </w:r>
      <w:r w:rsidR="00A114C9" w:rsidRPr="00C041C0">
        <w:t>06,93</w:t>
      </w:r>
      <w:r w:rsidR="001A7E0B" w:rsidRPr="00C041C0">
        <w:t>% u odnosu na isto razdoblje u 20</w:t>
      </w:r>
      <w:r w:rsidR="00A114C9" w:rsidRPr="00C041C0">
        <w:t>23</w:t>
      </w:r>
      <w:r w:rsidR="001A7E0B" w:rsidRPr="00C041C0">
        <w:t>. godini.</w:t>
      </w:r>
    </w:p>
    <w:p w14:paraId="20E8FD51" w14:textId="269DF0C7" w:rsidR="00E5402E" w:rsidRPr="00C041C0" w:rsidRDefault="0004355C" w:rsidP="00C11132">
      <w:pPr>
        <w:jc w:val="both"/>
        <w:rPr>
          <w:bCs/>
          <w:lang w:eastAsia="ar-SA"/>
        </w:rPr>
      </w:pPr>
      <w:r w:rsidRPr="00C041C0">
        <w:rPr>
          <w:bCs/>
          <w:lang w:eastAsia="ar-SA"/>
        </w:rPr>
        <w:t>Rashodi za zaposlene obuhvaćaju plaće za redovan rad dužnosnika, službenika i namje</w:t>
      </w:r>
      <w:r w:rsidR="00C11132" w:rsidRPr="00C041C0">
        <w:rPr>
          <w:bCs/>
          <w:lang w:eastAsia="ar-SA"/>
        </w:rPr>
        <w:t>štenika koje su veće temeljem primjene nove Odluke o koeficijentima plaća za službenike i namještenike.</w:t>
      </w:r>
    </w:p>
    <w:p w14:paraId="72F1501D" w14:textId="77777777" w:rsidR="001626E0" w:rsidRPr="00C041C0" w:rsidRDefault="001626E0" w:rsidP="009F6273">
      <w:pPr>
        <w:jc w:val="both"/>
      </w:pPr>
    </w:p>
    <w:p w14:paraId="39ED99BA" w14:textId="62B48CB9" w:rsidR="0004355C" w:rsidRPr="00C041C0" w:rsidRDefault="0004355C" w:rsidP="0004355C">
      <w:pPr>
        <w:widowControl w:val="0"/>
        <w:shd w:val="clear" w:color="auto" w:fill="FFFFFF"/>
        <w:suppressAutoHyphens/>
        <w:autoSpaceDE w:val="0"/>
        <w:jc w:val="both"/>
        <w:rPr>
          <w:bCs/>
          <w:lang w:eastAsia="ar-SA"/>
        </w:rPr>
      </w:pPr>
      <w:r w:rsidRPr="00C041C0">
        <w:rPr>
          <w:bCs/>
          <w:lang w:eastAsia="ar-SA"/>
        </w:rPr>
        <w:t>Plaće (</w:t>
      </w:r>
      <w:r w:rsidR="009B1105" w:rsidRPr="00C041C0">
        <w:rPr>
          <w:bCs/>
          <w:lang w:eastAsia="ar-SA"/>
        </w:rPr>
        <w:t>B</w:t>
      </w:r>
      <w:r w:rsidRPr="00C041C0">
        <w:rPr>
          <w:bCs/>
          <w:lang w:eastAsia="ar-SA"/>
        </w:rPr>
        <w:t xml:space="preserve">ruto) (311) planirane su u iznosu </w:t>
      </w:r>
      <w:r w:rsidR="00A760BA" w:rsidRPr="00C041C0">
        <w:rPr>
          <w:bCs/>
          <w:lang w:eastAsia="ar-SA"/>
        </w:rPr>
        <w:t>106.800,00</w:t>
      </w:r>
      <w:r w:rsidR="00454014" w:rsidRPr="00C041C0">
        <w:rPr>
          <w:bCs/>
          <w:lang w:eastAsia="ar-SA"/>
        </w:rPr>
        <w:t xml:space="preserve"> eura</w:t>
      </w:r>
      <w:r w:rsidRPr="00C041C0">
        <w:rPr>
          <w:bCs/>
          <w:lang w:eastAsia="ar-SA"/>
        </w:rPr>
        <w:t xml:space="preserve"> a </w:t>
      </w:r>
      <w:r w:rsidR="00646BEF" w:rsidRPr="00C041C0">
        <w:rPr>
          <w:bCs/>
          <w:lang w:eastAsia="ar-SA"/>
        </w:rPr>
        <w:t>izvršene</w:t>
      </w:r>
      <w:r w:rsidRPr="00C041C0">
        <w:rPr>
          <w:bCs/>
          <w:lang w:eastAsia="ar-SA"/>
        </w:rPr>
        <w:t xml:space="preserve"> </w:t>
      </w:r>
      <w:r w:rsidR="00A760BA" w:rsidRPr="00C041C0">
        <w:rPr>
          <w:bCs/>
          <w:lang w:eastAsia="ar-SA"/>
        </w:rPr>
        <w:t>51.230,71</w:t>
      </w:r>
      <w:r w:rsidR="00454014" w:rsidRPr="00C041C0">
        <w:rPr>
          <w:bCs/>
          <w:lang w:eastAsia="ar-SA"/>
        </w:rPr>
        <w:t xml:space="preserve"> eura</w:t>
      </w:r>
      <w:r w:rsidRPr="00C041C0">
        <w:rPr>
          <w:bCs/>
          <w:lang w:eastAsia="ar-SA"/>
        </w:rPr>
        <w:t xml:space="preserve"> ili </w:t>
      </w:r>
      <w:r w:rsidR="00A760BA" w:rsidRPr="00C041C0">
        <w:rPr>
          <w:bCs/>
          <w:lang w:eastAsia="ar-SA"/>
        </w:rPr>
        <w:t>47,97</w:t>
      </w:r>
      <w:r w:rsidRPr="00C041C0">
        <w:rPr>
          <w:bCs/>
          <w:lang w:eastAsia="ar-SA"/>
        </w:rPr>
        <w:t>% plana</w:t>
      </w:r>
      <w:r w:rsidR="001626E0" w:rsidRPr="00C041C0">
        <w:rPr>
          <w:bCs/>
          <w:lang w:eastAsia="ar-SA"/>
        </w:rPr>
        <w:t xml:space="preserve"> a odnose se na: </w:t>
      </w:r>
    </w:p>
    <w:p w14:paraId="333A7D35" w14:textId="74454005" w:rsidR="001626E0" w:rsidRPr="00C041C0" w:rsidRDefault="001626E0">
      <w:pPr>
        <w:pStyle w:val="Odlomakpopisa"/>
        <w:widowControl w:val="0"/>
        <w:numPr>
          <w:ilvl w:val="0"/>
          <w:numId w:val="9"/>
        </w:numPr>
        <w:shd w:val="clear" w:color="auto" w:fill="FFFFFF"/>
        <w:suppressAutoHyphens/>
        <w:autoSpaceDE w:val="0"/>
        <w:jc w:val="both"/>
        <w:rPr>
          <w:bCs/>
          <w:lang w:eastAsia="ar-SA"/>
        </w:rPr>
      </w:pPr>
      <w:r w:rsidRPr="00C041C0">
        <w:rPr>
          <w:bCs/>
          <w:lang w:eastAsia="ar-SA"/>
        </w:rPr>
        <w:t xml:space="preserve">plaće za redovan rad (3111) </w:t>
      </w:r>
      <w:r w:rsidR="00646BEF" w:rsidRPr="00C041C0">
        <w:rPr>
          <w:bCs/>
          <w:lang w:eastAsia="ar-SA"/>
        </w:rPr>
        <w:t>izvršene</w:t>
      </w:r>
      <w:r w:rsidRPr="00C041C0">
        <w:rPr>
          <w:bCs/>
          <w:lang w:eastAsia="ar-SA"/>
        </w:rPr>
        <w:t xml:space="preserve"> su u iznosu </w:t>
      </w:r>
      <w:r w:rsidR="009C6F2C" w:rsidRPr="00C041C0">
        <w:rPr>
          <w:bCs/>
          <w:lang w:eastAsia="ar-SA"/>
        </w:rPr>
        <w:t>48.830,71</w:t>
      </w:r>
      <w:r w:rsidRPr="00C041C0">
        <w:rPr>
          <w:bCs/>
          <w:lang w:eastAsia="ar-SA"/>
        </w:rPr>
        <w:t xml:space="preserve"> eura ili </w:t>
      </w:r>
      <w:r w:rsidR="009C6F2C" w:rsidRPr="00C041C0">
        <w:rPr>
          <w:bCs/>
          <w:lang w:eastAsia="ar-SA"/>
        </w:rPr>
        <w:t>47,87</w:t>
      </w:r>
      <w:r w:rsidRPr="00C041C0">
        <w:rPr>
          <w:bCs/>
          <w:lang w:eastAsia="ar-SA"/>
        </w:rPr>
        <w:t xml:space="preserve">% plana </w:t>
      </w:r>
      <w:r w:rsidRPr="00C041C0">
        <w:t xml:space="preserve">odnosno </w:t>
      </w:r>
      <w:r w:rsidR="009C6F2C" w:rsidRPr="00C041C0">
        <w:t>10</w:t>
      </w:r>
      <w:r w:rsidR="00226608" w:rsidRPr="00C041C0">
        <w:t>2</w:t>
      </w:r>
      <w:r w:rsidR="009C6F2C" w:rsidRPr="00C041C0">
        <w:t>,</w:t>
      </w:r>
      <w:r w:rsidR="00226608" w:rsidRPr="00C041C0">
        <w:t>73</w:t>
      </w:r>
      <w:r w:rsidRPr="00C041C0">
        <w:t>% u odnosu na isto razdoblje u 202</w:t>
      </w:r>
      <w:r w:rsidR="009C6F2C" w:rsidRPr="00C041C0">
        <w:t>3</w:t>
      </w:r>
      <w:r w:rsidRPr="00C041C0">
        <w:t>. godini</w:t>
      </w:r>
      <w:r w:rsidR="00DA4B0B">
        <w:t>.</w:t>
      </w:r>
    </w:p>
    <w:p w14:paraId="2269FCA6" w14:textId="623C8D66" w:rsidR="001626E0" w:rsidRPr="00C041C0" w:rsidRDefault="001626E0">
      <w:pPr>
        <w:pStyle w:val="Odlomakpopisa"/>
        <w:widowControl w:val="0"/>
        <w:numPr>
          <w:ilvl w:val="0"/>
          <w:numId w:val="9"/>
        </w:numPr>
        <w:shd w:val="clear" w:color="auto" w:fill="FFFFFF"/>
        <w:suppressAutoHyphens/>
        <w:autoSpaceDE w:val="0"/>
        <w:jc w:val="both"/>
        <w:rPr>
          <w:bCs/>
          <w:lang w:eastAsia="ar-SA"/>
        </w:rPr>
      </w:pPr>
      <w:r w:rsidRPr="00C041C0">
        <w:lastRenderedPageBreak/>
        <w:t xml:space="preserve">plaće u naravi (3112) </w:t>
      </w:r>
      <w:r w:rsidR="00646BEF" w:rsidRPr="00C041C0">
        <w:t>izvršene</w:t>
      </w:r>
      <w:r w:rsidRPr="00C041C0">
        <w:t xml:space="preserve"> su u iznosu </w:t>
      </w:r>
      <w:r w:rsidR="00943983" w:rsidRPr="00C041C0">
        <w:t>2.400,00</w:t>
      </w:r>
      <w:r w:rsidRPr="00C041C0">
        <w:t xml:space="preserve"> eura ili </w:t>
      </w:r>
      <w:r w:rsidR="00943983" w:rsidRPr="00C041C0">
        <w:t>50,00</w:t>
      </w:r>
      <w:r w:rsidRPr="00C041C0">
        <w:t xml:space="preserve">% plana odnosno </w:t>
      </w:r>
      <w:r w:rsidR="00943983" w:rsidRPr="00C041C0">
        <w:t>150,67</w:t>
      </w:r>
      <w:r w:rsidRPr="00C041C0">
        <w:t>% u odnosu na isto razdoblje u 202</w:t>
      </w:r>
      <w:r w:rsidR="00943983" w:rsidRPr="00C041C0">
        <w:t>3</w:t>
      </w:r>
      <w:r w:rsidRPr="00C041C0">
        <w:t>. godini</w:t>
      </w:r>
      <w:r w:rsidR="006977D1">
        <w:t>.</w:t>
      </w:r>
    </w:p>
    <w:p w14:paraId="6B2F50E1" w14:textId="540A4AEE" w:rsidR="0004355C" w:rsidRPr="00C041C0" w:rsidRDefault="0004355C" w:rsidP="0004355C">
      <w:pPr>
        <w:widowControl w:val="0"/>
        <w:shd w:val="clear" w:color="auto" w:fill="FFFFFF"/>
        <w:suppressAutoHyphens/>
        <w:autoSpaceDE w:val="0"/>
        <w:jc w:val="both"/>
        <w:rPr>
          <w:bCs/>
          <w:lang w:eastAsia="ar-SA"/>
        </w:rPr>
      </w:pPr>
      <w:r w:rsidRPr="00C041C0">
        <w:rPr>
          <w:bCs/>
          <w:lang w:eastAsia="ar-SA"/>
        </w:rPr>
        <w:t xml:space="preserve">Ostali rashodi za zaposlene (račun 312) planirani su u iznosu </w:t>
      </w:r>
      <w:r w:rsidR="00621A74" w:rsidRPr="00C041C0">
        <w:rPr>
          <w:bCs/>
          <w:lang w:eastAsia="ar-SA"/>
        </w:rPr>
        <w:t>10.300,00</w:t>
      </w:r>
      <w:r w:rsidR="00454014" w:rsidRPr="00C041C0">
        <w:rPr>
          <w:bCs/>
          <w:lang w:eastAsia="ar-SA"/>
        </w:rPr>
        <w:t xml:space="preserve"> eura</w:t>
      </w:r>
      <w:r w:rsidRPr="00C041C0">
        <w:rPr>
          <w:bCs/>
          <w:lang w:eastAsia="ar-SA"/>
        </w:rPr>
        <w:t xml:space="preserve"> </w:t>
      </w:r>
      <w:r w:rsidR="00646BEF" w:rsidRPr="00C041C0">
        <w:rPr>
          <w:bCs/>
          <w:lang w:eastAsia="ar-SA"/>
        </w:rPr>
        <w:t>a izvršeni su u iznosu</w:t>
      </w:r>
      <w:r w:rsidRPr="00C041C0">
        <w:rPr>
          <w:bCs/>
          <w:lang w:eastAsia="ar-SA"/>
        </w:rPr>
        <w:t xml:space="preserve"> </w:t>
      </w:r>
      <w:r w:rsidR="00DB0619" w:rsidRPr="00C041C0">
        <w:rPr>
          <w:bCs/>
          <w:lang w:eastAsia="ar-SA"/>
        </w:rPr>
        <w:t>7.305,16</w:t>
      </w:r>
      <w:r w:rsidR="00454014" w:rsidRPr="00C041C0">
        <w:rPr>
          <w:bCs/>
          <w:lang w:eastAsia="ar-SA"/>
        </w:rPr>
        <w:t xml:space="preserve"> eura</w:t>
      </w:r>
      <w:r w:rsidRPr="00C041C0">
        <w:rPr>
          <w:bCs/>
          <w:lang w:eastAsia="ar-SA"/>
        </w:rPr>
        <w:t xml:space="preserve"> ili </w:t>
      </w:r>
      <w:r w:rsidR="00DB0619" w:rsidRPr="00C041C0">
        <w:rPr>
          <w:bCs/>
          <w:lang w:eastAsia="ar-SA"/>
        </w:rPr>
        <w:t>70,92</w:t>
      </w:r>
      <w:r w:rsidRPr="00C041C0">
        <w:rPr>
          <w:bCs/>
          <w:lang w:eastAsia="ar-SA"/>
        </w:rPr>
        <w:t>% plana</w:t>
      </w:r>
      <w:r w:rsidR="00DB0619" w:rsidRPr="00C041C0">
        <w:rPr>
          <w:bCs/>
          <w:lang w:eastAsia="ar-SA"/>
        </w:rPr>
        <w:t xml:space="preserve"> a odnose se na:</w:t>
      </w:r>
    </w:p>
    <w:p w14:paraId="17784B00" w14:textId="48096A6E" w:rsidR="001F4285" w:rsidRPr="00C041C0" w:rsidRDefault="002E111F">
      <w:pPr>
        <w:pStyle w:val="Odlomakpopisa"/>
        <w:widowControl w:val="0"/>
        <w:numPr>
          <w:ilvl w:val="0"/>
          <w:numId w:val="14"/>
        </w:numPr>
        <w:shd w:val="clear" w:color="auto" w:fill="FFFFFF"/>
        <w:suppressAutoHyphens/>
        <w:autoSpaceDE w:val="0"/>
        <w:jc w:val="both"/>
        <w:rPr>
          <w:bCs/>
          <w:lang w:eastAsia="ar-SA"/>
        </w:rPr>
      </w:pPr>
      <w:r w:rsidRPr="00C041C0">
        <w:rPr>
          <w:bCs/>
          <w:lang w:eastAsia="ar-SA"/>
        </w:rPr>
        <w:t>o</w:t>
      </w:r>
      <w:r w:rsidR="001F4285" w:rsidRPr="00C041C0">
        <w:rPr>
          <w:bCs/>
          <w:lang w:eastAsia="ar-SA"/>
        </w:rPr>
        <w:t xml:space="preserve">stali rashodi za zaposlene (3121) </w:t>
      </w:r>
      <w:r w:rsidR="00646BEF" w:rsidRPr="00C041C0">
        <w:rPr>
          <w:bCs/>
          <w:lang w:eastAsia="ar-SA"/>
        </w:rPr>
        <w:t>izvršeni</w:t>
      </w:r>
      <w:r w:rsidR="001F4285" w:rsidRPr="00C041C0">
        <w:rPr>
          <w:bCs/>
          <w:lang w:eastAsia="ar-SA"/>
        </w:rPr>
        <w:t xml:space="preserve"> su u iznosu </w:t>
      </w:r>
      <w:r w:rsidR="00C53582" w:rsidRPr="00C041C0">
        <w:rPr>
          <w:bCs/>
          <w:lang w:eastAsia="ar-SA"/>
        </w:rPr>
        <w:t>7.305,16</w:t>
      </w:r>
      <w:r w:rsidR="001F4285" w:rsidRPr="00C041C0">
        <w:rPr>
          <w:bCs/>
          <w:lang w:eastAsia="ar-SA"/>
        </w:rPr>
        <w:t xml:space="preserve"> eura ili </w:t>
      </w:r>
      <w:r w:rsidR="00C53582" w:rsidRPr="00C041C0">
        <w:rPr>
          <w:bCs/>
          <w:lang w:eastAsia="ar-SA"/>
        </w:rPr>
        <w:t>70,92</w:t>
      </w:r>
      <w:r w:rsidR="001F4285" w:rsidRPr="00C041C0">
        <w:rPr>
          <w:bCs/>
          <w:lang w:eastAsia="ar-SA"/>
        </w:rPr>
        <w:t>% plana</w:t>
      </w:r>
      <w:r w:rsidR="001F4285" w:rsidRPr="00C041C0">
        <w:t xml:space="preserve"> odnosno </w:t>
      </w:r>
      <w:r w:rsidR="00C53582" w:rsidRPr="00C041C0">
        <w:t>137,60</w:t>
      </w:r>
      <w:r w:rsidR="001F4285" w:rsidRPr="00C041C0">
        <w:t>% u odnosu na isto razdoblje u 202</w:t>
      </w:r>
      <w:r w:rsidR="00C53582" w:rsidRPr="00C041C0">
        <w:t>3</w:t>
      </w:r>
      <w:r w:rsidR="001F4285" w:rsidRPr="00C041C0">
        <w:t>. godini</w:t>
      </w:r>
      <w:r w:rsidR="003164BF" w:rsidRPr="00C041C0">
        <w:t xml:space="preserve">.  U izvještajnom razdoblju </w:t>
      </w:r>
      <w:r w:rsidR="009A1FF2" w:rsidRPr="00C041C0">
        <w:t xml:space="preserve"> bilježe se </w:t>
      </w:r>
      <w:r w:rsidR="003164BF" w:rsidRPr="00C041C0">
        <w:t xml:space="preserve">veći </w:t>
      </w:r>
      <w:r w:rsidR="00D04780" w:rsidRPr="00C041C0">
        <w:t xml:space="preserve">rashodi </w:t>
      </w:r>
      <w:r w:rsidR="003164BF" w:rsidRPr="00C041C0">
        <w:t xml:space="preserve">radi </w:t>
      </w:r>
      <w:r w:rsidR="00D5690E" w:rsidRPr="00C041C0">
        <w:t>isplat</w:t>
      </w:r>
      <w:r w:rsidR="003164BF" w:rsidRPr="00C041C0">
        <w:t>e</w:t>
      </w:r>
      <w:r w:rsidR="00D5690E" w:rsidRPr="00C041C0">
        <w:t xml:space="preserve"> jubilarne </w:t>
      </w:r>
      <w:r w:rsidR="001F4285" w:rsidRPr="00C041C0">
        <w:t>nagrade  i regres</w:t>
      </w:r>
      <w:r w:rsidR="00D5690E" w:rsidRPr="00C041C0">
        <w:t>a</w:t>
      </w:r>
      <w:r w:rsidR="001F4285" w:rsidRPr="00C041C0">
        <w:t xml:space="preserve"> za godišnji odmor</w:t>
      </w:r>
      <w:r w:rsidR="006977D1">
        <w:t>.</w:t>
      </w:r>
    </w:p>
    <w:p w14:paraId="1DE92894" w14:textId="77777777" w:rsidR="00645A2B" w:rsidRPr="00C041C0" w:rsidRDefault="00645A2B" w:rsidP="00645A2B">
      <w:pPr>
        <w:pStyle w:val="Odlomakpopisa"/>
        <w:widowControl w:val="0"/>
        <w:shd w:val="clear" w:color="auto" w:fill="FFFFFF"/>
        <w:suppressAutoHyphens/>
        <w:autoSpaceDE w:val="0"/>
        <w:jc w:val="both"/>
        <w:rPr>
          <w:bCs/>
          <w:lang w:eastAsia="ar-SA"/>
        </w:rPr>
      </w:pPr>
    </w:p>
    <w:p w14:paraId="113EBF8D" w14:textId="4093EE29" w:rsidR="0004355C" w:rsidRPr="00C041C0" w:rsidRDefault="0004355C" w:rsidP="0004355C">
      <w:pPr>
        <w:widowControl w:val="0"/>
        <w:shd w:val="clear" w:color="auto" w:fill="FFFFFF"/>
        <w:suppressAutoHyphens/>
        <w:autoSpaceDE w:val="0"/>
        <w:jc w:val="both"/>
        <w:rPr>
          <w:bCs/>
          <w:lang w:eastAsia="ar-SA"/>
        </w:rPr>
      </w:pPr>
      <w:r w:rsidRPr="00C041C0">
        <w:rPr>
          <w:bCs/>
          <w:lang w:eastAsia="ar-SA"/>
        </w:rPr>
        <w:t xml:space="preserve">Doprinosi na plaće </w:t>
      </w:r>
      <w:r w:rsidR="003449AA" w:rsidRPr="00C041C0">
        <w:rPr>
          <w:bCs/>
          <w:lang w:eastAsia="ar-SA"/>
        </w:rPr>
        <w:t>(</w:t>
      </w:r>
      <w:r w:rsidRPr="00C041C0">
        <w:rPr>
          <w:bCs/>
          <w:lang w:eastAsia="ar-SA"/>
        </w:rPr>
        <w:t xml:space="preserve">račun 313) planirani su u iznosu </w:t>
      </w:r>
      <w:r w:rsidR="00C222B0" w:rsidRPr="00C041C0">
        <w:rPr>
          <w:bCs/>
          <w:lang w:eastAsia="ar-SA"/>
        </w:rPr>
        <w:t>16.100,00</w:t>
      </w:r>
      <w:r w:rsidR="00454014" w:rsidRPr="00C041C0">
        <w:rPr>
          <w:bCs/>
          <w:lang w:eastAsia="ar-SA"/>
        </w:rPr>
        <w:t xml:space="preserve"> eura</w:t>
      </w:r>
      <w:r w:rsidRPr="00C041C0">
        <w:rPr>
          <w:bCs/>
          <w:lang w:eastAsia="ar-SA"/>
        </w:rPr>
        <w:t xml:space="preserve"> a </w:t>
      </w:r>
      <w:r w:rsidR="009C7E7C" w:rsidRPr="00C041C0">
        <w:rPr>
          <w:bCs/>
          <w:lang w:eastAsia="ar-SA"/>
        </w:rPr>
        <w:t>izvršeni</w:t>
      </w:r>
      <w:r w:rsidRPr="00C041C0">
        <w:rPr>
          <w:bCs/>
          <w:lang w:eastAsia="ar-SA"/>
        </w:rPr>
        <w:t xml:space="preserve"> </w:t>
      </w:r>
      <w:r w:rsidR="00C222B0" w:rsidRPr="00C041C0">
        <w:rPr>
          <w:bCs/>
          <w:lang w:eastAsia="ar-SA"/>
        </w:rPr>
        <w:t>8.057,08</w:t>
      </w:r>
      <w:r w:rsidR="00454014" w:rsidRPr="00C041C0">
        <w:rPr>
          <w:bCs/>
          <w:lang w:eastAsia="ar-SA"/>
        </w:rPr>
        <w:t xml:space="preserve"> eura</w:t>
      </w:r>
      <w:r w:rsidRPr="00C041C0">
        <w:rPr>
          <w:bCs/>
          <w:lang w:eastAsia="ar-SA"/>
        </w:rPr>
        <w:t xml:space="preserve"> ili </w:t>
      </w:r>
      <w:r w:rsidR="00C222B0" w:rsidRPr="00C041C0">
        <w:rPr>
          <w:bCs/>
          <w:lang w:eastAsia="ar-SA"/>
        </w:rPr>
        <w:t>50,04</w:t>
      </w:r>
      <w:r w:rsidRPr="00C041C0">
        <w:rPr>
          <w:bCs/>
          <w:lang w:eastAsia="ar-SA"/>
        </w:rPr>
        <w:t>% plana</w:t>
      </w:r>
      <w:r w:rsidR="00645A2B" w:rsidRPr="00C041C0">
        <w:rPr>
          <w:bCs/>
          <w:lang w:eastAsia="ar-SA"/>
        </w:rPr>
        <w:t xml:space="preserve"> a odnose se na: </w:t>
      </w:r>
    </w:p>
    <w:p w14:paraId="01270E14" w14:textId="2C44D8C7" w:rsidR="00645A2B" w:rsidRPr="00C041C0" w:rsidRDefault="00645A2B">
      <w:pPr>
        <w:pStyle w:val="Odlomakpopisa"/>
        <w:widowControl w:val="0"/>
        <w:numPr>
          <w:ilvl w:val="0"/>
          <w:numId w:val="14"/>
        </w:numPr>
        <w:shd w:val="clear" w:color="auto" w:fill="FFFFFF"/>
        <w:suppressAutoHyphens/>
        <w:autoSpaceDE w:val="0"/>
        <w:jc w:val="both"/>
        <w:rPr>
          <w:bCs/>
          <w:lang w:eastAsia="ar-SA"/>
        </w:rPr>
      </w:pPr>
      <w:r w:rsidRPr="00C041C0">
        <w:rPr>
          <w:bCs/>
          <w:lang w:eastAsia="ar-SA"/>
        </w:rPr>
        <w:t>doprinos</w:t>
      </w:r>
      <w:r w:rsidR="00EC1DD2" w:rsidRPr="00C041C0">
        <w:rPr>
          <w:bCs/>
          <w:lang w:eastAsia="ar-SA"/>
        </w:rPr>
        <w:t>i</w:t>
      </w:r>
      <w:r w:rsidRPr="00C041C0">
        <w:rPr>
          <w:bCs/>
          <w:lang w:eastAsia="ar-SA"/>
        </w:rPr>
        <w:t xml:space="preserve"> za obvezno zdravstveno osiguranje</w:t>
      </w:r>
      <w:r w:rsidR="00380FB0" w:rsidRPr="00C041C0">
        <w:rPr>
          <w:bCs/>
          <w:lang w:eastAsia="ar-SA"/>
        </w:rPr>
        <w:t xml:space="preserve"> (3132)</w:t>
      </w:r>
      <w:r w:rsidRPr="00C041C0">
        <w:rPr>
          <w:bCs/>
          <w:lang w:eastAsia="ar-SA"/>
        </w:rPr>
        <w:t xml:space="preserve"> </w:t>
      </w:r>
      <w:r w:rsidR="00F8218A" w:rsidRPr="00C041C0">
        <w:rPr>
          <w:bCs/>
          <w:lang w:eastAsia="ar-SA"/>
        </w:rPr>
        <w:t>izvršeni</w:t>
      </w:r>
      <w:r w:rsidRPr="00C041C0">
        <w:rPr>
          <w:bCs/>
          <w:lang w:eastAsia="ar-SA"/>
        </w:rPr>
        <w:t xml:space="preserve"> su u iznosu </w:t>
      </w:r>
      <w:r w:rsidR="00C222B0" w:rsidRPr="00C041C0">
        <w:rPr>
          <w:bCs/>
          <w:lang w:eastAsia="ar-SA"/>
        </w:rPr>
        <w:t>8.057,08</w:t>
      </w:r>
      <w:r w:rsidRPr="00C041C0">
        <w:rPr>
          <w:bCs/>
          <w:lang w:eastAsia="ar-SA"/>
        </w:rPr>
        <w:t xml:space="preserve"> eura ili </w:t>
      </w:r>
      <w:r w:rsidR="00C222B0" w:rsidRPr="00C041C0">
        <w:rPr>
          <w:bCs/>
          <w:lang w:eastAsia="ar-SA"/>
        </w:rPr>
        <w:t>50,04</w:t>
      </w:r>
      <w:r w:rsidRPr="00C041C0">
        <w:rPr>
          <w:bCs/>
          <w:lang w:eastAsia="ar-SA"/>
        </w:rPr>
        <w:t xml:space="preserve">% </w:t>
      </w:r>
      <w:r w:rsidRPr="00C041C0">
        <w:t xml:space="preserve">plana odnosno </w:t>
      </w:r>
      <w:r w:rsidR="00C222B0" w:rsidRPr="00C041C0">
        <w:t>102,73</w:t>
      </w:r>
      <w:r w:rsidRPr="00C041C0">
        <w:t>% u odnosu na isto razdoblje u 202</w:t>
      </w:r>
      <w:r w:rsidR="00C222B0" w:rsidRPr="00C041C0">
        <w:t>3</w:t>
      </w:r>
      <w:r w:rsidRPr="00C041C0">
        <w:t>. godini</w:t>
      </w:r>
      <w:r w:rsidR="006977D1">
        <w:t>.</w:t>
      </w:r>
    </w:p>
    <w:p w14:paraId="5CC00236" w14:textId="77777777" w:rsidR="0004355C" w:rsidRPr="00C041C0" w:rsidRDefault="0004355C" w:rsidP="0004355C">
      <w:pPr>
        <w:widowControl w:val="0"/>
        <w:shd w:val="clear" w:color="auto" w:fill="FFFFFF"/>
        <w:suppressAutoHyphens/>
        <w:autoSpaceDE w:val="0"/>
        <w:jc w:val="both"/>
        <w:rPr>
          <w:bCs/>
          <w:lang w:eastAsia="ar-SA"/>
        </w:rPr>
      </w:pPr>
    </w:p>
    <w:p w14:paraId="176AC1B4" w14:textId="59F63555" w:rsidR="00951118" w:rsidRPr="00C041C0" w:rsidRDefault="003F530C" w:rsidP="00064211">
      <w:pPr>
        <w:jc w:val="both"/>
      </w:pPr>
      <w:r w:rsidRPr="00C041C0">
        <w:t>MATERIJALNI RASHODI (32)</w:t>
      </w:r>
      <w:r w:rsidR="00951118" w:rsidRPr="00C041C0">
        <w:t xml:space="preserve"> planirani su u iznosu </w:t>
      </w:r>
      <w:r w:rsidR="00EB4072" w:rsidRPr="00C041C0">
        <w:t>446.540,00</w:t>
      </w:r>
      <w:r w:rsidR="00951118" w:rsidRPr="00C041C0">
        <w:t xml:space="preserve"> eura a </w:t>
      </w:r>
      <w:r w:rsidR="002618BD" w:rsidRPr="00C041C0">
        <w:t>izvršeni</w:t>
      </w:r>
      <w:r w:rsidR="00951118" w:rsidRPr="00C041C0">
        <w:t xml:space="preserve"> su u visini </w:t>
      </w:r>
      <w:r w:rsidR="00EB4072" w:rsidRPr="00C041C0">
        <w:t>134.241,22</w:t>
      </w:r>
      <w:r w:rsidR="00064211" w:rsidRPr="00C041C0">
        <w:t xml:space="preserve"> e</w:t>
      </w:r>
      <w:r w:rsidR="00951118" w:rsidRPr="00C041C0">
        <w:t xml:space="preserve">ura ili </w:t>
      </w:r>
      <w:r w:rsidR="00EB4072" w:rsidRPr="00C041C0">
        <w:t>30,06</w:t>
      </w:r>
      <w:r w:rsidR="00951118" w:rsidRPr="00C041C0">
        <w:t xml:space="preserve">% </w:t>
      </w:r>
      <w:r w:rsidR="00B1112E" w:rsidRPr="00C041C0">
        <w:t xml:space="preserve"> </w:t>
      </w:r>
      <w:r w:rsidR="00951118" w:rsidRPr="00C041C0">
        <w:t xml:space="preserve">godišnjeg plana. Ostvareni su </w:t>
      </w:r>
      <w:r w:rsidR="00EB4072" w:rsidRPr="00C041C0">
        <w:t>121,46</w:t>
      </w:r>
      <w:r w:rsidR="00951118" w:rsidRPr="00C041C0">
        <w:t>% u odnosu na isto razdoblje u 202</w:t>
      </w:r>
      <w:r w:rsidR="00EB4072" w:rsidRPr="00C041C0">
        <w:t>3</w:t>
      </w:r>
      <w:r w:rsidR="00951118" w:rsidRPr="00C041C0">
        <w:t>. godini.</w:t>
      </w:r>
    </w:p>
    <w:p w14:paraId="1BF2BCD8" w14:textId="77777777" w:rsidR="001856BE" w:rsidRPr="00C041C0" w:rsidRDefault="001856BE" w:rsidP="0004355C">
      <w:pPr>
        <w:widowControl w:val="0"/>
        <w:shd w:val="clear" w:color="auto" w:fill="FFFFFF"/>
        <w:suppressAutoHyphens/>
        <w:autoSpaceDE w:val="0"/>
        <w:jc w:val="both"/>
        <w:rPr>
          <w:bCs/>
          <w:lang w:eastAsia="ar-SA"/>
        </w:rPr>
      </w:pPr>
    </w:p>
    <w:p w14:paraId="60019CF7" w14:textId="121B98AD" w:rsidR="0004355C" w:rsidRPr="00C041C0" w:rsidRDefault="0004355C" w:rsidP="0004355C">
      <w:pPr>
        <w:widowControl w:val="0"/>
        <w:shd w:val="clear" w:color="auto" w:fill="FFFFFF"/>
        <w:tabs>
          <w:tab w:val="left" w:pos="850"/>
        </w:tabs>
        <w:suppressAutoHyphens/>
        <w:autoSpaceDE w:val="0"/>
        <w:spacing w:before="5"/>
        <w:jc w:val="both"/>
        <w:rPr>
          <w:bCs/>
          <w:color w:val="000000" w:themeColor="text1"/>
          <w:lang w:eastAsia="ar-SA"/>
        </w:rPr>
      </w:pPr>
      <w:r w:rsidRPr="00C041C0">
        <w:rPr>
          <w:bCs/>
          <w:color w:val="000000" w:themeColor="text1"/>
          <w:lang w:eastAsia="ar-SA"/>
        </w:rPr>
        <w:t xml:space="preserve">Naknade troškova zaposlenima (račun 321) planirane su u iznosu </w:t>
      </w:r>
      <w:r w:rsidR="007962FA" w:rsidRPr="00C041C0">
        <w:rPr>
          <w:bCs/>
          <w:color w:val="000000" w:themeColor="text1"/>
          <w:lang w:eastAsia="ar-SA"/>
        </w:rPr>
        <w:t>6.950,00</w:t>
      </w:r>
      <w:r w:rsidR="001856BE" w:rsidRPr="00C041C0">
        <w:rPr>
          <w:bCs/>
          <w:color w:val="000000" w:themeColor="text1"/>
          <w:lang w:eastAsia="ar-SA"/>
        </w:rPr>
        <w:t xml:space="preserve"> eura </w:t>
      </w:r>
      <w:r w:rsidRPr="00C041C0">
        <w:rPr>
          <w:bCs/>
          <w:color w:val="000000" w:themeColor="text1"/>
          <w:lang w:eastAsia="ar-SA"/>
        </w:rPr>
        <w:t xml:space="preserve"> a </w:t>
      </w:r>
      <w:r w:rsidR="0036676F" w:rsidRPr="00C041C0">
        <w:rPr>
          <w:bCs/>
          <w:color w:val="000000" w:themeColor="text1"/>
          <w:lang w:eastAsia="ar-SA"/>
        </w:rPr>
        <w:t>izvršene</w:t>
      </w:r>
      <w:r w:rsidRPr="00C041C0">
        <w:rPr>
          <w:bCs/>
          <w:color w:val="000000" w:themeColor="text1"/>
          <w:lang w:eastAsia="ar-SA"/>
        </w:rPr>
        <w:t xml:space="preserve"> </w:t>
      </w:r>
      <w:r w:rsidR="007962FA" w:rsidRPr="00C041C0">
        <w:rPr>
          <w:bCs/>
          <w:color w:val="000000" w:themeColor="text1"/>
          <w:lang w:eastAsia="ar-SA"/>
        </w:rPr>
        <w:t>3.457,69</w:t>
      </w:r>
      <w:r w:rsidR="001856BE" w:rsidRPr="00C041C0">
        <w:rPr>
          <w:bCs/>
          <w:color w:val="000000" w:themeColor="text1"/>
          <w:lang w:eastAsia="ar-SA"/>
        </w:rPr>
        <w:t xml:space="preserve"> eura</w:t>
      </w:r>
      <w:r w:rsidRPr="00C041C0">
        <w:rPr>
          <w:bCs/>
          <w:color w:val="000000" w:themeColor="text1"/>
          <w:lang w:eastAsia="ar-SA"/>
        </w:rPr>
        <w:t xml:space="preserve"> ili </w:t>
      </w:r>
      <w:r w:rsidR="007962FA" w:rsidRPr="00C041C0">
        <w:rPr>
          <w:bCs/>
          <w:color w:val="000000" w:themeColor="text1"/>
          <w:lang w:eastAsia="ar-SA"/>
        </w:rPr>
        <w:t>49,75</w:t>
      </w:r>
      <w:r w:rsidR="001856BE" w:rsidRPr="00C041C0">
        <w:rPr>
          <w:bCs/>
          <w:color w:val="000000" w:themeColor="text1"/>
          <w:lang w:eastAsia="ar-SA"/>
        </w:rPr>
        <w:t xml:space="preserve"> </w:t>
      </w:r>
      <w:r w:rsidRPr="00C041C0">
        <w:rPr>
          <w:bCs/>
          <w:color w:val="000000" w:themeColor="text1"/>
          <w:lang w:eastAsia="ar-SA"/>
        </w:rPr>
        <w:t>% plana</w:t>
      </w:r>
      <w:r w:rsidR="00380FB0" w:rsidRPr="00C041C0">
        <w:rPr>
          <w:bCs/>
          <w:color w:val="000000" w:themeColor="text1"/>
          <w:lang w:eastAsia="ar-SA"/>
        </w:rPr>
        <w:t xml:space="preserve"> a odnose se na:</w:t>
      </w:r>
    </w:p>
    <w:p w14:paraId="6C7D9B35" w14:textId="683D0376" w:rsidR="00380FB0" w:rsidRPr="00C041C0" w:rsidRDefault="00380FB0">
      <w:pPr>
        <w:pStyle w:val="Odlomakpopisa"/>
        <w:widowControl w:val="0"/>
        <w:numPr>
          <w:ilvl w:val="0"/>
          <w:numId w:val="14"/>
        </w:numPr>
        <w:shd w:val="clear" w:color="auto" w:fill="FFFFFF"/>
        <w:tabs>
          <w:tab w:val="left" w:pos="850"/>
        </w:tabs>
        <w:suppressAutoHyphens/>
        <w:autoSpaceDE w:val="0"/>
        <w:spacing w:before="5"/>
        <w:jc w:val="both"/>
        <w:rPr>
          <w:bCs/>
          <w:lang w:eastAsia="ar-SA"/>
        </w:rPr>
      </w:pPr>
      <w:r w:rsidRPr="00C041C0">
        <w:rPr>
          <w:bCs/>
          <w:lang w:eastAsia="ar-SA"/>
        </w:rPr>
        <w:t xml:space="preserve">službena putovanja (3211) </w:t>
      </w:r>
      <w:r w:rsidR="00EA38D2" w:rsidRPr="00C041C0">
        <w:rPr>
          <w:bCs/>
          <w:lang w:eastAsia="ar-SA"/>
        </w:rPr>
        <w:t>izvršena</w:t>
      </w:r>
      <w:r w:rsidRPr="00C041C0">
        <w:rPr>
          <w:bCs/>
          <w:lang w:eastAsia="ar-SA"/>
        </w:rPr>
        <w:t xml:space="preserve"> su u iznosu </w:t>
      </w:r>
      <w:r w:rsidR="00966B93" w:rsidRPr="00C041C0">
        <w:rPr>
          <w:bCs/>
          <w:lang w:eastAsia="ar-SA"/>
        </w:rPr>
        <w:t>1.510,00</w:t>
      </w:r>
      <w:r w:rsidRPr="00C041C0">
        <w:rPr>
          <w:bCs/>
          <w:lang w:eastAsia="ar-SA"/>
        </w:rPr>
        <w:t xml:space="preserve"> eura ili </w:t>
      </w:r>
      <w:r w:rsidR="00966B93" w:rsidRPr="00C041C0">
        <w:rPr>
          <w:bCs/>
          <w:lang w:eastAsia="ar-SA"/>
        </w:rPr>
        <w:t>61,63</w:t>
      </w:r>
      <w:r w:rsidRPr="00C041C0">
        <w:rPr>
          <w:bCs/>
          <w:lang w:eastAsia="ar-SA"/>
        </w:rPr>
        <w:t xml:space="preserve">% plana </w:t>
      </w:r>
      <w:r w:rsidRPr="00C041C0">
        <w:t xml:space="preserve">odnosno </w:t>
      </w:r>
      <w:r w:rsidR="00966B93" w:rsidRPr="00C041C0">
        <w:t>140,92</w:t>
      </w:r>
      <w:r w:rsidRPr="00C041C0">
        <w:t>% u odnosu na isto razdoblje u 20</w:t>
      </w:r>
      <w:r w:rsidR="00966B93" w:rsidRPr="00C041C0">
        <w:t>23</w:t>
      </w:r>
      <w:r w:rsidRPr="00C041C0">
        <w:t>. godini</w:t>
      </w:r>
      <w:r w:rsidR="006E0C6C" w:rsidRPr="00C041C0">
        <w:t>.</w:t>
      </w:r>
      <w:r w:rsidR="00267401" w:rsidRPr="00C041C0">
        <w:t xml:space="preserve"> Izmjenama Pravilnika o porezu na dohodak povećana je naknada z</w:t>
      </w:r>
      <w:r w:rsidR="00AD462E" w:rsidRPr="00C041C0">
        <w:t>a</w:t>
      </w:r>
      <w:r w:rsidR="00267401" w:rsidRPr="00C041C0">
        <w:t xml:space="preserve"> korištenje osobn</w:t>
      </w:r>
      <w:r w:rsidR="00B36EC7" w:rsidRPr="00C041C0">
        <w:t>ih</w:t>
      </w:r>
      <w:r w:rsidR="00267401" w:rsidRPr="00C041C0">
        <w:t xml:space="preserve"> automobila, sukladno tome povećani su ukupni troškovi</w:t>
      </w:r>
      <w:r w:rsidR="006977D1">
        <w:t>.</w:t>
      </w:r>
    </w:p>
    <w:p w14:paraId="393D3C75" w14:textId="07BAB66A" w:rsidR="00380FB0" w:rsidRPr="00C041C0" w:rsidRDefault="00380FB0">
      <w:pPr>
        <w:pStyle w:val="Odlomakpopisa"/>
        <w:widowControl w:val="0"/>
        <w:numPr>
          <w:ilvl w:val="0"/>
          <w:numId w:val="14"/>
        </w:numPr>
        <w:shd w:val="clear" w:color="auto" w:fill="FFFFFF"/>
        <w:tabs>
          <w:tab w:val="left" w:pos="850"/>
        </w:tabs>
        <w:suppressAutoHyphens/>
        <w:autoSpaceDE w:val="0"/>
        <w:spacing w:before="5"/>
        <w:jc w:val="both"/>
        <w:rPr>
          <w:bCs/>
          <w:lang w:eastAsia="ar-SA"/>
        </w:rPr>
      </w:pPr>
      <w:r w:rsidRPr="00C041C0">
        <w:t xml:space="preserve">naknade za prijevoz, za rad na terenu i odvojeni život (3212) </w:t>
      </w:r>
      <w:r w:rsidR="00EA38D2" w:rsidRPr="00C041C0">
        <w:t>izvršene</w:t>
      </w:r>
      <w:r w:rsidRPr="00C041C0">
        <w:t xml:space="preserve"> su </w:t>
      </w:r>
      <w:r w:rsidR="00FD0512" w:rsidRPr="00C041C0">
        <w:t>1.636,44</w:t>
      </w:r>
      <w:r w:rsidRPr="00C041C0">
        <w:t xml:space="preserve"> eura ili </w:t>
      </w:r>
      <w:r w:rsidR="00FD0512" w:rsidRPr="00C041C0">
        <w:t>49,59</w:t>
      </w:r>
      <w:r w:rsidRPr="00C041C0">
        <w:t>%</w:t>
      </w:r>
      <w:r w:rsidR="00AB77F7" w:rsidRPr="00C041C0">
        <w:t xml:space="preserve"> plana</w:t>
      </w:r>
      <w:r w:rsidRPr="00C041C0">
        <w:t xml:space="preserve"> odnosno </w:t>
      </w:r>
      <w:r w:rsidR="00EA38D2" w:rsidRPr="00C041C0">
        <w:t>1</w:t>
      </w:r>
      <w:r w:rsidR="00FD0512" w:rsidRPr="00C041C0">
        <w:t>00,00</w:t>
      </w:r>
      <w:r w:rsidRPr="00C041C0">
        <w:t>% u odnosu na isto razdoblje u 202</w:t>
      </w:r>
      <w:r w:rsidR="00FD0512" w:rsidRPr="00C041C0">
        <w:t>3</w:t>
      </w:r>
      <w:r w:rsidRPr="00C041C0">
        <w:t>. godini</w:t>
      </w:r>
      <w:r w:rsidR="006977D1">
        <w:t>.</w:t>
      </w:r>
    </w:p>
    <w:p w14:paraId="540AB7FD" w14:textId="1C71878C" w:rsidR="00FD0512" w:rsidRPr="00C041C0" w:rsidRDefault="00804AF0">
      <w:pPr>
        <w:pStyle w:val="Odlomakpopisa"/>
        <w:widowControl w:val="0"/>
        <w:numPr>
          <w:ilvl w:val="0"/>
          <w:numId w:val="14"/>
        </w:numPr>
        <w:shd w:val="clear" w:color="auto" w:fill="FFFFFF"/>
        <w:tabs>
          <w:tab w:val="left" w:pos="850"/>
        </w:tabs>
        <w:suppressAutoHyphens/>
        <w:autoSpaceDE w:val="0"/>
        <w:spacing w:before="5"/>
        <w:jc w:val="both"/>
        <w:rPr>
          <w:bCs/>
          <w:lang w:eastAsia="ar-SA"/>
        </w:rPr>
      </w:pPr>
      <w:r w:rsidRPr="00C041C0">
        <w:t>s</w:t>
      </w:r>
      <w:r w:rsidR="00FD0512" w:rsidRPr="00C041C0">
        <w:t>tručno usavršavanje zaposlenika (3213) izvršeno je u iznosu 311,25 eura ili 25,94% plana odnosno 76,85% u odnosu na isto razdoblje u 2023. godini.</w:t>
      </w:r>
      <w:r w:rsidR="00E66D68" w:rsidRPr="00C041C0">
        <w:t xml:space="preserve"> </w:t>
      </w:r>
      <w:r w:rsidR="00282515" w:rsidRPr="00C041C0">
        <w:t>U izvještajnom razdoblju službenici su prisustvovali manjem broju seminara i sl</w:t>
      </w:r>
      <w:r w:rsidRPr="00C041C0">
        <w:t>.</w:t>
      </w:r>
    </w:p>
    <w:p w14:paraId="6E7831F4" w14:textId="77777777" w:rsidR="00380FB0" w:rsidRPr="00C041C0" w:rsidRDefault="00380FB0" w:rsidP="00380FB0">
      <w:pPr>
        <w:pStyle w:val="Odlomakpopisa"/>
        <w:widowControl w:val="0"/>
        <w:shd w:val="clear" w:color="auto" w:fill="FFFFFF"/>
        <w:tabs>
          <w:tab w:val="left" w:pos="850"/>
        </w:tabs>
        <w:suppressAutoHyphens/>
        <w:autoSpaceDE w:val="0"/>
        <w:spacing w:before="5"/>
        <w:jc w:val="both"/>
        <w:rPr>
          <w:bCs/>
          <w:color w:val="000000" w:themeColor="text1"/>
          <w:lang w:eastAsia="ar-SA"/>
        </w:rPr>
      </w:pPr>
    </w:p>
    <w:p w14:paraId="38EF9064" w14:textId="650F82BB" w:rsidR="0004355C" w:rsidRPr="00C041C0" w:rsidRDefault="0004355C" w:rsidP="0004355C">
      <w:pPr>
        <w:widowControl w:val="0"/>
        <w:shd w:val="clear" w:color="auto" w:fill="FFFFFF"/>
        <w:tabs>
          <w:tab w:val="left" w:pos="850"/>
        </w:tabs>
        <w:suppressAutoHyphens/>
        <w:autoSpaceDE w:val="0"/>
        <w:jc w:val="both"/>
        <w:rPr>
          <w:bCs/>
          <w:lang w:eastAsia="ar-SA"/>
        </w:rPr>
      </w:pPr>
      <w:r w:rsidRPr="00C041C0">
        <w:rPr>
          <w:bCs/>
          <w:lang w:eastAsia="ar-SA"/>
        </w:rPr>
        <w:t xml:space="preserve">Rashodi za materijal i energiju (račun 322)  planirani su u iznosu </w:t>
      </w:r>
      <w:r w:rsidR="00000DD7" w:rsidRPr="00C041C0">
        <w:rPr>
          <w:bCs/>
          <w:lang w:eastAsia="ar-SA"/>
        </w:rPr>
        <w:t>65.750,00</w:t>
      </w:r>
      <w:r w:rsidR="00240B04" w:rsidRPr="00C041C0">
        <w:rPr>
          <w:bCs/>
          <w:lang w:eastAsia="ar-SA"/>
        </w:rPr>
        <w:t xml:space="preserve"> eura</w:t>
      </w:r>
      <w:r w:rsidRPr="00C041C0">
        <w:rPr>
          <w:bCs/>
          <w:lang w:eastAsia="ar-SA"/>
        </w:rPr>
        <w:t xml:space="preserve"> a </w:t>
      </w:r>
      <w:r w:rsidR="007958AF" w:rsidRPr="00C041C0">
        <w:rPr>
          <w:bCs/>
          <w:lang w:eastAsia="ar-SA"/>
        </w:rPr>
        <w:t>izvršeni</w:t>
      </w:r>
      <w:r w:rsidRPr="00C041C0">
        <w:rPr>
          <w:bCs/>
          <w:lang w:eastAsia="ar-SA"/>
        </w:rPr>
        <w:t xml:space="preserve"> </w:t>
      </w:r>
      <w:r w:rsidR="00000DD7" w:rsidRPr="00C041C0">
        <w:rPr>
          <w:bCs/>
          <w:lang w:eastAsia="ar-SA"/>
        </w:rPr>
        <w:t>24.518,08</w:t>
      </w:r>
      <w:r w:rsidR="00240B04" w:rsidRPr="00C041C0">
        <w:rPr>
          <w:bCs/>
          <w:lang w:eastAsia="ar-SA"/>
        </w:rPr>
        <w:t xml:space="preserve"> eura</w:t>
      </w:r>
      <w:r w:rsidRPr="00C041C0">
        <w:rPr>
          <w:bCs/>
          <w:lang w:eastAsia="ar-SA"/>
        </w:rPr>
        <w:t xml:space="preserve"> ili </w:t>
      </w:r>
      <w:r w:rsidR="00000DD7" w:rsidRPr="00C041C0">
        <w:rPr>
          <w:bCs/>
          <w:lang w:eastAsia="ar-SA"/>
        </w:rPr>
        <w:t>37,29</w:t>
      </w:r>
      <w:r w:rsidRPr="00C041C0">
        <w:rPr>
          <w:bCs/>
          <w:lang w:eastAsia="ar-SA"/>
        </w:rPr>
        <w:t>% plana</w:t>
      </w:r>
      <w:r w:rsidR="001E1B40" w:rsidRPr="00C041C0">
        <w:rPr>
          <w:bCs/>
          <w:lang w:eastAsia="ar-SA"/>
        </w:rPr>
        <w:t xml:space="preserve"> a odnose se na: </w:t>
      </w:r>
    </w:p>
    <w:p w14:paraId="136DFE8F" w14:textId="61D7E561" w:rsidR="0004355C" w:rsidRPr="00C041C0" w:rsidRDefault="0004355C">
      <w:pPr>
        <w:pStyle w:val="Odlomakpopisa"/>
        <w:widowControl w:val="0"/>
        <w:numPr>
          <w:ilvl w:val="0"/>
          <w:numId w:val="15"/>
        </w:numPr>
        <w:shd w:val="clear" w:color="auto" w:fill="FFFFFF"/>
        <w:tabs>
          <w:tab w:val="left" w:pos="850"/>
        </w:tabs>
        <w:suppressAutoHyphens/>
        <w:autoSpaceDE w:val="0"/>
        <w:jc w:val="both"/>
        <w:rPr>
          <w:bCs/>
          <w:lang w:eastAsia="ar-SA"/>
        </w:rPr>
      </w:pPr>
      <w:r w:rsidRPr="00C041C0">
        <w:rPr>
          <w:bCs/>
          <w:lang w:eastAsia="ar-SA"/>
        </w:rPr>
        <w:t>uredski materijal i ostali materijalni rashodi</w:t>
      </w:r>
      <w:r w:rsidR="001E1B40" w:rsidRPr="00C041C0">
        <w:rPr>
          <w:bCs/>
          <w:lang w:eastAsia="ar-SA"/>
        </w:rPr>
        <w:t xml:space="preserve"> (3221) </w:t>
      </w:r>
      <w:r w:rsidRPr="00C041C0">
        <w:rPr>
          <w:bCs/>
          <w:lang w:eastAsia="ar-SA"/>
        </w:rPr>
        <w:t xml:space="preserve">izvršeni su u iznosu </w:t>
      </w:r>
      <w:r w:rsidR="00F0314B" w:rsidRPr="00C041C0">
        <w:rPr>
          <w:bCs/>
          <w:lang w:eastAsia="ar-SA"/>
        </w:rPr>
        <w:t>4.193,21</w:t>
      </w:r>
      <w:r w:rsidR="0086767D" w:rsidRPr="00C041C0">
        <w:rPr>
          <w:bCs/>
          <w:lang w:eastAsia="ar-SA"/>
        </w:rPr>
        <w:t xml:space="preserve"> eura</w:t>
      </w:r>
      <w:r w:rsidRPr="00C041C0">
        <w:rPr>
          <w:bCs/>
          <w:lang w:eastAsia="ar-SA"/>
        </w:rPr>
        <w:t xml:space="preserve"> ili </w:t>
      </w:r>
      <w:r w:rsidR="00F0314B" w:rsidRPr="00C041C0">
        <w:rPr>
          <w:bCs/>
          <w:lang w:eastAsia="ar-SA"/>
        </w:rPr>
        <w:t>45,58</w:t>
      </w:r>
      <w:r w:rsidRPr="00C041C0">
        <w:rPr>
          <w:bCs/>
          <w:lang w:eastAsia="ar-SA"/>
        </w:rPr>
        <w:t xml:space="preserve">% </w:t>
      </w:r>
      <w:r w:rsidR="005533D6" w:rsidRPr="00C041C0">
        <w:rPr>
          <w:bCs/>
          <w:lang w:eastAsia="ar-SA"/>
        </w:rPr>
        <w:t xml:space="preserve">plana </w:t>
      </w:r>
      <w:r w:rsidR="001E1B40" w:rsidRPr="00C041C0">
        <w:t xml:space="preserve">odnosno </w:t>
      </w:r>
      <w:r w:rsidR="00F0314B" w:rsidRPr="00C041C0">
        <w:t>272,11</w:t>
      </w:r>
      <w:r w:rsidR="001E1B40" w:rsidRPr="00C041C0">
        <w:t>% u odnosu na isto razdoblje u 202</w:t>
      </w:r>
      <w:r w:rsidR="00F0314B" w:rsidRPr="00C041C0">
        <w:t>3</w:t>
      </w:r>
      <w:r w:rsidR="001E1B40" w:rsidRPr="00C041C0">
        <w:t>. godini</w:t>
      </w:r>
      <w:r w:rsidR="007C4002" w:rsidRPr="00C041C0">
        <w:t>.</w:t>
      </w:r>
    </w:p>
    <w:p w14:paraId="04B77672" w14:textId="20F4AD3E" w:rsidR="00DB21A0" w:rsidRPr="00C041C0" w:rsidRDefault="00DB21A0" w:rsidP="00DB21A0">
      <w:pPr>
        <w:pStyle w:val="Odlomakpopisa"/>
        <w:widowControl w:val="0"/>
        <w:shd w:val="clear" w:color="auto" w:fill="FFFFFF"/>
        <w:tabs>
          <w:tab w:val="left" w:pos="850"/>
        </w:tabs>
        <w:suppressAutoHyphens/>
        <w:autoSpaceDE w:val="0"/>
        <w:jc w:val="both"/>
        <w:rPr>
          <w:bCs/>
          <w:lang w:eastAsia="ar-SA"/>
        </w:rPr>
      </w:pPr>
      <w:r w:rsidRPr="00C041C0">
        <w:t>Razlog povećanju u odnosu na isto razdoblje prošle godine je veća nabava uredskog materijala</w:t>
      </w:r>
      <w:r w:rsidR="00E353D3" w:rsidRPr="00C041C0">
        <w:t xml:space="preserve"> i</w:t>
      </w:r>
      <w:r w:rsidRPr="00C041C0">
        <w:t xml:space="preserve"> literature</w:t>
      </w:r>
      <w:r w:rsidR="006977D1">
        <w:t>.</w:t>
      </w:r>
    </w:p>
    <w:p w14:paraId="7DCB7DE6" w14:textId="65A6E7DB" w:rsidR="0004355C" w:rsidRPr="00C041C0" w:rsidRDefault="004C0CB5">
      <w:pPr>
        <w:pStyle w:val="Odlomakpopisa"/>
        <w:widowControl w:val="0"/>
        <w:numPr>
          <w:ilvl w:val="0"/>
          <w:numId w:val="15"/>
        </w:numPr>
        <w:shd w:val="clear" w:color="auto" w:fill="FFFFFF"/>
        <w:tabs>
          <w:tab w:val="left" w:pos="850"/>
        </w:tabs>
        <w:suppressAutoHyphens/>
        <w:autoSpaceDE w:val="0"/>
        <w:jc w:val="both"/>
        <w:rPr>
          <w:bCs/>
          <w:lang w:eastAsia="ar-SA"/>
        </w:rPr>
      </w:pPr>
      <w:r w:rsidRPr="00C041C0">
        <w:rPr>
          <w:bCs/>
          <w:lang w:eastAsia="ar-SA"/>
        </w:rPr>
        <w:t>r</w:t>
      </w:r>
      <w:r w:rsidR="0004355C" w:rsidRPr="00C041C0">
        <w:rPr>
          <w:bCs/>
          <w:lang w:eastAsia="ar-SA"/>
        </w:rPr>
        <w:t>ashodi za energiju</w:t>
      </w:r>
      <w:r w:rsidR="00C72B59" w:rsidRPr="00C041C0">
        <w:rPr>
          <w:bCs/>
          <w:lang w:eastAsia="ar-SA"/>
        </w:rPr>
        <w:t xml:space="preserve"> (3223)</w:t>
      </w:r>
      <w:r w:rsidR="0004355C" w:rsidRPr="00C041C0">
        <w:rPr>
          <w:bCs/>
          <w:lang w:eastAsia="ar-SA"/>
        </w:rPr>
        <w:t xml:space="preserve"> izvršeni su u iznosu  </w:t>
      </w:r>
      <w:r w:rsidR="00080865" w:rsidRPr="00C041C0">
        <w:rPr>
          <w:bCs/>
          <w:lang w:eastAsia="ar-SA"/>
        </w:rPr>
        <w:t>12.257,37</w:t>
      </w:r>
      <w:r w:rsidR="0086767D" w:rsidRPr="00C041C0">
        <w:rPr>
          <w:bCs/>
          <w:lang w:eastAsia="ar-SA"/>
        </w:rPr>
        <w:t xml:space="preserve"> eura</w:t>
      </w:r>
      <w:r w:rsidR="0004355C" w:rsidRPr="00C041C0">
        <w:rPr>
          <w:bCs/>
          <w:lang w:eastAsia="ar-SA"/>
        </w:rPr>
        <w:t xml:space="preserve"> ili </w:t>
      </w:r>
      <w:r w:rsidR="00080865" w:rsidRPr="00C041C0">
        <w:rPr>
          <w:bCs/>
          <w:lang w:eastAsia="ar-SA"/>
        </w:rPr>
        <w:t>46,43</w:t>
      </w:r>
      <w:r w:rsidR="0004355C" w:rsidRPr="00C041C0">
        <w:rPr>
          <w:bCs/>
          <w:lang w:eastAsia="ar-SA"/>
        </w:rPr>
        <w:t>%</w:t>
      </w:r>
      <w:r w:rsidR="005533D6" w:rsidRPr="00C041C0">
        <w:rPr>
          <w:bCs/>
          <w:lang w:eastAsia="ar-SA"/>
        </w:rPr>
        <w:t xml:space="preserve"> plana</w:t>
      </w:r>
      <w:r w:rsidR="0004355C" w:rsidRPr="00C041C0">
        <w:rPr>
          <w:bCs/>
          <w:lang w:eastAsia="ar-SA"/>
        </w:rPr>
        <w:t xml:space="preserve"> </w:t>
      </w:r>
      <w:r w:rsidR="00C72B59" w:rsidRPr="00C041C0">
        <w:t xml:space="preserve">odnosno </w:t>
      </w:r>
      <w:r w:rsidR="00080865" w:rsidRPr="00C041C0">
        <w:t>78,82</w:t>
      </w:r>
      <w:r w:rsidR="00C72B59" w:rsidRPr="00C041C0">
        <w:t>% u odnosu na isto razdoblje u 20</w:t>
      </w:r>
      <w:r w:rsidR="00080865" w:rsidRPr="00C041C0">
        <w:t>23</w:t>
      </w:r>
      <w:r w:rsidR="00C72B59" w:rsidRPr="00C041C0">
        <w:t>. godini</w:t>
      </w:r>
      <w:r w:rsidR="006977D1">
        <w:t>.</w:t>
      </w:r>
    </w:p>
    <w:p w14:paraId="1557F8B9" w14:textId="4F19AF93" w:rsidR="00DB21A0" w:rsidRPr="00C041C0" w:rsidRDefault="00DB21A0" w:rsidP="00DB21A0">
      <w:pPr>
        <w:pStyle w:val="Odlomakpopisa"/>
        <w:widowControl w:val="0"/>
        <w:shd w:val="clear" w:color="auto" w:fill="FFFFFF"/>
        <w:tabs>
          <w:tab w:val="left" w:pos="850"/>
        </w:tabs>
        <w:suppressAutoHyphens/>
        <w:autoSpaceDE w:val="0"/>
        <w:jc w:val="both"/>
        <w:rPr>
          <w:bCs/>
          <w:lang w:eastAsia="ar-SA"/>
        </w:rPr>
      </w:pPr>
      <w:r w:rsidRPr="00C041C0">
        <w:t xml:space="preserve">Razlog </w:t>
      </w:r>
      <w:r w:rsidR="005533D6" w:rsidRPr="00C041C0">
        <w:t>smanjenju</w:t>
      </w:r>
      <w:r w:rsidRPr="00C041C0">
        <w:t xml:space="preserve"> je </w:t>
      </w:r>
      <w:r w:rsidR="00080865" w:rsidRPr="00C041C0">
        <w:t>manja</w:t>
      </w:r>
      <w:r w:rsidRPr="00C041C0">
        <w:t xml:space="preserve"> potrošnja energenata u </w:t>
      </w:r>
      <w:r w:rsidR="005467F2" w:rsidRPr="00C041C0">
        <w:t xml:space="preserve">istom </w:t>
      </w:r>
      <w:r w:rsidRPr="00C041C0">
        <w:t>razdoblju ove godine</w:t>
      </w:r>
      <w:r w:rsidR="006977D1">
        <w:t>.</w:t>
      </w:r>
    </w:p>
    <w:p w14:paraId="02A9EB7A" w14:textId="27716D46" w:rsidR="0004355C" w:rsidRPr="00C041C0" w:rsidRDefault="00BD47BA">
      <w:pPr>
        <w:pStyle w:val="Odlomakpopisa"/>
        <w:widowControl w:val="0"/>
        <w:numPr>
          <w:ilvl w:val="0"/>
          <w:numId w:val="15"/>
        </w:numPr>
        <w:shd w:val="clear" w:color="auto" w:fill="FFFFFF"/>
        <w:tabs>
          <w:tab w:val="left" w:pos="850"/>
        </w:tabs>
        <w:suppressAutoHyphens/>
        <w:autoSpaceDE w:val="0"/>
        <w:jc w:val="both"/>
        <w:rPr>
          <w:bCs/>
          <w:lang w:eastAsia="ar-SA"/>
        </w:rPr>
      </w:pPr>
      <w:r w:rsidRPr="00C041C0">
        <w:rPr>
          <w:bCs/>
          <w:lang w:eastAsia="ar-SA"/>
        </w:rPr>
        <w:t>r</w:t>
      </w:r>
      <w:r w:rsidR="0004355C" w:rsidRPr="00C041C0">
        <w:rPr>
          <w:bCs/>
          <w:lang w:eastAsia="ar-SA"/>
        </w:rPr>
        <w:t>ashodi za materijal i dijelov</w:t>
      </w:r>
      <w:r w:rsidR="00380536" w:rsidRPr="00C041C0">
        <w:rPr>
          <w:bCs/>
          <w:lang w:eastAsia="ar-SA"/>
        </w:rPr>
        <w:t>e</w:t>
      </w:r>
      <w:r w:rsidR="0004355C" w:rsidRPr="00C041C0">
        <w:rPr>
          <w:bCs/>
          <w:lang w:eastAsia="ar-SA"/>
        </w:rPr>
        <w:t xml:space="preserve"> za tekuće i investicijsko održavanje</w:t>
      </w:r>
      <w:r w:rsidR="00380536" w:rsidRPr="00C041C0">
        <w:rPr>
          <w:bCs/>
          <w:lang w:eastAsia="ar-SA"/>
        </w:rPr>
        <w:t xml:space="preserve"> (3224)</w:t>
      </w:r>
      <w:r w:rsidR="0004355C" w:rsidRPr="00C041C0">
        <w:rPr>
          <w:bCs/>
          <w:lang w:eastAsia="ar-SA"/>
        </w:rPr>
        <w:t xml:space="preserve"> izvršeni su u iznosu </w:t>
      </w:r>
      <w:r w:rsidR="006B6C51" w:rsidRPr="00C041C0">
        <w:rPr>
          <w:bCs/>
          <w:lang w:eastAsia="ar-SA"/>
        </w:rPr>
        <w:t>8.014,27</w:t>
      </w:r>
      <w:r w:rsidR="0086767D" w:rsidRPr="00C041C0">
        <w:rPr>
          <w:bCs/>
          <w:lang w:eastAsia="ar-SA"/>
        </w:rPr>
        <w:t xml:space="preserve"> eura</w:t>
      </w:r>
      <w:r w:rsidR="0004355C" w:rsidRPr="00C041C0">
        <w:rPr>
          <w:bCs/>
          <w:lang w:eastAsia="ar-SA"/>
        </w:rPr>
        <w:t xml:space="preserve"> ili </w:t>
      </w:r>
      <w:r w:rsidR="006B6C51" w:rsidRPr="00C041C0">
        <w:rPr>
          <w:bCs/>
          <w:lang w:eastAsia="ar-SA"/>
        </w:rPr>
        <w:t>28,47</w:t>
      </w:r>
      <w:r w:rsidR="0004355C" w:rsidRPr="00C041C0">
        <w:rPr>
          <w:bCs/>
          <w:lang w:eastAsia="ar-SA"/>
        </w:rPr>
        <w:t xml:space="preserve">% </w:t>
      </w:r>
      <w:r w:rsidR="005533D6" w:rsidRPr="00C041C0">
        <w:rPr>
          <w:bCs/>
          <w:lang w:eastAsia="ar-SA"/>
        </w:rPr>
        <w:t xml:space="preserve">plana </w:t>
      </w:r>
      <w:r w:rsidR="00380536" w:rsidRPr="00C041C0">
        <w:t xml:space="preserve">odnosno </w:t>
      </w:r>
      <w:r w:rsidR="006B6C51" w:rsidRPr="00C041C0">
        <w:t>332,39</w:t>
      </w:r>
      <w:r w:rsidR="00380536" w:rsidRPr="00C041C0">
        <w:t>% u odnosu na isto razdoblje u 20</w:t>
      </w:r>
      <w:r w:rsidR="006B6C51" w:rsidRPr="00C041C0">
        <w:t>23</w:t>
      </w:r>
      <w:r w:rsidR="00380536" w:rsidRPr="00C041C0">
        <w:t>. godini</w:t>
      </w:r>
      <w:r w:rsidR="006977D1">
        <w:t>.</w:t>
      </w:r>
    </w:p>
    <w:p w14:paraId="406DBFE6" w14:textId="3F001F46" w:rsidR="002A7DF0" w:rsidRPr="00C041C0" w:rsidRDefault="002A7DF0" w:rsidP="002A7DF0">
      <w:pPr>
        <w:pStyle w:val="Odlomakpopisa"/>
        <w:widowControl w:val="0"/>
        <w:shd w:val="clear" w:color="auto" w:fill="FFFFFF"/>
        <w:tabs>
          <w:tab w:val="left" w:pos="850"/>
        </w:tabs>
        <w:suppressAutoHyphens/>
        <w:autoSpaceDE w:val="0"/>
        <w:jc w:val="both"/>
        <w:rPr>
          <w:bCs/>
          <w:lang w:eastAsia="ar-SA"/>
        </w:rPr>
      </w:pPr>
      <w:r w:rsidRPr="00C041C0">
        <w:t>Razlog povećanju je veća nabava materijala</w:t>
      </w:r>
      <w:r w:rsidR="006B6C51" w:rsidRPr="00C041C0">
        <w:t xml:space="preserve"> za održavanje nerazvrstanih cesta</w:t>
      </w:r>
      <w:r w:rsidRPr="00C041C0">
        <w:t xml:space="preserve"> ove godine</w:t>
      </w:r>
      <w:r w:rsidR="004469DE">
        <w:t>.</w:t>
      </w:r>
    </w:p>
    <w:p w14:paraId="006514A4" w14:textId="4579EC39" w:rsidR="00133648" w:rsidRPr="00C041C0" w:rsidRDefault="009B7515" w:rsidP="00133648">
      <w:pPr>
        <w:pStyle w:val="Odlomakpopisa"/>
        <w:widowControl w:val="0"/>
        <w:numPr>
          <w:ilvl w:val="0"/>
          <w:numId w:val="15"/>
        </w:numPr>
        <w:shd w:val="clear" w:color="auto" w:fill="FFFFFF"/>
        <w:tabs>
          <w:tab w:val="left" w:pos="850"/>
        </w:tabs>
        <w:suppressAutoHyphens/>
        <w:autoSpaceDE w:val="0"/>
        <w:jc w:val="both"/>
      </w:pPr>
      <w:r w:rsidRPr="00C041C0">
        <w:rPr>
          <w:bCs/>
          <w:lang w:eastAsia="ar-SA"/>
        </w:rPr>
        <w:t>r</w:t>
      </w:r>
      <w:r w:rsidR="0004355C" w:rsidRPr="00C041C0">
        <w:rPr>
          <w:bCs/>
          <w:lang w:eastAsia="ar-SA"/>
        </w:rPr>
        <w:t>ashodi za sitni inventar i auto gume</w:t>
      </w:r>
      <w:r w:rsidR="00A91664" w:rsidRPr="00C041C0">
        <w:rPr>
          <w:bCs/>
          <w:lang w:eastAsia="ar-SA"/>
        </w:rPr>
        <w:t xml:space="preserve"> (3225)</w:t>
      </w:r>
      <w:r w:rsidR="0070281D" w:rsidRPr="00C041C0">
        <w:rPr>
          <w:bCs/>
          <w:lang w:eastAsia="ar-SA"/>
        </w:rPr>
        <w:t xml:space="preserve"> u izvještajnom razdoblju ove godine nisu </w:t>
      </w:r>
      <w:r w:rsidR="001F6E9E" w:rsidRPr="00C041C0">
        <w:rPr>
          <w:bCs/>
          <w:lang w:eastAsia="ar-SA"/>
        </w:rPr>
        <w:t>izvršeni</w:t>
      </w:r>
      <w:r w:rsidR="0070281D" w:rsidRPr="00C041C0">
        <w:rPr>
          <w:bCs/>
          <w:lang w:eastAsia="ar-SA"/>
        </w:rPr>
        <w:t xml:space="preserve">, dok su u izvještajnom razdoblju prošle godine </w:t>
      </w:r>
      <w:r w:rsidR="001F6E9E" w:rsidRPr="00C041C0">
        <w:rPr>
          <w:bCs/>
          <w:lang w:eastAsia="ar-SA"/>
        </w:rPr>
        <w:t>izvršeni</w:t>
      </w:r>
      <w:r w:rsidR="0070281D" w:rsidRPr="00C041C0">
        <w:rPr>
          <w:bCs/>
          <w:lang w:eastAsia="ar-SA"/>
        </w:rPr>
        <w:t xml:space="preserve"> u iznosu 60,00 eura</w:t>
      </w:r>
      <w:r w:rsidR="006977D1">
        <w:rPr>
          <w:bCs/>
          <w:lang w:eastAsia="ar-SA"/>
        </w:rPr>
        <w:t>.</w:t>
      </w:r>
      <w:r w:rsidR="00133648" w:rsidRPr="00C041C0">
        <w:tab/>
      </w:r>
    </w:p>
    <w:p w14:paraId="57CC6F0F" w14:textId="6EAF8FAA" w:rsidR="00A91664" w:rsidRPr="00C041C0" w:rsidRDefault="00D54751" w:rsidP="00133648">
      <w:pPr>
        <w:pStyle w:val="Odlomakpopisa"/>
        <w:widowControl w:val="0"/>
        <w:numPr>
          <w:ilvl w:val="0"/>
          <w:numId w:val="15"/>
        </w:numPr>
        <w:shd w:val="clear" w:color="auto" w:fill="FFFFFF"/>
        <w:tabs>
          <w:tab w:val="left" w:pos="850"/>
        </w:tabs>
        <w:suppressAutoHyphens/>
        <w:autoSpaceDE w:val="0"/>
        <w:jc w:val="both"/>
        <w:rPr>
          <w:bCs/>
          <w:lang w:eastAsia="ar-SA"/>
        </w:rPr>
      </w:pPr>
      <w:r w:rsidRPr="00C041C0">
        <w:rPr>
          <w:bCs/>
          <w:lang w:eastAsia="ar-SA"/>
        </w:rPr>
        <w:t>r</w:t>
      </w:r>
      <w:r w:rsidR="00D46F75" w:rsidRPr="00C041C0">
        <w:rPr>
          <w:bCs/>
          <w:lang w:eastAsia="ar-SA"/>
        </w:rPr>
        <w:t>ashodi za s</w:t>
      </w:r>
      <w:r w:rsidR="00A91664" w:rsidRPr="00C041C0">
        <w:rPr>
          <w:bCs/>
          <w:lang w:eastAsia="ar-SA"/>
        </w:rPr>
        <w:t>lužben</w:t>
      </w:r>
      <w:r w:rsidR="00D46F75" w:rsidRPr="00C041C0">
        <w:rPr>
          <w:bCs/>
          <w:lang w:eastAsia="ar-SA"/>
        </w:rPr>
        <w:t>u</w:t>
      </w:r>
      <w:r w:rsidR="00A91664" w:rsidRPr="00C041C0">
        <w:rPr>
          <w:bCs/>
          <w:lang w:eastAsia="ar-SA"/>
        </w:rPr>
        <w:t>, radn</w:t>
      </w:r>
      <w:r w:rsidR="00D46F75" w:rsidRPr="00C041C0">
        <w:rPr>
          <w:bCs/>
          <w:lang w:eastAsia="ar-SA"/>
        </w:rPr>
        <w:t>u</w:t>
      </w:r>
      <w:r w:rsidR="00A91664" w:rsidRPr="00C041C0">
        <w:rPr>
          <w:bCs/>
          <w:lang w:eastAsia="ar-SA"/>
        </w:rPr>
        <w:t xml:space="preserve"> i zaštitn</w:t>
      </w:r>
      <w:r w:rsidR="00D46F75" w:rsidRPr="00C041C0">
        <w:rPr>
          <w:bCs/>
          <w:lang w:eastAsia="ar-SA"/>
        </w:rPr>
        <w:t>u</w:t>
      </w:r>
      <w:r w:rsidR="00A91664" w:rsidRPr="00C041C0">
        <w:rPr>
          <w:bCs/>
          <w:lang w:eastAsia="ar-SA"/>
        </w:rPr>
        <w:t xml:space="preserve"> odjeć</w:t>
      </w:r>
      <w:r w:rsidR="00382BB9" w:rsidRPr="00C041C0">
        <w:rPr>
          <w:bCs/>
          <w:lang w:eastAsia="ar-SA"/>
        </w:rPr>
        <w:t>u</w:t>
      </w:r>
      <w:r w:rsidR="00A91664" w:rsidRPr="00C041C0">
        <w:rPr>
          <w:bCs/>
          <w:lang w:eastAsia="ar-SA"/>
        </w:rPr>
        <w:t xml:space="preserve"> i obuć</w:t>
      </w:r>
      <w:r w:rsidR="00382BB9" w:rsidRPr="00C041C0">
        <w:rPr>
          <w:bCs/>
          <w:lang w:eastAsia="ar-SA"/>
        </w:rPr>
        <w:t>u</w:t>
      </w:r>
      <w:r w:rsidR="00A91664" w:rsidRPr="00C041C0">
        <w:rPr>
          <w:bCs/>
          <w:lang w:eastAsia="ar-SA"/>
        </w:rPr>
        <w:t xml:space="preserve"> (3227) izvršen</w:t>
      </w:r>
      <w:r w:rsidR="00D46F75" w:rsidRPr="00C041C0">
        <w:rPr>
          <w:bCs/>
          <w:lang w:eastAsia="ar-SA"/>
        </w:rPr>
        <w:t>i</w:t>
      </w:r>
      <w:r w:rsidR="00A91664" w:rsidRPr="00C041C0">
        <w:rPr>
          <w:bCs/>
          <w:lang w:eastAsia="ar-SA"/>
        </w:rPr>
        <w:t xml:space="preserve"> </w:t>
      </w:r>
      <w:r w:rsidR="00D46F75" w:rsidRPr="00C041C0">
        <w:rPr>
          <w:bCs/>
          <w:lang w:eastAsia="ar-SA"/>
        </w:rPr>
        <w:t>su</w:t>
      </w:r>
      <w:r w:rsidR="00A91664" w:rsidRPr="00C041C0">
        <w:rPr>
          <w:bCs/>
          <w:lang w:eastAsia="ar-SA"/>
        </w:rPr>
        <w:t xml:space="preserve"> u iznosu </w:t>
      </w:r>
      <w:r w:rsidR="00CA5390" w:rsidRPr="00C041C0">
        <w:rPr>
          <w:bCs/>
          <w:lang w:eastAsia="ar-SA"/>
        </w:rPr>
        <w:t>53,23</w:t>
      </w:r>
      <w:r w:rsidR="00A91664" w:rsidRPr="00C041C0">
        <w:rPr>
          <w:bCs/>
          <w:lang w:eastAsia="ar-SA"/>
        </w:rPr>
        <w:t xml:space="preserve"> eura ili </w:t>
      </w:r>
      <w:r w:rsidR="00CA5390" w:rsidRPr="00C041C0">
        <w:rPr>
          <w:bCs/>
          <w:lang w:eastAsia="ar-SA"/>
        </w:rPr>
        <w:t>10,65</w:t>
      </w:r>
      <w:r w:rsidR="00A91664" w:rsidRPr="00C041C0">
        <w:rPr>
          <w:bCs/>
          <w:lang w:eastAsia="ar-SA"/>
        </w:rPr>
        <w:t>% plana</w:t>
      </w:r>
      <w:r w:rsidR="00CA5390" w:rsidRPr="00C041C0">
        <w:rPr>
          <w:bCs/>
          <w:lang w:eastAsia="ar-SA"/>
        </w:rPr>
        <w:t>. U izvještajnom razdoblju prošle godine nije bilo rashoda za službenu, radnu i zaštitnu odjeću i obuću.</w:t>
      </w:r>
    </w:p>
    <w:p w14:paraId="6B6501B5" w14:textId="56981D4A" w:rsidR="002006D3" w:rsidRPr="00C041C0" w:rsidRDefault="002006D3" w:rsidP="002006D3">
      <w:pPr>
        <w:pStyle w:val="Odlomakpopisa"/>
        <w:widowControl w:val="0"/>
        <w:shd w:val="clear" w:color="auto" w:fill="FFFFFF"/>
        <w:tabs>
          <w:tab w:val="left" w:pos="850"/>
        </w:tabs>
        <w:suppressAutoHyphens/>
        <w:autoSpaceDE w:val="0"/>
        <w:jc w:val="both"/>
        <w:rPr>
          <w:bCs/>
          <w:lang w:eastAsia="ar-SA"/>
        </w:rPr>
      </w:pPr>
    </w:p>
    <w:p w14:paraId="5EF96DB0" w14:textId="77777777" w:rsidR="008F2774" w:rsidRPr="00C041C0" w:rsidRDefault="008F2774" w:rsidP="0004355C">
      <w:pPr>
        <w:widowControl w:val="0"/>
        <w:shd w:val="clear" w:color="auto" w:fill="FFFFFF"/>
        <w:tabs>
          <w:tab w:val="left" w:pos="850"/>
        </w:tabs>
        <w:suppressAutoHyphens/>
        <w:autoSpaceDE w:val="0"/>
        <w:jc w:val="both"/>
        <w:rPr>
          <w:bCs/>
          <w:lang w:eastAsia="ar-SA"/>
        </w:rPr>
      </w:pPr>
    </w:p>
    <w:p w14:paraId="585D8B66" w14:textId="676074E3" w:rsidR="0004355C" w:rsidRPr="00C041C0" w:rsidRDefault="0004355C" w:rsidP="0004355C">
      <w:pPr>
        <w:widowControl w:val="0"/>
        <w:shd w:val="clear" w:color="auto" w:fill="FFFFFF"/>
        <w:tabs>
          <w:tab w:val="left" w:pos="850"/>
        </w:tabs>
        <w:suppressAutoHyphens/>
        <w:autoSpaceDE w:val="0"/>
        <w:jc w:val="both"/>
        <w:rPr>
          <w:bCs/>
          <w:lang w:eastAsia="ar-SA"/>
        </w:rPr>
      </w:pPr>
      <w:r w:rsidRPr="00C041C0">
        <w:rPr>
          <w:bCs/>
          <w:lang w:eastAsia="ar-SA"/>
        </w:rPr>
        <w:t xml:space="preserve">Rashodi za usluge (račun 323) planirani su u iznosu </w:t>
      </w:r>
      <w:r w:rsidR="00757B6E" w:rsidRPr="00C041C0">
        <w:rPr>
          <w:bCs/>
          <w:lang w:eastAsia="ar-SA"/>
        </w:rPr>
        <w:t>332.340,00</w:t>
      </w:r>
      <w:r w:rsidR="001C4B2B" w:rsidRPr="00C041C0">
        <w:rPr>
          <w:bCs/>
          <w:lang w:eastAsia="ar-SA"/>
        </w:rPr>
        <w:t xml:space="preserve"> eura</w:t>
      </w:r>
      <w:r w:rsidRPr="00C041C0">
        <w:rPr>
          <w:bCs/>
          <w:lang w:eastAsia="ar-SA"/>
        </w:rPr>
        <w:t xml:space="preserve"> a ostvareni </w:t>
      </w:r>
      <w:r w:rsidR="00757B6E" w:rsidRPr="00C041C0">
        <w:rPr>
          <w:bCs/>
          <w:lang w:eastAsia="ar-SA"/>
        </w:rPr>
        <w:t>97.577,42</w:t>
      </w:r>
      <w:r w:rsidR="001C4B2B" w:rsidRPr="00C041C0">
        <w:rPr>
          <w:bCs/>
          <w:lang w:eastAsia="ar-SA"/>
        </w:rPr>
        <w:t xml:space="preserve"> eura</w:t>
      </w:r>
      <w:r w:rsidRPr="00C041C0">
        <w:rPr>
          <w:bCs/>
          <w:lang w:eastAsia="ar-SA"/>
        </w:rPr>
        <w:t xml:space="preserve"> ili </w:t>
      </w:r>
      <w:r w:rsidR="00757B6E" w:rsidRPr="00C041C0">
        <w:rPr>
          <w:bCs/>
          <w:lang w:eastAsia="ar-SA"/>
        </w:rPr>
        <w:t>29,36</w:t>
      </w:r>
      <w:r w:rsidR="001C4B2B" w:rsidRPr="00C041C0">
        <w:rPr>
          <w:bCs/>
          <w:lang w:eastAsia="ar-SA"/>
        </w:rPr>
        <w:t>%</w:t>
      </w:r>
      <w:r w:rsidR="009100C7" w:rsidRPr="00C041C0">
        <w:rPr>
          <w:bCs/>
          <w:lang w:eastAsia="ar-SA"/>
        </w:rPr>
        <w:t xml:space="preserve"> </w:t>
      </w:r>
      <w:r w:rsidR="009100C7" w:rsidRPr="00C041C0">
        <w:t xml:space="preserve">plana </w:t>
      </w:r>
      <w:r w:rsidR="00CC487D" w:rsidRPr="00C041C0">
        <w:t>a odnose se na:</w:t>
      </w:r>
    </w:p>
    <w:p w14:paraId="4808D9EA" w14:textId="71681FB8" w:rsidR="0004355C" w:rsidRPr="00C041C0" w:rsidRDefault="008B2FE5">
      <w:pPr>
        <w:pStyle w:val="Odlomakpopisa"/>
        <w:widowControl w:val="0"/>
        <w:numPr>
          <w:ilvl w:val="0"/>
          <w:numId w:val="16"/>
        </w:numPr>
        <w:shd w:val="clear" w:color="auto" w:fill="FFFFFF"/>
        <w:tabs>
          <w:tab w:val="left" w:pos="850"/>
        </w:tabs>
        <w:suppressAutoHyphens/>
        <w:autoSpaceDE w:val="0"/>
        <w:jc w:val="both"/>
        <w:rPr>
          <w:bCs/>
          <w:lang w:eastAsia="ar-SA"/>
        </w:rPr>
      </w:pPr>
      <w:r w:rsidRPr="00C041C0">
        <w:rPr>
          <w:bCs/>
          <w:lang w:eastAsia="ar-SA"/>
        </w:rPr>
        <w:t>u</w:t>
      </w:r>
      <w:r w:rsidR="0004355C" w:rsidRPr="00C041C0">
        <w:rPr>
          <w:bCs/>
          <w:lang w:eastAsia="ar-SA"/>
        </w:rPr>
        <w:t>sluge telefona, pošte i prijevoza</w:t>
      </w:r>
      <w:r w:rsidR="00CC487D" w:rsidRPr="00C041C0">
        <w:rPr>
          <w:bCs/>
          <w:lang w:eastAsia="ar-SA"/>
        </w:rPr>
        <w:t xml:space="preserve"> (3231)</w:t>
      </w:r>
      <w:r w:rsidR="0004355C" w:rsidRPr="00C041C0">
        <w:rPr>
          <w:bCs/>
          <w:lang w:eastAsia="ar-SA"/>
        </w:rPr>
        <w:t xml:space="preserve"> </w:t>
      </w:r>
      <w:bookmarkStart w:id="1" w:name="_Hlk160537807"/>
      <w:r w:rsidR="0004355C" w:rsidRPr="00C041C0">
        <w:rPr>
          <w:bCs/>
          <w:lang w:eastAsia="ar-SA"/>
        </w:rPr>
        <w:t xml:space="preserve">izvršene su </w:t>
      </w:r>
      <w:r w:rsidR="00C85C2A" w:rsidRPr="00C041C0">
        <w:rPr>
          <w:bCs/>
          <w:lang w:eastAsia="ar-SA"/>
        </w:rPr>
        <w:t>2.981,88</w:t>
      </w:r>
      <w:r w:rsidR="001C4B2B" w:rsidRPr="00C041C0">
        <w:rPr>
          <w:bCs/>
          <w:lang w:eastAsia="ar-SA"/>
        </w:rPr>
        <w:t xml:space="preserve"> eura </w:t>
      </w:r>
      <w:r w:rsidR="0004355C" w:rsidRPr="00C041C0">
        <w:rPr>
          <w:bCs/>
          <w:lang w:eastAsia="ar-SA"/>
        </w:rPr>
        <w:t xml:space="preserve">ili </w:t>
      </w:r>
      <w:r w:rsidR="00C85C2A" w:rsidRPr="00C041C0">
        <w:rPr>
          <w:bCs/>
          <w:lang w:eastAsia="ar-SA"/>
        </w:rPr>
        <w:t>55,22</w:t>
      </w:r>
      <w:r w:rsidR="0004355C" w:rsidRPr="00C041C0">
        <w:rPr>
          <w:bCs/>
          <w:lang w:eastAsia="ar-SA"/>
        </w:rPr>
        <w:t xml:space="preserve">% </w:t>
      </w:r>
      <w:r w:rsidR="00CC487D" w:rsidRPr="00C041C0">
        <w:t xml:space="preserve">odnosno </w:t>
      </w:r>
      <w:r w:rsidR="00C85C2A" w:rsidRPr="00C041C0">
        <w:t>141,48</w:t>
      </w:r>
      <w:r w:rsidR="00CC487D" w:rsidRPr="00C041C0">
        <w:t>% u odnosu na isto razdoblje u 202</w:t>
      </w:r>
      <w:r w:rsidR="00C85C2A" w:rsidRPr="00C041C0">
        <w:t>3</w:t>
      </w:r>
      <w:r w:rsidR="00CC487D" w:rsidRPr="00C041C0">
        <w:t>. godini</w:t>
      </w:r>
      <w:r w:rsidR="006977D1">
        <w:t>.</w:t>
      </w:r>
    </w:p>
    <w:p w14:paraId="2DE78563" w14:textId="57F4FE8D" w:rsidR="00412D6F" w:rsidRPr="00C041C0" w:rsidRDefault="00412D6F" w:rsidP="00412D6F">
      <w:pPr>
        <w:pStyle w:val="Odlomakpopisa"/>
        <w:widowControl w:val="0"/>
        <w:shd w:val="clear" w:color="auto" w:fill="FFFFFF"/>
        <w:tabs>
          <w:tab w:val="left" w:pos="850"/>
        </w:tabs>
        <w:suppressAutoHyphens/>
        <w:autoSpaceDE w:val="0"/>
        <w:jc w:val="both"/>
        <w:rPr>
          <w:bCs/>
          <w:lang w:eastAsia="ar-SA"/>
        </w:rPr>
      </w:pPr>
      <w:r w:rsidRPr="00C041C0">
        <w:t>Razlog povećanju u odnosu na prošlu godinu u istom razdoblju su veći troškovi za usluge poštarine i mjesečne naknade za mobitele i telefone</w:t>
      </w:r>
      <w:r w:rsidR="00315CC9" w:rsidRPr="00C041C0">
        <w:t>.</w:t>
      </w:r>
    </w:p>
    <w:bookmarkEnd w:id="1"/>
    <w:p w14:paraId="4A02817D" w14:textId="4295CDF4" w:rsidR="00510072" w:rsidRPr="00C041C0" w:rsidRDefault="00E021C9" w:rsidP="00530AE1">
      <w:pPr>
        <w:pStyle w:val="Odlomakpopisa"/>
        <w:widowControl w:val="0"/>
        <w:numPr>
          <w:ilvl w:val="0"/>
          <w:numId w:val="16"/>
        </w:numPr>
        <w:shd w:val="clear" w:color="auto" w:fill="FFFFFF"/>
        <w:tabs>
          <w:tab w:val="left" w:pos="850"/>
        </w:tabs>
        <w:suppressAutoHyphens/>
        <w:autoSpaceDE w:val="0"/>
        <w:jc w:val="both"/>
        <w:rPr>
          <w:bCs/>
          <w:lang w:eastAsia="ar-SA"/>
        </w:rPr>
      </w:pPr>
      <w:r w:rsidRPr="00C041C0">
        <w:rPr>
          <w:bCs/>
          <w:lang w:eastAsia="ar-SA"/>
        </w:rPr>
        <w:t>u</w:t>
      </w:r>
      <w:r w:rsidR="0004355C" w:rsidRPr="00C041C0">
        <w:rPr>
          <w:bCs/>
          <w:lang w:eastAsia="ar-SA"/>
        </w:rPr>
        <w:t>sluge tekućeg i investicijskog održavanja</w:t>
      </w:r>
      <w:r w:rsidR="00CC487D" w:rsidRPr="00C041C0">
        <w:rPr>
          <w:bCs/>
          <w:lang w:eastAsia="ar-SA"/>
        </w:rPr>
        <w:t xml:space="preserve"> (3232) </w:t>
      </w:r>
      <w:r w:rsidR="0004355C" w:rsidRPr="00C041C0">
        <w:rPr>
          <w:bCs/>
          <w:lang w:eastAsia="ar-SA"/>
        </w:rPr>
        <w:t xml:space="preserve">izvršene su </w:t>
      </w:r>
      <w:r w:rsidR="009F4E38" w:rsidRPr="00C041C0">
        <w:rPr>
          <w:bCs/>
          <w:lang w:eastAsia="ar-SA"/>
        </w:rPr>
        <w:t>47.573,04</w:t>
      </w:r>
      <w:r w:rsidR="00B30DEA" w:rsidRPr="00C041C0">
        <w:rPr>
          <w:bCs/>
          <w:lang w:eastAsia="ar-SA"/>
        </w:rPr>
        <w:t xml:space="preserve"> eura</w:t>
      </w:r>
      <w:r w:rsidR="0004355C" w:rsidRPr="00C041C0">
        <w:rPr>
          <w:bCs/>
          <w:lang w:eastAsia="ar-SA"/>
        </w:rPr>
        <w:t xml:space="preserve"> ili </w:t>
      </w:r>
      <w:r w:rsidR="009F4E38" w:rsidRPr="00C041C0">
        <w:rPr>
          <w:bCs/>
          <w:lang w:eastAsia="ar-SA"/>
        </w:rPr>
        <w:t>26,74</w:t>
      </w:r>
      <w:r w:rsidR="0004355C" w:rsidRPr="00C041C0">
        <w:rPr>
          <w:bCs/>
          <w:lang w:eastAsia="ar-SA"/>
        </w:rPr>
        <w:t xml:space="preserve">% </w:t>
      </w:r>
      <w:r w:rsidR="00CC487D" w:rsidRPr="00C041C0">
        <w:lastRenderedPageBreak/>
        <w:t xml:space="preserve">odnosno </w:t>
      </w:r>
      <w:r w:rsidR="009F4E38" w:rsidRPr="00C041C0">
        <w:t>111,05</w:t>
      </w:r>
      <w:r w:rsidR="00CC487D" w:rsidRPr="00C041C0">
        <w:t>% u odnosu na isto razdoblje u 202</w:t>
      </w:r>
      <w:r w:rsidR="009F4E38" w:rsidRPr="00C041C0">
        <w:t>3</w:t>
      </w:r>
      <w:r w:rsidR="00CC487D" w:rsidRPr="00C041C0">
        <w:t>. godini</w:t>
      </w:r>
      <w:r w:rsidR="009F4E38" w:rsidRPr="00C041C0">
        <w:t xml:space="preserve"> zbog većih troškova za ostale usluge tekućeg i investicijskog održavanja (hitni popravci cesta, </w:t>
      </w:r>
      <w:proofErr w:type="spellStart"/>
      <w:r w:rsidR="009F4E38" w:rsidRPr="00C041C0">
        <w:t>malčiranje</w:t>
      </w:r>
      <w:proofErr w:type="spellEnd"/>
      <w:r w:rsidR="009F4E38" w:rsidRPr="00C041C0">
        <w:t>)</w:t>
      </w:r>
      <w:r w:rsidR="006977D1">
        <w:t>.</w:t>
      </w:r>
    </w:p>
    <w:p w14:paraId="7B1EC505" w14:textId="080AEA14" w:rsidR="006E756C" w:rsidRPr="00C041C0" w:rsidRDefault="00E722A0" w:rsidP="008920A0">
      <w:pPr>
        <w:pStyle w:val="Odlomakpopisa"/>
        <w:widowControl w:val="0"/>
        <w:numPr>
          <w:ilvl w:val="0"/>
          <w:numId w:val="16"/>
        </w:numPr>
        <w:shd w:val="clear" w:color="auto" w:fill="FFFFFF"/>
        <w:tabs>
          <w:tab w:val="left" w:pos="850"/>
        </w:tabs>
        <w:suppressAutoHyphens/>
        <w:autoSpaceDE w:val="0"/>
        <w:jc w:val="both"/>
        <w:rPr>
          <w:bCs/>
          <w:lang w:eastAsia="ar-SA"/>
        </w:rPr>
      </w:pPr>
      <w:r w:rsidRPr="00C041C0">
        <w:rPr>
          <w:bCs/>
          <w:lang w:eastAsia="ar-SA"/>
        </w:rPr>
        <w:t>u</w:t>
      </w:r>
      <w:r w:rsidR="0004355C" w:rsidRPr="00C041C0">
        <w:rPr>
          <w:bCs/>
          <w:lang w:eastAsia="ar-SA"/>
        </w:rPr>
        <w:t>sluge promidžbe i informiranja</w:t>
      </w:r>
      <w:r w:rsidR="003F2523" w:rsidRPr="00C041C0">
        <w:rPr>
          <w:bCs/>
          <w:lang w:eastAsia="ar-SA"/>
        </w:rPr>
        <w:t xml:space="preserve"> (3233)</w:t>
      </w:r>
      <w:r w:rsidR="0004355C" w:rsidRPr="00C041C0">
        <w:rPr>
          <w:bCs/>
          <w:lang w:eastAsia="ar-SA"/>
        </w:rPr>
        <w:t xml:space="preserve"> izvršene su </w:t>
      </w:r>
      <w:r w:rsidR="008920A0" w:rsidRPr="00C041C0">
        <w:rPr>
          <w:bCs/>
          <w:lang w:eastAsia="ar-SA"/>
        </w:rPr>
        <w:t>6.214,85</w:t>
      </w:r>
      <w:r w:rsidR="007E0519" w:rsidRPr="00C041C0">
        <w:rPr>
          <w:bCs/>
          <w:lang w:eastAsia="ar-SA"/>
        </w:rPr>
        <w:t xml:space="preserve"> eura</w:t>
      </w:r>
      <w:r w:rsidR="0004355C" w:rsidRPr="00C041C0">
        <w:rPr>
          <w:bCs/>
          <w:lang w:eastAsia="ar-SA"/>
        </w:rPr>
        <w:t xml:space="preserve"> ili </w:t>
      </w:r>
      <w:r w:rsidR="008920A0" w:rsidRPr="00C041C0">
        <w:rPr>
          <w:bCs/>
          <w:lang w:eastAsia="ar-SA"/>
        </w:rPr>
        <w:t>30,32</w:t>
      </w:r>
      <w:r w:rsidR="0004355C" w:rsidRPr="00C041C0">
        <w:rPr>
          <w:bCs/>
          <w:lang w:eastAsia="ar-SA"/>
        </w:rPr>
        <w:t xml:space="preserve">% </w:t>
      </w:r>
      <w:r w:rsidR="003F2523" w:rsidRPr="00C041C0">
        <w:t xml:space="preserve">plana odnosno </w:t>
      </w:r>
      <w:r w:rsidR="008920A0" w:rsidRPr="00C041C0">
        <w:t>77,52</w:t>
      </w:r>
      <w:r w:rsidR="003F2523" w:rsidRPr="00C041C0">
        <w:t>% u odnosu na isto razdoblje u 202</w:t>
      </w:r>
      <w:r w:rsidR="008920A0" w:rsidRPr="00C041C0">
        <w:t>3</w:t>
      </w:r>
      <w:r w:rsidR="003F2523" w:rsidRPr="00C041C0">
        <w:t>. godini</w:t>
      </w:r>
      <w:r w:rsidR="008920A0" w:rsidRPr="00C041C0">
        <w:t xml:space="preserve"> zbog manjih troškova ostalih usluga promidžbe i informiranja</w:t>
      </w:r>
      <w:r w:rsidR="006977D1">
        <w:t>.</w:t>
      </w:r>
    </w:p>
    <w:p w14:paraId="070B50A2" w14:textId="25C2ABFA" w:rsidR="0004355C" w:rsidRPr="00C041C0" w:rsidRDefault="00765641">
      <w:pPr>
        <w:pStyle w:val="Odlomakpopisa"/>
        <w:widowControl w:val="0"/>
        <w:numPr>
          <w:ilvl w:val="0"/>
          <w:numId w:val="16"/>
        </w:numPr>
        <w:shd w:val="clear" w:color="auto" w:fill="FFFFFF"/>
        <w:tabs>
          <w:tab w:val="left" w:pos="850"/>
        </w:tabs>
        <w:suppressAutoHyphens/>
        <w:autoSpaceDE w:val="0"/>
        <w:jc w:val="both"/>
        <w:rPr>
          <w:bCs/>
          <w:lang w:eastAsia="ar-SA"/>
        </w:rPr>
      </w:pPr>
      <w:r w:rsidRPr="00C041C0">
        <w:rPr>
          <w:bCs/>
          <w:lang w:eastAsia="ar-SA"/>
        </w:rPr>
        <w:t>k</w:t>
      </w:r>
      <w:r w:rsidR="0004355C" w:rsidRPr="00C041C0">
        <w:rPr>
          <w:bCs/>
          <w:lang w:eastAsia="ar-SA"/>
        </w:rPr>
        <w:t xml:space="preserve">omunalne usluge </w:t>
      </w:r>
      <w:r w:rsidR="006A5C2B" w:rsidRPr="00C041C0">
        <w:rPr>
          <w:bCs/>
          <w:lang w:eastAsia="ar-SA"/>
        </w:rPr>
        <w:t xml:space="preserve">(3234) </w:t>
      </w:r>
      <w:r w:rsidR="0004355C" w:rsidRPr="00C041C0">
        <w:rPr>
          <w:bCs/>
          <w:lang w:eastAsia="ar-SA"/>
        </w:rPr>
        <w:t xml:space="preserve">izvršene su </w:t>
      </w:r>
      <w:r w:rsidR="00A3743A" w:rsidRPr="00C041C0">
        <w:rPr>
          <w:bCs/>
          <w:lang w:eastAsia="ar-SA"/>
        </w:rPr>
        <w:t>3.268,50</w:t>
      </w:r>
      <w:r w:rsidR="006D39FF" w:rsidRPr="00C041C0">
        <w:rPr>
          <w:bCs/>
          <w:lang w:eastAsia="ar-SA"/>
        </w:rPr>
        <w:t xml:space="preserve"> eura</w:t>
      </w:r>
      <w:r w:rsidR="0004355C" w:rsidRPr="00C041C0">
        <w:rPr>
          <w:bCs/>
          <w:lang w:eastAsia="ar-SA"/>
        </w:rPr>
        <w:t xml:space="preserve"> ili </w:t>
      </w:r>
      <w:r w:rsidR="00A3743A" w:rsidRPr="00C041C0">
        <w:rPr>
          <w:bCs/>
          <w:lang w:eastAsia="ar-SA"/>
        </w:rPr>
        <w:t>6,87%</w:t>
      </w:r>
      <w:r w:rsidR="0004355C" w:rsidRPr="00C041C0">
        <w:rPr>
          <w:bCs/>
          <w:lang w:eastAsia="ar-SA"/>
        </w:rPr>
        <w:t xml:space="preserve"> </w:t>
      </w:r>
      <w:r w:rsidR="006A5C2B" w:rsidRPr="00C041C0">
        <w:t xml:space="preserve">plana odnosno </w:t>
      </w:r>
      <w:r w:rsidR="00A3743A" w:rsidRPr="00C041C0">
        <w:t>58,72</w:t>
      </w:r>
      <w:r w:rsidR="006A5C2B" w:rsidRPr="00C041C0">
        <w:t>% u odnosu na isto razdoblje u 202</w:t>
      </w:r>
      <w:r w:rsidR="00A3743A" w:rsidRPr="00C041C0">
        <w:t>3</w:t>
      </w:r>
      <w:r w:rsidR="006A5C2B" w:rsidRPr="00C041C0">
        <w:t>. godini</w:t>
      </w:r>
      <w:r w:rsidR="006977D1">
        <w:t>.</w:t>
      </w:r>
    </w:p>
    <w:p w14:paraId="1FAE8431" w14:textId="16ECAE3F" w:rsidR="004A7507" w:rsidRPr="00C041C0" w:rsidRDefault="001A0314" w:rsidP="0080779C">
      <w:pPr>
        <w:pStyle w:val="Odlomakpopisa"/>
        <w:widowControl w:val="0"/>
        <w:shd w:val="clear" w:color="auto" w:fill="FFFFFF"/>
        <w:tabs>
          <w:tab w:val="left" w:pos="850"/>
        </w:tabs>
        <w:suppressAutoHyphens/>
        <w:autoSpaceDE w:val="0"/>
        <w:jc w:val="both"/>
        <w:rPr>
          <w:bCs/>
          <w:lang w:eastAsia="ar-SA"/>
        </w:rPr>
      </w:pPr>
      <w:r w:rsidRPr="00C041C0">
        <w:t xml:space="preserve">Razlog smanjenju su </w:t>
      </w:r>
      <w:r w:rsidR="004A7507" w:rsidRPr="00C041C0">
        <w:t>manje nastali rashodi za zbrinjavanje nepropisno odbačenog otpada.</w:t>
      </w:r>
    </w:p>
    <w:p w14:paraId="0489C16E" w14:textId="384C5DD4" w:rsidR="006E756C" w:rsidRPr="00C041C0" w:rsidRDefault="00536359" w:rsidP="001D080C">
      <w:pPr>
        <w:pStyle w:val="Odlomakpopisa"/>
        <w:widowControl w:val="0"/>
        <w:numPr>
          <w:ilvl w:val="0"/>
          <w:numId w:val="16"/>
        </w:numPr>
        <w:shd w:val="clear" w:color="auto" w:fill="FFFFFF"/>
        <w:tabs>
          <w:tab w:val="left" w:pos="850"/>
        </w:tabs>
        <w:suppressAutoHyphens/>
        <w:autoSpaceDE w:val="0"/>
        <w:jc w:val="both"/>
        <w:rPr>
          <w:bCs/>
          <w:lang w:eastAsia="ar-SA"/>
        </w:rPr>
      </w:pPr>
      <w:r w:rsidRPr="00C041C0">
        <w:rPr>
          <w:bCs/>
          <w:lang w:eastAsia="ar-SA"/>
        </w:rPr>
        <w:t>z</w:t>
      </w:r>
      <w:r w:rsidR="0004355C" w:rsidRPr="00C041C0">
        <w:rPr>
          <w:bCs/>
          <w:lang w:eastAsia="ar-SA"/>
        </w:rPr>
        <w:t>akupnine i najamnine</w:t>
      </w:r>
      <w:r w:rsidR="00052FAC" w:rsidRPr="00C041C0">
        <w:rPr>
          <w:bCs/>
          <w:lang w:eastAsia="ar-SA"/>
        </w:rPr>
        <w:t xml:space="preserve"> (3235)</w:t>
      </w:r>
      <w:r w:rsidR="0004355C" w:rsidRPr="00C041C0">
        <w:rPr>
          <w:bCs/>
          <w:lang w:eastAsia="ar-SA"/>
        </w:rPr>
        <w:t xml:space="preserve"> izvršene su </w:t>
      </w:r>
      <w:r w:rsidR="006A179E" w:rsidRPr="00C041C0">
        <w:rPr>
          <w:bCs/>
          <w:lang w:eastAsia="ar-SA"/>
        </w:rPr>
        <w:t>721,40</w:t>
      </w:r>
      <w:r w:rsidR="00693B22" w:rsidRPr="00C041C0">
        <w:rPr>
          <w:bCs/>
          <w:lang w:eastAsia="ar-SA"/>
        </w:rPr>
        <w:t xml:space="preserve"> eura</w:t>
      </w:r>
      <w:r w:rsidR="0004355C" w:rsidRPr="00C041C0">
        <w:rPr>
          <w:bCs/>
          <w:lang w:eastAsia="ar-SA"/>
        </w:rPr>
        <w:t xml:space="preserve"> ili </w:t>
      </w:r>
      <w:r w:rsidR="006A179E" w:rsidRPr="00C041C0">
        <w:rPr>
          <w:bCs/>
          <w:lang w:eastAsia="ar-SA"/>
        </w:rPr>
        <w:t>40,08</w:t>
      </w:r>
      <w:r w:rsidR="0004355C" w:rsidRPr="00C041C0">
        <w:rPr>
          <w:bCs/>
          <w:lang w:eastAsia="ar-SA"/>
        </w:rPr>
        <w:t xml:space="preserve">% </w:t>
      </w:r>
      <w:r w:rsidR="00052FAC" w:rsidRPr="00C041C0">
        <w:t xml:space="preserve">plana odnosno </w:t>
      </w:r>
      <w:r w:rsidR="006A179E" w:rsidRPr="00C041C0">
        <w:t>104,56</w:t>
      </w:r>
      <w:r w:rsidR="00052FAC" w:rsidRPr="00C041C0">
        <w:t>% u odnosu na isto razdoblje u 202</w:t>
      </w:r>
      <w:r w:rsidR="006A179E" w:rsidRPr="00C041C0">
        <w:t>3</w:t>
      </w:r>
      <w:r w:rsidR="00052FAC" w:rsidRPr="00C041C0">
        <w:t>. godini</w:t>
      </w:r>
      <w:r w:rsidR="008777CE" w:rsidRPr="00C041C0">
        <w:t>. U izvještajnom razdoblju ove godine došlo je do</w:t>
      </w:r>
      <w:r w:rsidR="001D080C" w:rsidRPr="00C041C0">
        <w:t xml:space="preserve"> manjeg povećanja troškova najamnine za opremu (kopirni stroj)</w:t>
      </w:r>
      <w:r w:rsidR="006977D1">
        <w:t>.</w:t>
      </w:r>
    </w:p>
    <w:p w14:paraId="06316EB8" w14:textId="4E70BEA7" w:rsidR="0004355C" w:rsidRPr="00C041C0" w:rsidRDefault="00762689">
      <w:pPr>
        <w:pStyle w:val="Odlomakpopisa"/>
        <w:widowControl w:val="0"/>
        <w:numPr>
          <w:ilvl w:val="0"/>
          <w:numId w:val="16"/>
        </w:numPr>
        <w:shd w:val="clear" w:color="auto" w:fill="FFFFFF"/>
        <w:tabs>
          <w:tab w:val="left" w:pos="850"/>
        </w:tabs>
        <w:suppressAutoHyphens/>
        <w:autoSpaceDE w:val="0"/>
        <w:jc w:val="both"/>
        <w:rPr>
          <w:bCs/>
          <w:lang w:eastAsia="ar-SA"/>
        </w:rPr>
      </w:pPr>
      <w:r w:rsidRPr="00C041C0">
        <w:rPr>
          <w:bCs/>
          <w:lang w:eastAsia="ar-SA"/>
        </w:rPr>
        <w:t>z</w:t>
      </w:r>
      <w:r w:rsidR="0004355C" w:rsidRPr="00C041C0">
        <w:rPr>
          <w:bCs/>
          <w:lang w:eastAsia="ar-SA"/>
        </w:rPr>
        <w:t xml:space="preserve">dravstvene i veterinarske usluge </w:t>
      </w:r>
      <w:r w:rsidR="00052FAC" w:rsidRPr="00C041C0">
        <w:rPr>
          <w:bCs/>
          <w:lang w:eastAsia="ar-SA"/>
        </w:rPr>
        <w:t xml:space="preserve">(3236) </w:t>
      </w:r>
      <w:r w:rsidR="0004355C" w:rsidRPr="00C041C0">
        <w:rPr>
          <w:bCs/>
          <w:lang w:eastAsia="ar-SA"/>
        </w:rPr>
        <w:t xml:space="preserve">izvršene su </w:t>
      </w:r>
      <w:r w:rsidR="0004412F" w:rsidRPr="00C041C0">
        <w:rPr>
          <w:bCs/>
          <w:lang w:eastAsia="ar-SA"/>
        </w:rPr>
        <w:t>385,00</w:t>
      </w:r>
      <w:r w:rsidR="0004355C" w:rsidRPr="00C041C0">
        <w:rPr>
          <w:bCs/>
          <w:lang w:eastAsia="ar-SA"/>
        </w:rPr>
        <w:t xml:space="preserve"> </w:t>
      </w:r>
      <w:r w:rsidR="00D04324" w:rsidRPr="00C041C0">
        <w:rPr>
          <w:bCs/>
          <w:lang w:eastAsia="ar-SA"/>
        </w:rPr>
        <w:t xml:space="preserve">eura </w:t>
      </w:r>
      <w:r w:rsidR="0004355C" w:rsidRPr="00C041C0">
        <w:rPr>
          <w:bCs/>
          <w:lang w:eastAsia="ar-SA"/>
        </w:rPr>
        <w:t xml:space="preserve">ili </w:t>
      </w:r>
      <w:r w:rsidR="0004412F" w:rsidRPr="00C041C0">
        <w:rPr>
          <w:bCs/>
          <w:lang w:eastAsia="ar-SA"/>
        </w:rPr>
        <w:t>21,39</w:t>
      </w:r>
      <w:r w:rsidR="0004355C" w:rsidRPr="00C041C0">
        <w:rPr>
          <w:bCs/>
          <w:lang w:eastAsia="ar-SA"/>
        </w:rPr>
        <w:t xml:space="preserve">% </w:t>
      </w:r>
      <w:r w:rsidR="00052FAC" w:rsidRPr="00C041C0">
        <w:t xml:space="preserve">plana odnosno </w:t>
      </w:r>
      <w:r w:rsidR="0004412F" w:rsidRPr="00C041C0">
        <w:t>30,33</w:t>
      </w:r>
      <w:r w:rsidR="00052FAC" w:rsidRPr="00C041C0">
        <w:t>% u odnosu na isto razdoblje u 202</w:t>
      </w:r>
      <w:r w:rsidR="0004412F" w:rsidRPr="00C041C0">
        <w:t>3</w:t>
      </w:r>
      <w:r w:rsidR="00052FAC" w:rsidRPr="00C041C0">
        <w:t>. godini</w:t>
      </w:r>
      <w:r w:rsidR="001C05FD" w:rsidRPr="00C041C0">
        <w:t>.</w:t>
      </w:r>
    </w:p>
    <w:p w14:paraId="0F9CB7C1" w14:textId="434A3F79" w:rsidR="001C05FD" w:rsidRPr="00C041C0" w:rsidRDefault="00693314" w:rsidP="00AC0B17">
      <w:pPr>
        <w:widowControl w:val="0"/>
        <w:shd w:val="clear" w:color="auto" w:fill="FFFFFF"/>
        <w:tabs>
          <w:tab w:val="left" w:pos="850"/>
        </w:tabs>
        <w:suppressAutoHyphens/>
        <w:autoSpaceDE w:val="0"/>
        <w:ind w:left="720"/>
        <w:jc w:val="both"/>
        <w:rPr>
          <w:bCs/>
          <w:lang w:eastAsia="ar-SA"/>
        </w:rPr>
      </w:pPr>
      <w:r w:rsidRPr="00C041C0">
        <w:t>Na navedenom kontu u 2024. godini više se ne knjiže troškovi za uslugu prihvata pasa u sklonište i godišnja naknada za troškove skloništa.</w:t>
      </w:r>
    </w:p>
    <w:p w14:paraId="317132A8" w14:textId="03DE7000" w:rsidR="0004355C" w:rsidRPr="00C041C0" w:rsidRDefault="00AC0B17" w:rsidP="001C05FD">
      <w:pPr>
        <w:pStyle w:val="Odlomakpopisa"/>
        <w:widowControl w:val="0"/>
        <w:numPr>
          <w:ilvl w:val="0"/>
          <w:numId w:val="16"/>
        </w:numPr>
        <w:shd w:val="clear" w:color="auto" w:fill="FFFFFF"/>
        <w:tabs>
          <w:tab w:val="left" w:pos="850"/>
        </w:tabs>
        <w:suppressAutoHyphens/>
        <w:autoSpaceDE w:val="0"/>
        <w:jc w:val="both"/>
        <w:rPr>
          <w:bCs/>
          <w:lang w:eastAsia="ar-SA"/>
        </w:rPr>
      </w:pPr>
      <w:r w:rsidRPr="00C041C0">
        <w:rPr>
          <w:bCs/>
          <w:lang w:eastAsia="ar-SA"/>
        </w:rPr>
        <w:t>i</w:t>
      </w:r>
      <w:r w:rsidR="0004355C" w:rsidRPr="00C041C0">
        <w:rPr>
          <w:bCs/>
          <w:lang w:eastAsia="ar-SA"/>
        </w:rPr>
        <w:t>ntelektualne i osobne usluge</w:t>
      </w:r>
      <w:r w:rsidR="005371BC" w:rsidRPr="00C041C0">
        <w:rPr>
          <w:bCs/>
          <w:lang w:eastAsia="ar-SA"/>
        </w:rPr>
        <w:t xml:space="preserve"> (3237)</w:t>
      </w:r>
      <w:r w:rsidR="0004355C" w:rsidRPr="00C041C0">
        <w:rPr>
          <w:bCs/>
          <w:lang w:eastAsia="ar-SA"/>
        </w:rPr>
        <w:t xml:space="preserve"> izvršene su </w:t>
      </w:r>
      <w:r w:rsidR="003D1181" w:rsidRPr="00C041C0">
        <w:rPr>
          <w:bCs/>
          <w:lang w:eastAsia="ar-SA"/>
        </w:rPr>
        <w:t>29.923,58</w:t>
      </w:r>
      <w:r w:rsidR="00FE4F21" w:rsidRPr="00C041C0">
        <w:rPr>
          <w:bCs/>
          <w:lang w:eastAsia="ar-SA"/>
        </w:rPr>
        <w:t xml:space="preserve"> eura</w:t>
      </w:r>
      <w:r w:rsidR="0004355C" w:rsidRPr="00C041C0">
        <w:rPr>
          <w:bCs/>
          <w:lang w:eastAsia="ar-SA"/>
        </w:rPr>
        <w:t xml:space="preserve"> ili </w:t>
      </w:r>
      <w:r w:rsidR="003D1181" w:rsidRPr="00C041C0">
        <w:rPr>
          <w:bCs/>
          <w:lang w:eastAsia="ar-SA"/>
        </w:rPr>
        <w:t>57,61</w:t>
      </w:r>
      <w:r w:rsidR="0004355C" w:rsidRPr="00C041C0">
        <w:rPr>
          <w:bCs/>
          <w:lang w:eastAsia="ar-SA"/>
        </w:rPr>
        <w:t xml:space="preserve">% </w:t>
      </w:r>
      <w:r w:rsidR="005371BC" w:rsidRPr="00C041C0">
        <w:rPr>
          <w:bCs/>
          <w:lang w:eastAsia="ar-SA"/>
        </w:rPr>
        <w:t xml:space="preserve"> </w:t>
      </w:r>
      <w:r w:rsidR="005371BC" w:rsidRPr="00C041C0">
        <w:t xml:space="preserve">plana odnosno </w:t>
      </w:r>
      <w:r w:rsidR="00E8668B" w:rsidRPr="00C041C0">
        <w:t>1</w:t>
      </w:r>
      <w:r w:rsidR="003D1181" w:rsidRPr="00C041C0">
        <w:t>64,81</w:t>
      </w:r>
      <w:r w:rsidR="005371BC" w:rsidRPr="00C041C0">
        <w:t>% u odnosu na isto razdoblje u 202</w:t>
      </w:r>
      <w:r w:rsidR="003D1181" w:rsidRPr="00C041C0">
        <w:t>3</w:t>
      </w:r>
      <w:r w:rsidR="005371BC" w:rsidRPr="00C041C0">
        <w:t>. godini</w:t>
      </w:r>
      <w:r w:rsidR="003D1181" w:rsidRPr="00C041C0">
        <w:t>.</w:t>
      </w:r>
    </w:p>
    <w:p w14:paraId="77D9AD7E" w14:textId="108F40F6" w:rsidR="00DE38CE" w:rsidRPr="00C041C0" w:rsidRDefault="00A74522" w:rsidP="0080779C">
      <w:pPr>
        <w:pStyle w:val="Odlomakpopisa"/>
        <w:widowControl w:val="0"/>
        <w:shd w:val="clear" w:color="auto" w:fill="FFFFFF"/>
        <w:tabs>
          <w:tab w:val="left" w:pos="850"/>
        </w:tabs>
        <w:suppressAutoHyphens/>
        <w:autoSpaceDE w:val="0"/>
        <w:jc w:val="both"/>
      </w:pPr>
      <w:r w:rsidRPr="00C041C0">
        <w:t xml:space="preserve">Razlog </w:t>
      </w:r>
      <w:r w:rsidR="00713A7B" w:rsidRPr="00C041C0">
        <w:t>p</w:t>
      </w:r>
      <w:r w:rsidRPr="00C041C0">
        <w:t xml:space="preserve">ovećanju u odnosu na isto razdoblje prošle godine su veći rashodi za usluge, prvenstveno za </w:t>
      </w:r>
      <w:r w:rsidR="00713A7B" w:rsidRPr="00C041C0">
        <w:t xml:space="preserve">usluge provođenja </w:t>
      </w:r>
      <w:proofErr w:type="spellStart"/>
      <w:r w:rsidR="00713A7B" w:rsidRPr="00C041C0">
        <w:t>izobrazno</w:t>
      </w:r>
      <w:proofErr w:type="spellEnd"/>
      <w:r w:rsidR="00713A7B" w:rsidRPr="00C041C0">
        <w:t>-informativnih aktivnosti o gospodarenju otpadom.</w:t>
      </w:r>
    </w:p>
    <w:p w14:paraId="5EB11824" w14:textId="64B856D8" w:rsidR="0004355C" w:rsidRPr="00C041C0" w:rsidRDefault="00E4296F">
      <w:pPr>
        <w:pStyle w:val="Odlomakpopisa"/>
        <w:widowControl w:val="0"/>
        <w:numPr>
          <w:ilvl w:val="0"/>
          <w:numId w:val="16"/>
        </w:numPr>
        <w:shd w:val="clear" w:color="auto" w:fill="FFFFFF"/>
        <w:tabs>
          <w:tab w:val="left" w:pos="850"/>
        </w:tabs>
        <w:suppressAutoHyphens/>
        <w:autoSpaceDE w:val="0"/>
        <w:jc w:val="both"/>
        <w:rPr>
          <w:bCs/>
          <w:lang w:eastAsia="ar-SA"/>
        </w:rPr>
      </w:pPr>
      <w:r w:rsidRPr="00C041C0">
        <w:rPr>
          <w:bCs/>
          <w:lang w:eastAsia="ar-SA"/>
        </w:rPr>
        <w:t>r</w:t>
      </w:r>
      <w:r w:rsidR="0004355C" w:rsidRPr="00C041C0">
        <w:rPr>
          <w:bCs/>
          <w:lang w:eastAsia="ar-SA"/>
        </w:rPr>
        <w:t xml:space="preserve">ačunalne usluge </w:t>
      </w:r>
      <w:r w:rsidR="005371BC" w:rsidRPr="00C041C0">
        <w:rPr>
          <w:bCs/>
          <w:lang w:eastAsia="ar-SA"/>
        </w:rPr>
        <w:t xml:space="preserve">(3238) </w:t>
      </w:r>
      <w:r w:rsidR="0004355C" w:rsidRPr="00C041C0">
        <w:rPr>
          <w:bCs/>
          <w:lang w:eastAsia="ar-SA"/>
        </w:rPr>
        <w:t xml:space="preserve">izvršene su </w:t>
      </w:r>
      <w:r w:rsidR="001E2905" w:rsidRPr="00C041C0">
        <w:rPr>
          <w:bCs/>
          <w:lang w:eastAsia="ar-SA"/>
        </w:rPr>
        <w:t>1.999,28</w:t>
      </w:r>
      <w:r w:rsidR="00AB2FBD" w:rsidRPr="00C041C0">
        <w:rPr>
          <w:bCs/>
          <w:lang w:eastAsia="ar-SA"/>
        </w:rPr>
        <w:t xml:space="preserve"> eura</w:t>
      </w:r>
      <w:r w:rsidR="0004355C" w:rsidRPr="00C041C0">
        <w:rPr>
          <w:bCs/>
          <w:lang w:eastAsia="ar-SA"/>
        </w:rPr>
        <w:t xml:space="preserve"> ili </w:t>
      </w:r>
      <w:r w:rsidR="001E2905" w:rsidRPr="00C041C0">
        <w:rPr>
          <w:bCs/>
          <w:lang w:eastAsia="ar-SA"/>
        </w:rPr>
        <w:t>57,12</w:t>
      </w:r>
      <w:r w:rsidR="0004355C" w:rsidRPr="00C041C0">
        <w:rPr>
          <w:bCs/>
          <w:lang w:eastAsia="ar-SA"/>
        </w:rPr>
        <w:t>%</w:t>
      </w:r>
      <w:r w:rsidR="005371BC" w:rsidRPr="00C041C0">
        <w:rPr>
          <w:bCs/>
          <w:lang w:eastAsia="ar-SA"/>
        </w:rPr>
        <w:t xml:space="preserve"> </w:t>
      </w:r>
      <w:r w:rsidR="005371BC" w:rsidRPr="00C041C0">
        <w:t xml:space="preserve">plana odnosno </w:t>
      </w:r>
      <w:r w:rsidR="001E2905" w:rsidRPr="00C041C0">
        <w:t>154,50</w:t>
      </w:r>
      <w:r w:rsidR="005371BC" w:rsidRPr="00C041C0">
        <w:t>% u odnosu na isto razdoblje u 202</w:t>
      </w:r>
      <w:r w:rsidR="001E2905" w:rsidRPr="00C041C0">
        <w:t>3</w:t>
      </w:r>
      <w:r w:rsidR="005371BC" w:rsidRPr="00C041C0">
        <w:t>. godini</w:t>
      </w:r>
      <w:r w:rsidR="006977D1">
        <w:t>.</w:t>
      </w:r>
    </w:p>
    <w:p w14:paraId="71BCF363" w14:textId="00AC1873" w:rsidR="00F8039D" w:rsidRPr="00C041C0" w:rsidRDefault="00F8039D" w:rsidP="001209E1">
      <w:pPr>
        <w:pStyle w:val="Odlomakpopisa"/>
        <w:widowControl w:val="0"/>
        <w:shd w:val="clear" w:color="auto" w:fill="FFFFFF"/>
        <w:tabs>
          <w:tab w:val="left" w:pos="850"/>
        </w:tabs>
        <w:suppressAutoHyphens/>
        <w:autoSpaceDE w:val="0"/>
        <w:jc w:val="both"/>
        <w:rPr>
          <w:bCs/>
          <w:lang w:eastAsia="ar-SA"/>
        </w:rPr>
      </w:pPr>
      <w:r w:rsidRPr="00C041C0">
        <w:rPr>
          <w:bCs/>
          <w:lang w:eastAsia="ar-SA"/>
        </w:rPr>
        <w:t xml:space="preserve">Razlog </w:t>
      </w:r>
      <w:r w:rsidR="001E2905" w:rsidRPr="00C041C0">
        <w:rPr>
          <w:bCs/>
          <w:lang w:eastAsia="ar-SA"/>
        </w:rPr>
        <w:t>povećanju u odnosu na prošlu godinu je porast mjesečne naknade za održavanje knjigovodstvenih programa i programa za uredsko poslov</w:t>
      </w:r>
      <w:r w:rsidR="003728B9" w:rsidRPr="00C041C0">
        <w:rPr>
          <w:bCs/>
          <w:lang w:eastAsia="ar-SA"/>
        </w:rPr>
        <w:t>a</w:t>
      </w:r>
      <w:r w:rsidR="001E2905" w:rsidRPr="00C041C0">
        <w:rPr>
          <w:bCs/>
          <w:lang w:eastAsia="ar-SA"/>
        </w:rPr>
        <w:t>nje.</w:t>
      </w:r>
    </w:p>
    <w:p w14:paraId="4AF8175C" w14:textId="0EE88B97" w:rsidR="0004355C" w:rsidRPr="00C041C0" w:rsidRDefault="00E32AB6">
      <w:pPr>
        <w:pStyle w:val="Odlomakpopisa"/>
        <w:widowControl w:val="0"/>
        <w:numPr>
          <w:ilvl w:val="0"/>
          <w:numId w:val="16"/>
        </w:numPr>
        <w:shd w:val="clear" w:color="auto" w:fill="FFFFFF"/>
        <w:tabs>
          <w:tab w:val="left" w:pos="850"/>
        </w:tabs>
        <w:suppressAutoHyphens/>
        <w:autoSpaceDE w:val="0"/>
        <w:jc w:val="both"/>
        <w:rPr>
          <w:bCs/>
          <w:lang w:eastAsia="ar-SA"/>
        </w:rPr>
      </w:pPr>
      <w:r w:rsidRPr="00C041C0">
        <w:rPr>
          <w:bCs/>
          <w:lang w:eastAsia="ar-SA"/>
        </w:rPr>
        <w:t>o</w:t>
      </w:r>
      <w:r w:rsidR="0004355C" w:rsidRPr="00C041C0">
        <w:rPr>
          <w:bCs/>
          <w:lang w:eastAsia="ar-SA"/>
        </w:rPr>
        <w:t>stale usluge</w:t>
      </w:r>
      <w:r w:rsidR="007E4508" w:rsidRPr="00C041C0">
        <w:rPr>
          <w:bCs/>
          <w:lang w:eastAsia="ar-SA"/>
        </w:rPr>
        <w:t xml:space="preserve"> (3239)</w:t>
      </w:r>
      <w:r w:rsidR="0004355C" w:rsidRPr="00C041C0">
        <w:rPr>
          <w:bCs/>
          <w:lang w:eastAsia="ar-SA"/>
        </w:rPr>
        <w:t xml:space="preserve"> izvršene su </w:t>
      </w:r>
      <w:r w:rsidR="001209E1" w:rsidRPr="00C041C0">
        <w:rPr>
          <w:bCs/>
          <w:lang w:eastAsia="ar-SA"/>
        </w:rPr>
        <w:t>4.509,89</w:t>
      </w:r>
      <w:r w:rsidR="00AB2FBD" w:rsidRPr="00C041C0">
        <w:rPr>
          <w:bCs/>
          <w:lang w:eastAsia="ar-SA"/>
        </w:rPr>
        <w:t xml:space="preserve"> eura</w:t>
      </w:r>
      <w:r w:rsidR="0004355C" w:rsidRPr="00C041C0">
        <w:rPr>
          <w:bCs/>
          <w:lang w:eastAsia="ar-SA"/>
        </w:rPr>
        <w:t xml:space="preserve"> ili </w:t>
      </w:r>
      <w:r w:rsidR="001209E1" w:rsidRPr="00C041C0">
        <w:rPr>
          <w:bCs/>
          <w:lang w:eastAsia="ar-SA"/>
        </w:rPr>
        <w:t>20,59%</w:t>
      </w:r>
      <w:r w:rsidR="0004355C" w:rsidRPr="00C041C0">
        <w:rPr>
          <w:bCs/>
          <w:lang w:eastAsia="ar-SA"/>
        </w:rPr>
        <w:t xml:space="preserve"> </w:t>
      </w:r>
      <w:r w:rsidR="007E4508" w:rsidRPr="00C041C0">
        <w:t xml:space="preserve">plana odnosno </w:t>
      </w:r>
      <w:r w:rsidR="001209E1" w:rsidRPr="00C041C0">
        <w:t>112,91</w:t>
      </w:r>
      <w:r w:rsidR="007E4508" w:rsidRPr="00C041C0">
        <w:t>% u odnosu na isto razdoblje u 202</w:t>
      </w:r>
      <w:r w:rsidR="001209E1" w:rsidRPr="00C041C0">
        <w:t>3</w:t>
      </w:r>
      <w:r w:rsidR="007E4508" w:rsidRPr="00C041C0">
        <w:t>. godini</w:t>
      </w:r>
      <w:r w:rsidR="001209E1" w:rsidRPr="00C041C0">
        <w:t xml:space="preserve"> </w:t>
      </w:r>
      <w:r w:rsidR="004D60F8" w:rsidRPr="00C041C0">
        <w:t>radi većih rashoda ostalih nespomenutih usluga (naplata 1% prihoda od poreza na dohodak</w:t>
      </w:r>
      <w:r w:rsidR="005C7F2D" w:rsidRPr="00C041C0">
        <w:t xml:space="preserve"> koji je prihod Državnog proračuna</w:t>
      </w:r>
      <w:r w:rsidR="004D60F8" w:rsidRPr="00C041C0">
        <w:t>)</w:t>
      </w:r>
      <w:r w:rsidR="006977D1">
        <w:t>.</w:t>
      </w:r>
    </w:p>
    <w:p w14:paraId="3BA618CD" w14:textId="77777777" w:rsidR="00DB21A0" w:rsidRPr="00C041C0" w:rsidRDefault="00DB21A0" w:rsidP="0004355C">
      <w:pPr>
        <w:pStyle w:val="Odlomakpopisa"/>
        <w:widowControl w:val="0"/>
        <w:shd w:val="clear" w:color="auto" w:fill="FFFFFF"/>
        <w:tabs>
          <w:tab w:val="left" w:pos="850"/>
        </w:tabs>
        <w:suppressAutoHyphens/>
        <w:autoSpaceDE w:val="0"/>
        <w:jc w:val="both"/>
        <w:rPr>
          <w:bCs/>
          <w:lang w:eastAsia="ar-SA"/>
        </w:rPr>
      </w:pPr>
    </w:p>
    <w:p w14:paraId="193F050C" w14:textId="06B66115" w:rsidR="0004355C" w:rsidRPr="00C041C0" w:rsidRDefault="0004355C" w:rsidP="0004355C">
      <w:pPr>
        <w:widowControl w:val="0"/>
        <w:shd w:val="clear" w:color="auto" w:fill="FFFFFF"/>
        <w:tabs>
          <w:tab w:val="left" w:pos="850"/>
        </w:tabs>
        <w:suppressAutoHyphens/>
        <w:autoSpaceDE w:val="0"/>
        <w:jc w:val="both"/>
        <w:rPr>
          <w:bCs/>
          <w:lang w:eastAsia="ar-SA"/>
        </w:rPr>
      </w:pPr>
      <w:r w:rsidRPr="00C041C0">
        <w:rPr>
          <w:bCs/>
          <w:lang w:eastAsia="ar-SA"/>
        </w:rPr>
        <w:t xml:space="preserve">Ostali nespomenuti rashodi poslovanja (račun 329) planirani su u iznosu </w:t>
      </w:r>
      <w:r w:rsidR="006920D0" w:rsidRPr="00C041C0">
        <w:rPr>
          <w:bCs/>
          <w:lang w:eastAsia="ar-SA"/>
        </w:rPr>
        <w:t>41.500,00</w:t>
      </w:r>
      <w:r w:rsidR="009F7CAB" w:rsidRPr="00C041C0">
        <w:rPr>
          <w:bCs/>
          <w:lang w:eastAsia="ar-SA"/>
        </w:rPr>
        <w:t xml:space="preserve"> eura</w:t>
      </w:r>
      <w:r w:rsidRPr="00C041C0">
        <w:rPr>
          <w:bCs/>
          <w:lang w:eastAsia="ar-SA"/>
        </w:rPr>
        <w:t xml:space="preserve"> a </w:t>
      </w:r>
      <w:r w:rsidR="00225487" w:rsidRPr="00C041C0">
        <w:rPr>
          <w:bCs/>
          <w:lang w:eastAsia="ar-SA"/>
        </w:rPr>
        <w:t>izvršeni</w:t>
      </w:r>
      <w:r w:rsidRPr="00C041C0">
        <w:rPr>
          <w:bCs/>
          <w:lang w:eastAsia="ar-SA"/>
        </w:rPr>
        <w:t xml:space="preserve"> </w:t>
      </w:r>
      <w:r w:rsidR="006920D0" w:rsidRPr="00C041C0">
        <w:rPr>
          <w:bCs/>
          <w:lang w:eastAsia="ar-SA"/>
        </w:rPr>
        <w:t>8.688,03 eura</w:t>
      </w:r>
      <w:r w:rsidRPr="00C041C0">
        <w:rPr>
          <w:bCs/>
          <w:lang w:eastAsia="ar-SA"/>
        </w:rPr>
        <w:t xml:space="preserve"> ili </w:t>
      </w:r>
      <w:r w:rsidR="006920D0" w:rsidRPr="00C041C0">
        <w:rPr>
          <w:bCs/>
          <w:lang w:eastAsia="ar-SA"/>
        </w:rPr>
        <w:t>20,94</w:t>
      </w:r>
      <w:r w:rsidRPr="00C041C0">
        <w:rPr>
          <w:bCs/>
          <w:lang w:eastAsia="ar-SA"/>
        </w:rPr>
        <w:t>%</w:t>
      </w:r>
      <w:r w:rsidR="00C941A3" w:rsidRPr="00C041C0">
        <w:rPr>
          <w:bCs/>
          <w:lang w:eastAsia="ar-SA"/>
        </w:rPr>
        <w:t xml:space="preserve"> plana a odnose se na: </w:t>
      </w:r>
    </w:p>
    <w:p w14:paraId="21B14DFD" w14:textId="3085476F" w:rsidR="0004355C" w:rsidRPr="00C041C0" w:rsidRDefault="0004355C" w:rsidP="0004355C">
      <w:pPr>
        <w:widowControl w:val="0"/>
        <w:shd w:val="clear" w:color="auto" w:fill="FFFFFF"/>
        <w:tabs>
          <w:tab w:val="left" w:pos="850"/>
        </w:tabs>
        <w:suppressAutoHyphens/>
        <w:autoSpaceDE w:val="0"/>
        <w:jc w:val="both"/>
        <w:rPr>
          <w:bCs/>
          <w:lang w:eastAsia="ar-SA"/>
        </w:rPr>
      </w:pPr>
    </w:p>
    <w:p w14:paraId="62FE1047" w14:textId="0A3FE1A5" w:rsidR="00556D0B" w:rsidRPr="00C041C0" w:rsidRDefault="00614489" w:rsidP="00CD7C7C">
      <w:pPr>
        <w:pStyle w:val="Odlomakpopisa"/>
        <w:widowControl w:val="0"/>
        <w:numPr>
          <w:ilvl w:val="0"/>
          <w:numId w:val="17"/>
        </w:numPr>
        <w:shd w:val="clear" w:color="auto" w:fill="FFFFFF"/>
        <w:tabs>
          <w:tab w:val="left" w:pos="850"/>
        </w:tabs>
        <w:suppressAutoHyphens/>
        <w:autoSpaceDE w:val="0"/>
        <w:jc w:val="both"/>
        <w:rPr>
          <w:bCs/>
          <w:lang w:eastAsia="ar-SA"/>
        </w:rPr>
      </w:pPr>
      <w:r w:rsidRPr="00C041C0">
        <w:rPr>
          <w:bCs/>
          <w:lang w:eastAsia="ar-SA"/>
        </w:rPr>
        <w:t>n</w:t>
      </w:r>
      <w:r w:rsidR="0004355C" w:rsidRPr="00C041C0">
        <w:rPr>
          <w:bCs/>
          <w:lang w:eastAsia="ar-SA"/>
        </w:rPr>
        <w:t>aknade za rad predstavničkih i izvršnih tijela, povjerenstva i slično</w:t>
      </w:r>
      <w:r w:rsidR="005766D0" w:rsidRPr="00C041C0">
        <w:rPr>
          <w:bCs/>
          <w:lang w:eastAsia="ar-SA"/>
        </w:rPr>
        <w:t xml:space="preserve"> (3291)</w:t>
      </w:r>
      <w:r w:rsidR="0004355C" w:rsidRPr="00C041C0">
        <w:rPr>
          <w:bCs/>
          <w:lang w:eastAsia="ar-SA"/>
        </w:rPr>
        <w:t xml:space="preserve"> izvršene su </w:t>
      </w:r>
      <w:r w:rsidR="00376328" w:rsidRPr="00C041C0">
        <w:rPr>
          <w:bCs/>
          <w:lang w:eastAsia="ar-SA"/>
        </w:rPr>
        <w:t>1.890,45</w:t>
      </w:r>
      <w:r w:rsidR="00C97AED" w:rsidRPr="00C041C0">
        <w:rPr>
          <w:bCs/>
          <w:lang w:eastAsia="ar-SA"/>
        </w:rPr>
        <w:t xml:space="preserve"> eura</w:t>
      </w:r>
      <w:r w:rsidR="0004355C" w:rsidRPr="00C041C0">
        <w:rPr>
          <w:bCs/>
          <w:lang w:eastAsia="ar-SA"/>
        </w:rPr>
        <w:t xml:space="preserve"> ili </w:t>
      </w:r>
      <w:r w:rsidR="00376328" w:rsidRPr="00C041C0">
        <w:rPr>
          <w:bCs/>
          <w:lang w:eastAsia="ar-SA"/>
        </w:rPr>
        <w:t>25,55</w:t>
      </w:r>
      <w:r w:rsidR="0004355C" w:rsidRPr="00C041C0">
        <w:rPr>
          <w:bCs/>
          <w:lang w:eastAsia="ar-SA"/>
        </w:rPr>
        <w:t>%</w:t>
      </w:r>
      <w:r w:rsidR="005766D0" w:rsidRPr="00C041C0">
        <w:rPr>
          <w:bCs/>
          <w:lang w:eastAsia="ar-SA"/>
        </w:rPr>
        <w:t xml:space="preserve"> </w:t>
      </w:r>
      <w:r w:rsidR="005766D0" w:rsidRPr="00C041C0">
        <w:t xml:space="preserve">plana odnosno </w:t>
      </w:r>
      <w:r w:rsidR="00376328" w:rsidRPr="00C041C0">
        <w:t>122,58</w:t>
      </w:r>
      <w:r w:rsidR="005766D0" w:rsidRPr="00C041C0">
        <w:t>% u odnosu na isto razdoblje u 20</w:t>
      </w:r>
      <w:r w:rsidR="00376328" w:rsidRPr="00C041C0">
        <w:t>23</w:t>
      </w:r>
      <w:r w:rsidR="005766D0" w:rsidRPr="00C041C0">
        <w:t>. godini</w:t>
      </w:r>
      <w:r w:rsidR="00CD7C7C" w:rsidRPr="00C041C0">
        <w:t xml:space="preserve"> radi isplaćene naknade članovima povjerenstva za provedbu zakupa poljoprivrednog zemljišta</w:t>
      </w:r>
      <w:r w:rsidR="005F1DF9" w:rsidRPr="00C041C0">
        <w:t xml:space="preserve"> u izvještajnom razdoblju ove godine</w:t>
      </w:r>
      <w:r w:rsidR="006977D1">
        <w:t>.</w:t>
      </w:r>
    </w:p>
    <w:p w14:paraId="06C87FFA" w14:textId="4FC03CD9" w:rsidR="00D2578E" w:rsidRPr="00C041C0" w:rsidRDefault="00614489" w:rsidP="00371B50">
      <w:pPr>
        <w:pStyle w:val="Odlomakpopisa"/>
        <w:widowControl w:val="0"/>
        <w:numPr>
          <w:ilvl w:val="0"/>
          <w:numId w:val="17"/>
        </w:numPr>
        <w:shd w:val="clear" w:color="auto" w:fill="FFFFFF"/>
        <w:tabs>
          <w:tab w:val="left" w:pos="850"/>
        </w:tabs>
        <w:suppressAutoHyphens/>
        <w:autoSpaceDE w:val="0"/>
        <w:jc w:val="both"/>
        <w:rPr>
          <w:bCs/>
          <w:lang w:eastAsia="ar-SA"/>
        </w:rPr>
      </w:pPr>
      <w:r w:rsidRPr="00C041C0">
        <w:rPr>
          <w:bCs/>
          <w:lang w:eastAsia="ar-SA"/>
        </w:rPr>
        <w:t>r</w:t>
      </w:r>
      <w:r w:rsidR="0004355C" w:rsidRPr="00C041C0">
        <w:rPr>
          <w:bCs/>
          <w:lang w:eastAsia="ar-SA"/>
        </w:rPr>
        <w:t>ashodi za reprezentaciju</w:t>
      </w:r>
      <w:r w:rsidR="00995415" w:rsidRPr="00C041C0">
        <w:rPr>
          <w:bCs/>
          <w:lang w:eastAsia="ar-SA"/>
        </w:rPr>
        <w:t xml:space="preserve"> (3293)</w:t>
      </w:r>
      <w:r w:rsidR="0004355C" w:rsidRPr="00C041C0">
        <w:rPr>
          <w:bCs/>
          <w:lang w:eastAsia="ar-SA"/>
        </w:rPr>
        <w:t xml:space="preserve"> izvršeni su </w:t>
      </w:r>
      <w:r w:rsidR="00371B50" w:rsidRPr="00C041C0">
        <w:rPr>
          <w:bCs/>
          <w:lang w:eastAsia="ar-SA"/>
        </w:rPr>
        <w:t>118,44</w:t>
      </w:r>
      <w:r w:rsidR="00C97AED" w:rsidRPr="00C041C0">
        <w:rPr>
          <w:bCs/>
          <w:lang w:eastAsia="ar-SA"/>
        </w:rPr>
        <w:t xml:space="preserve"> eura</w:t>
      </w:r>
      <w:r w:rsidR="0004355C" w:rsidRPr="00C041C0">
        <w:rPr>
          <w:bCs/>
          <w:lang w:eastAsia="ar-SA"/>
        </w:rPr>
        <w:t xml:space="preserve"> ili </w:t>
      </w:r>
      <w:r w:rsidR="00371B50" w:rsidRPr="00C041C0">
        <w:rPr>
          <w:bCs/>
          <w:lang w:eastAsia="ar-SA"/>
        </w:rPr>
        <w:t>0,66</w:t>
      </w:r>
      <w:r w:rsidR="0004355C" w:rsidRPr="00C041C0">
        <w:rPr>
          <w:bCs/>
          <w:lang w:eastAsia="ar-SA"/>
        </w:rPr>
        <w:t xml:space="preserve">% </w:t>
      </w:r>
      <w:r w:rsidR="00140133" w:rsidRPr="00C041C0">
        <w:t xml:space="preserve">plana odnosno </w:t>
      </w:r>
      <w:r w:rsidR="00AF2328" w:rsidRPr="00C041C0">
        <w:t>2</w:t>
      </w:r>
      <w:r w:rsidR="00371B50" w:rsidRPr="00C041C0">
        <w:t>0,23</w:t>
      </w:r>
      <w:r w:rsidR="00140133" w:rsidRPr="00C041C0">
        <w:t>% u odnosu na isto razdoblje u 202</w:t>
      </w:r>
      <w:r w:rsidR="00371B50" w:rsidRPr="00C041C0">
        <w:t>3</w:t>
      </w:r>
      <w:r w:rsidR="00140133" w:rsidRPr="00C041C0">
        <w:t>. godini</w:t>
      </w:r>
      <w:r w:rsidR="00371B50" w:rsidRPr="00C041C0">
        <w:t xml:space="preserve"> radi manjeg broja ugošćivanja</w:t>
      </w:r>
      <w:r w:rsidR="006B6DA4" w:rsidRPr="00C041C0">
        <w:t xml:space="preserve"> u izvještajnom razdoblju ove godine</w:t>
      </w:r>
      <w:r w:rsidR="006977D1">
        <w:t>.</w:t>
      </w:r>
    </w:p>
    <w:p w14:paraId="137D6F64" w14:textId="1CEB3CBB" w:rsidR="0004355C" w:rsidRPr="00C041C0" w:rsidRDefault="00614489">
      <w:pPr>
        <w:pStyle w:val="Odlomakpopisa"/>
        <w:widowControl w:val="0"/>
        <w:numPr>
          <w:ilvl w:val="0"/>
          <w:numId w:val="17"/>
        </w:numPr>
        <w:shd w:val="clear" w:color="auto" w:fill="FFFFFF"/>
        <w:tabs>
          <w:tab w:val="left" w:pos="850"/>
        </w:tabs>
        <w:suppressAutoHyphens/>
        <w:autoSpaceDE w:val="0"/>
        <w:jc w:val="both"/>
        <w:rPr>
          <w:bCs/>
          <w:lang w:eastAsia="ar-SA"/>
        </w:rPr>
      </w:pPr>
      <w:r w:rsidRPr="00C041C0">
        <w:rPr>
          <w:bCs/>
          <w:lang w:eastAsia="ar-SA"/>
        </w:rPr>
        <w:t>r</w:t>
      </w:r>
      <w:r w:rsidR="0004355C" w:rsidRPr="00C041C0">
        <w:rPr>
          <w:bCs/>
          <w:lang w:eastAsia="ar-SA"/>
        </w:rPr>
        <w:t>ashodi za članarine i norme</w:t>
      </w:r>
      <w:r w:rsidR="00995415" w:rsidRPr="00C041C0">
        <w:rPr>
          <w:bCs/>
          <w:lang w:eastAsia="ar-SA"/>
        </w:rPr>
        <w:t xml:space="preserve"> (3294)</w:t>
      </w:r>
      <w:r w:rsidR="0004355C" w:rsidRPr="00C041C0">
        <w:rPr>
          <w:bCs/>
          <w:lang w:eastAsia="ar-SA"/>
        </w:rPr>
        <w:t xml:space="preserve"> izvršeni su </w:t>
      </w:r>
      <w:r w:rsidR="0081156C" w:rsidRPr="00C041C0">
        <w:rPr>
          <w:bCs/>
          <w:lang w:eastAsia="ar-SA"/>
        </w:rPr>
        <w:t xml:space="preserve">4.732,06 </w:t>
      </w:r>
      <w:r w:rsidR="00C97AED" w:rsidRPr="00C041C0">
        <w:rPr>
          <w:bCs/>
          <w:lang w:eastAsia="ar-SA"/>
        </w:rPr>
        <w:t>eura</w:t>
      </w:r>
      <w:r w:rsidR="0004355C" w:rsidRPr="00C041C0">
        <w:rPr>
          <w:bCs/>
          <w:lang w:eastAsia="ar-SA"/>
        </w:rPr>
        <w:t xml:space="preserve"> ili </w:t>
      </w:r>
      <w:r w:rsidR="0081156C" w:rsidRPr="00C041C0">
        <w:rPr>
          <w:bCs/>
          <w:lang w:eastAsia="ar-SA"/>
        </w:rPr>
        <w:t>78,87</w:t>
      </w:r>
      <w:r w:rsidR="0004355C" w:rsidRPr="00C041C0">
        <w:rPr>
          <w:bCs/>
          <w:lang w:eastAsia="ar-SA"/>
        </w:rPr>
        <w:t xml:space="preserve">% </w:t>
      </w:r>
      <w:r w:rsidR="00995415" w:rsidRPr="00C041C0">
        <w:t xml:space="preserve">plana odnosno </w:t>
      </w:r>
      <w:r w:rsidR="0081156C" w:rsidRPr="00C041C0">
        <w:t>646,40</w:t>
      </w:r>
      <w:r w:rsidR="00995415" w:rsidRPr="00C041C0">
        <w:t>% u odnosu na isto razdoblje u 202</w:t>
      </w:r>
      <w:r w:rsidR="0081156C" w:rsidRPr="00C041C0">
        <w:t>3</w:t>
      </w:r>
      <w:r w:rsidR="00995415" w:rsidRPr="00C041C0">
        <w:t>. godini</w:t>
      </w:r>
      <w:r w:rsidR="0081156C" w:rsidRPr="00C041C0">
        <w:t xml:space="preserve"> radi podmirene članarine LAG-Izvoru Ludbreg</w:t>
      </w:r>
      <w:r w:rsidR="006977D1">
        <w:t>.</w:t>
      </w:r>
    </w:p>
    <w:p w14:paraId="4E2704AD" w14:textId="07859AFE" w:rsidR="0004355C" w:rsidRPr="00C041C0" w:rsidRDefault="004754FB">
      <w:pPr>
        <w:pStyle w:val="Odlomakpopisa"/>
        <w:widowControl w:val="0"/>
        <w:numPr>
          <w:ilvl w:val="0"/>
          <w:numId w:val="17"/>
        </w:numPr>
        <w:shd w:val="clear" w:color="auto" w:fill="FFFFFF"/>
        <w:tabs>
          <w:tab w:val="left" w:pos="850"/>
        </w:tabs>
        <w:suppressAutoHyphens/>
        <w:autoSpaceDE w:val="0"/>
        <w:jc w:val="both"/>
        <w:rPr>
          <w:bCs/>
          <w:lang w:eastAsia="ar-SA"/>
        </w:rPr>
      </w:pPr>
      <w:r w:rsidRPr="00C041C0">
        <w:rPr>
          <w:bCs/>
          <w:lang w:eastAsia="ar-SA"/>
        </w:rPr>
        <w:t>r</w:t>
      </w:r>
      <w:r w:rsidR="0004355C" w:rsidRPr="00C041C0">
        <w:rPr>
          <w:bCs/>
          <w:lang w:eastAsia="ar-SA"/>
        </w:rPr>
        <w:t xml:space="preserve">ashodi za pristojbe i naknade </w:t>
      </w:r>
      <w:r w:rsidR="006E3EFA" w:rsidRPr="00C041C0">
        <w:rPr>
          <w:bCs/>
          <w:lang w:eastAsia="ar-SA"/>
        </w:rPr>
        <w:t xml:space="preserve">(3295) </w:t>
      </w:r>
      <w:r w:rsidR="0004355C" w:rsidRPr="00C041C0">
        <w:rPr>
          <w:bCs/>
          <w:lang w:eastAsia="ar-SA"/>
        </w:rPr>
        <w:t xml:space="preserve">izvršeni su </w:t>
      </w:r>
      <w:r w:rsidR="009A4758" w:rsidRPr="00C041C0">
        <w:rPr>
          <w:bCs/>
          <w:lang w:eastAsia="ar-SA"/>
        </w:rPr>
        <w:t xml:space="preserve">863,15 </w:t>
      </w:r>
      <w:r w:rsidR="00D6714C" w:rsidRPr="00C041C0">
        <w:rPr>
          <w:bCs/>
          <w:lang w:eastAsia="ar-SA"/>
        </w:rPr>
        <w:t>eura</w:t>
      </w:r>
      <w:r w:rsidR="0004355C" w:rsidRPr="00C041C0">
        <w:rPr>
          <w:bCs/>
          <w:lang w:eastAsia="ar-SA"/>
        </w:rPr>
        <w:t xml:space="preserve"> ili </w:t>
      </w:r>
      <w:r w:rsidR="009A4758" w:rsidRPr="00C041C0">
        <w:rPr>
          <w:bCs/>
          <w:lang w:eastAsia="ar-SA"/>
        </w:rPr>
        <w:t>50</w:t>
      </w:r>
      <w:r w:rsidR="006E3EFA" w:rsidRPr="00C041C0">
        <w:rPr>
          <w:bCs/>
          <w:lang w:eastAsia="ar-SA"/>
        </w:rPr>
        <w:t>,</w:t>
      </w:r>
      <w:r w:rsidR="009A4758" w:rsidRPr="00C041C0">
        <w:rPr>
          <w:bCs/>
          <w:lang w:eastAsia="ar-SA"/>
        </w:rPr>
        <w:t>7</w:t>
      </w:r>
      <w:r w:rsidR="006E3EFA" w:rsidRPr="00C041C0">
        <w:rPr>
          <w:bCs/>
          <w:lang w:eastAsia="ar-SA"/>
        </w:rPr>
        <w:t>7</w:t>
      </w:r>
      <w:r w:rsidR="0004355C" w:rsidRPr="00C041C0">
        <w:rPr>
          <w:bCs/>
          <w:lang w:eastAsia="ar-SA"/>
        </w:rPr>
        <w:t xml:space="preserve">% </w:t>
      </w:r>
      <w:r w:rsidR="006E3EFA" w:rsidRPr="00C041C0">
        <w:t xml:space="preserve">plana odnosno </w:t>
      </w:r>
      <w:r w:rsidR="009A4758" w:rsidRPr="00C041C0">
        <w:t>106,08</w:t>
      </w:r>
      <w:r w:rsidR="006E3EFA" w:rsidRPr="00C041C0">
        <w:t>% u odnosu na isto razdoblje u 202</w:t>
      </w:r>
      <w:r w:rsidR="009A4758" w:rsidRPr="00C041C0">
        <w:t>3</w:t>
      </w:r>
      <w:r w:rsidR="006E3EFA" w:rsidRPr="00C041C0">
        <w:t>. godini</w:t>
      </w:r>
      <w:r w:rsidR="006977D1">
        <w:t>.</w:t>
      </w:r>
    </w:p>
    <w:p w14:paraId="2FC82466" w14:textId="15517FE6" w:rsidR="007673A7" w:rsidRPr="00C041C0" w:rsidRDefault="007673A7" w:rsidP="007673A7">
      <w:pPr>
        <w:pStyle w:val="Odlomakpopisa"/>
        <w:widowControl w:val="0"/>
        <w:shd w:val="clear" w:color="auto" w:fill="FFFFFF"/>
        <w:tabs>
          <w:tab w:val="left" w:pos="850"/>
        </w:tabs>
        <w:suppressAutoHyphens/>
        <w:autoSpaceDE w:val="0"/>
        <w:jc w:val="both"/>
        <w:rPr>
          <w:bCs/>
          <w:lang w:eastAsia="ar-SA"/>
        </w:rPr>
      </w:pPr>
      <w:r w:rsidRPr="00C041C0">
        <w:t>Razlog</w:t>
      </w:r>
      <w:r w:rsidR="00113E0D" w:rsidRPr="00C041C0">
        <w:t xml:space="preserve"> manjem povećanju </w:t>
      </w:r>
      <w:r w:rsidR="001A6869" w:rsidRPr="00C041C0">
        <w:t>su veći rashodi za naknadu za korištenje odlagališta komunalnog otpada na području Općine Koprivnički Ivanec.</w:t>
      </w:r>
    </w:p>
    <w:p w14:paraId="49EB4746" w14:textId="3EC1C916" w:rsidR="0004355C" w:rsidRPr="00C041C0" w:rsidRDefault="004754FB">
      <w:pPr>
        <w:pStyle w:val="Odlomakpopisa"/>
        <w:widowControl w:val="0"/>
        <w:numPr>
          <w:ilvl w:val="0"/>
          <w:numId w:val="17"/>
        </w:numPr>
        <w:shd w:val="clear" w:color="auto" w:fill="FFFFFF"/>
        <w:tabs>
          <w:tab w:val="left" w:pos="850"/>
        </w:tabs>
        <w:suppressAutoHyphens/>
        <w:autoSpaceDE w:val="0"/>
        <w:jc w:val="both"/>
        <w:rPr>
          <w:bCs/>
          <w:lang w:eastAsia="ar-SA"/>
        </w:rPr>
      </w:pPr>
      <w:r w:rsidRPr="00C041C0">
        <w:rPr>
          <w:bCs/>
          <w:lang w:eastAsia="ar-SA"/>
        </w:rPr>
        <w:t>o</w:t>
      </w:r>
      <w:r w:rsidR="0004355C" w:rsidRPr="00C041C0">
        <w:rPr>
          <w:bCs/>
          <w:lang w:eastAsia="ar-SA"/>
        </w:rPr>
        <w:t>stali nespomenuti rashodi poslovanja</w:t>
      </w:r>
      <w:r w:rsidR="005F24C9" w:rsidRPr="00C041C0">
        <w:rPr>
          <w:bCs/>
          <w:lang w:eastAsia="ar-SA"/>
        </w:rPr>
        <w:t xml:space="preserve"> (3299)</w:t>
      </w:r>
      <w:r w:rsidR="0004355C" w:rsidRPr="00C041C0">
        <w:rPr>
          <w:bCs/>
          <w:lang w:eastAsia="ar-SA"/>
        </w:rPr>
        <w:t xml:space="preserve"> izvršeni su </w:t>
      </w:r>
      <w:r w:rsidR="005427E1" w:rsidRPr="00C041C0">
        <w:rPr>
          <w:bCs/>
          <w:lang w:eastAsia="ar-SA"/>
        </w:rPr>
        <w:t>1.083,93</w:t>
      </w:r>
      <w:r w:rsidR="00253A6A" w:rsidRPr="00C041C0">
        <w:rPr>
          <w:bCs/>
          <w:lang w:eastAsia="ar-SA"/>
        </w:rPr>
        <w:t xml:space="preserve"> eura</w:t>
      </w:r>
      <w:r w:rsidR="0004355C" w:rsidRPr="00C041C0">
        <w:rPr>
          <w:bCs/>
          <w:lang w:eastAsia="ar-SA"/>
        </w:rPr>
        <w:t xml:space="preserve"> ili </w:t>
      </w:r>
      <w:r w:rsidR="005427E1" w:rsidRPr="00C041C0">
        <w:rPr>
          <w:bCs/>
          <w:lang w:eastAsia="ar-SA"/>
        </w:rPr>
        <w:t>14,08</w:t>
      </w:r>
      <w:r w:rsidR="0004355C" w:rsidRPr="00C041C0">
        <w:rPr>
          <w:bCs/>
          <w:lang w:eastAsia="ar-SA"/>
        </w:rPr>
        <w:t xml:space="preserve">% </w:t>
      </w:r>
      <w:r w:rsidR="005F24C9" w:rsidRPr="00C041C0">
        <w:t xml:space="preserve">plana </w:t>
      </w:r>
      <w:bookmarkStart w:id="2" w:name="_Hlk160527694"/>
      <w:r w:rsidR="005F24C9" w:rsidRPr="00C041C0">
        <w:t xml:space="preserve">odnosno </w:t>
      </w:r>
      <w:r w:rsidR="005427E1" w:rsidRPr="00C041C0">
        <w:t>448,57</w:t>
      </w:r>
      <w:r w:rsidR="005F24C9" w:rsidRPr="00C041C0">
        <w:t>% u odnosu na isto razdoblje u 202</w:t>
      </w:r>
      <w:r w:rsidR="005427E1" w:rsidRPr="00C041C0">
        <w:t>3</w:t>
      </w:r>
      <w:r w:rsidR="005F24C9" w:rsidRPr="00C041C0">
        <w:t>. godini</w:t>
      </w:r>
      <w:r w:rsidR="009C2738" w:rsidRPr="00C041C0">
        <w:t xml:space="preserve"> </w:t>
      </w:r>
      <w:r w:rsidR="007629B3" w:rsidRPr="00C041C0">
        <w:t>iz razloga jer se od tekuće godine na navedenom kontu knjiže troškovi za uslugu prihvata pasa u sklonište i godišnja naknada za troškove skloništa.</w:t>
      </w:r>
    </w:p>
    <w:p w14:paraId="75EB3662" w14:textId="3EDEA246" w:rsidR="00FD7D01" w:rsidRPr="00C041C0" w:rsidRDefault="00FD7D01" w:rsidP="00FD7D01">
      <w:pPr>
        <w:pStyle w:val="Odlomakpopisa"/>
        <w:widowControl w:val="0"/>
        <w:shd w:val="clear" w:color="auto" w:fill="FFFFFF"/>
        <w:tabs>
          <w:tab w:val="left" w:pos="850"/>
        </w:tabs>
        <w:suppressAutoHyphens/>
        <w:autoSpaceDE w:val="0"/>
        <w:jc w:val="both"/>
        <w:rPr>
          <w:bCs/>
          <w:lang w:eastAsia="ar-SA"/>
        </w:rPr>
      </w:pPr>
    </w:p>
    <w:bookmarkEnd w:id="2"/>
    <w:p w14:paraId="7A67A8D2" w14:textId="77777777" w:rsidR="002807A7" w:rsidRPr="00C041C0" w:rsidRDefault="002807A7" w:rsidP="002807A7">
      <w:pPr>
        <w:jc w:val="both"/>
      </w:pPr>
    </w:p>
    <w:p w14:paraId="231E015D" w14:textId="4593E54F" w:rsidR="00DE335E" w:rsidRPr="00C041C0" w:rsidRDefault="002807A7" w:rsidP="00987A03">
      <w:pPr>
        <w:jc w:val="both"/>
      </w:pPr>
      <w:r w:rsidRPr="00C041C0">
        <w:t>FINANCIJSKI RASHODI (34)</w:t>
      </w:r>
      <w:r w:rsidR="00DE335E" w:rsidRPr="00C041C0">
        <w:t xml:space="preserve"> planirani su u iznosu </w:t>
      </w:r>
      <w:r w:rsidR="007B3A30" w:rsidRPr="00C041C0">
        <w:t>3.553,00</w:t>
      </w:r>
      <w:r w:rsidR="00DE335E" w:rsidRPr="00C041C0">
        <w:t xml:space="preserve"> eura </w:t>
      </w:r>
      <w:r w:rsidR="00F204BE" w:rsidRPr="00C041C0">
        <w:t xml:space="preserve">a </w:t>
      </w:r>
      <w:r w:rsidR="00035C5E" w:rsidRPr="00C041C0">
        <w:t>izvršeni</w:t>
      </w:r>
      <w:r w:rsidR="00DE335E" w:rsidRPr="00C041C0">
        <w:t xml:space="preserve"> su u visini</w:t>
      </w:r>
      <w:r w:rsidR="002753F6" w:rsidRPr="00C041C0">
        <w:t xml:space="preserve"> </w:t>
      </w:r>
      <w:r w:rsidR="007B3A30" w:rsidRPr="00C041C0">
        <w:t>1.489,29</w:t>
      </w:r>
      <w:r w:rsidR="00DE335E" w:rsidRPr="00C041C0">
        <w:t xml:space="preserve"> eura ili </w:t>
      </w:r>
      <w:r w:rsidR="007B3A30" w:rsidRPr="00C041C0">
        <w:t>41,92</w:t>
      </w:r>
      <w:r w:rsidR="00DE335E" w:rsidRPr="00C041C0">
        <w:t xml:space="preserve">% godišnjeg plana. </w:t>
      </w:r>
      <w:r w:rsidR="00035C5E" w:rsidRPr="00C041C0">
        <w:t>Izvršeni</w:t>
      </w:r>
      <w:r w:rsidR="00DE335E" w:rsidRPr="00C041C0">
        <w:t xml:space="preserve"> su </w:t>
      </w:r>
      <w:r w:rsidR="007B3A30" w:rsidRPr="00C041C0">
        <w:t>79,55</w:t>
      </w:r>
      <w:r w:rsidR="00DE335E" w:rsidRPr="00C041C0">
        <w:t>% u odnosu na isto razdoblje u 202</w:t>
      </w:r>
      <w:r w:rsidR="007B3A30" w:rsidRPr="00C041C0">
        <w:t>3</w:t>
      </w:r>
      <w:r w:rsidR="00DE335E" w:rsidRPr="00C041C0">
        <w:t>. godini.</w:t>
      </w:r>
    </w:p>
    <w:p w14:paraId="56C3831A" w14:textId="77777777" w:rsidR="0004355C" w:rsidRPr="00C041C0" w:rsidRDefault="0004355C" w:rsidP="0004355C">
      <w:pPr>
        <w:widowControl w:val="0"/>
        <w:shd w:val="clear" w:color="auto" w:fill="FFFFFF"/>
        <w:tabs>
          <w:tab w:val="left" w:pos="139"/>
        </w:tabs>
        <w:suppressAutoHyphens/>
        <w:autoSpaceDE w:val="0"/>
        <w:jc w:val="both"/>
        <w:rPr>
          <w:bCs/>
          <w:lang w:eastAsia="ar-SA"/>
        </w:rPr>
      </w:pPr>
    </w:p>
    <w:p w14:paraId="21F6723A" w14:textId="711E55BC" w:rsidR="0004355C" w:rsidRPr="00C041C0" w:rsidRDefault="0004355C" w:rsidP="0004355C">
      <w:pPr>
        <w:widowControl w:val="0"/>
        <w:shd w:val="clear" w:color="auto" w:fill="FFFFFF"/>
        <w:tabs>
          <w:tab w:val="left" w:pos="139"/>
        </w:tabs>
        <w:suppressAutoHyphens/>
        <w:autoSpaceDE w:val="0"/>
        <w:jc w:val="both"/>
        <w:rPr>
          <w:bCs/>
          <w:lang w:eastAsia="ar-SA"/>
        </w:rPr>
      </w:pPr>
      <w:r w:rsidRPr="00C041C0">
        <w:rPr>
          <w:bCs/>
          <w:lang w:eastAsia="ar-SA"/>
        </w:rPr>
        <w:t xml:space="preserve">Rashodi za kamate za primljene kredite i zajmove (račun 342) planirani su u iznosu </w:t>
      </w:r>
      <w:r w:rsidR="00BE6210" w:rsidRPr="00C041C0">
        <w:rPr>
          <w:bCs/>
          <w:lang w:eastAsia="ar-SA"/>
        </w:rPr>
        <w:t>1.893,00</w:t>
      </w:r>
      <w:r w:rsidR="005830D3" w:rsidRPr="00C041C0">
        <w:rPr>
          <w:bCs/>
          <w:lang w:eastAsia="ar-SA"/>
        </w:rPr>
        <w:t xml:space="preserve"> eura</w:t>
      </w:r>
      <w:r w:rsidRPr="00C041C0">
        <w:rPr>
          <w:bCs/>
          <w:lang w:eastAsia="ar-SA"/>
        </w:rPr>
        <w:t xml:space="preserve"> a  </w:t>
      </w:r>
      <w:r w:rsidR="00035C5E" w:rsidRPr="00C041C0">
        <w:rPr>
          <w:bCs/>
          <w:lang w:eastAsia="ar-SA"/>
        </w:rPr>
        <w:lastRenderedPageBreak/>
        <w:t>izvršeni</w:t>
      </w:r>
      <w:r w:rsidRPr="00C041C0">
        <w:rPr>
          <w:bCs/>
          <w:lang w:eastAsia="ar-SA"/>
        </w:rPr>
        <w:t xml:space="preserve"> </w:t>
      </w:r>
      <w:r w:rsidR="00BE6210" w:rsidRPr="00C041C0">
        <w:rPr>
          <w:bCs/>
          <w:lang w:eastAsia="ar-SA"/>
        </w:rPr>
        <w:t>1.020,03</w:t>
      </w:r>
      <w:r w:rsidR="005830D3" w:rsidRPr="00C041C0">
        <w:rPr>
          <w:bCs/>
          <w:lang w:eastAsia="ar-SA"/>
        </w:rPr>
        <w:t xml:space="preserve"> eura</w:t>
      </w:r>
      <w:r w:rsidRPr="00C041C0">
        <w:rPr>
          <w:bCs/>
          <w:lang w:eastAsia="ar-SA"/>
        </w:rPr>
        <w:t xml:space="preserve"> ili </w:t>
      </w:r>
      <w:r w:rsidR="00BE6210" w:rsidRPr="00C041C0">
        <w:rPr>
          <w:bCs/>
          <w:lang w:eastAsia="ar-SA"/>
        </w:rPr>
        <w:t>53,88</w:t>
      </w:r>
      <w:r w:rsidRPr="00C041C0">
        <w:rPr>
          <w:bCs/>
          <w:lang w:eastAsia="ar-SA"/>
        </w:rPr>
        <w:t>%</w:t>
      </w:r>
      <w:r w:rsidR="0036129A" w:rsidRPr="00C041C0">
        <w:rPr>
          <w:bCs/>
          <w:lang w:eastAsia="ar-SA"/>
        </w:rPr>
        <w:t xml:space="preserve"> plana a odnose se na: </w:t>
      </w:r>
    </w:p>
    <w:p w14:paraId="13C3D7CF" w14:textId="2B97B992" w:rsidR="0036129A" w:rsidRPr="00C041C0" w:rsidRDefault="00584EF7">
      <w:pPr>
        <w:pStyle w:val="Odlomakpopisa"/>
        <w:widowControl w:val="0"/>
        <w:numPr>
          <w:ilvl w:val="0"/>
          <w:numId w:val="18"/>
        </w:numPr>
        <w:shd w:val="clear" w:color="auto" w:fill="FFFFFF"/>
        <w:tabs>
          <w:tab w:val="left" w:pos="139"/>
        </w:tabs>
        <w:suppressAutoHyphens/>
        <w:autoSpaceDE w:val="0"/>
        <w:jc w:val="both"/>
        <w:rPr>
          <w:bCs/>
          <w:lang w:eastAsia="ar-SA"/>
        </w:rPr>
      </w:pPr>
      <w:r w:rsidRPr="00C041C0">
        <w:rPr>
          <w:bCs/>
          <w:lang w:eastAsia="ar-SA"/>
        </w:rPr>
        <w:t>k</w:t>
      </w:r>
      <w:r w:rsidR="0036129A" w:rsidRPr="00C041C0">
        <w:rPr>
          <w:bCs/>
          <w:lang w:eastAsia="ar-SA"/>
        </w:rPr>
        <w:t xml:space="preserve">amate za primljene kredite i zajmove od kreditnih i ostalih financijskih institucija izvan javnog sektora (3423) </w:t>
      </w:r>
      <w:r w:rsidR="00035C5E" w:rsidRPr="00C041C0">
        <w:rPr>
          <w:bCs/>
          <w:lang w:eastAsia="ar-SA"/>
        </w:rPr>
        <w:t>izvršene</w:t>
      </w:r>
      <w:r w:rsidR="0036129A" w:rsidRPr="00C041C0">
        <w:rPr>
          <w:bCs/>
          <w:lang w:eastAsia="ar-SA"/>
        </w:rPr>
        <w:t xml:space="preserve"> su </w:t>
      </w:r>
      <w:r w:rsidR="00DB5D52" w:rsidRPr="00C041C0">
        <w:rPr>
          <w:bCs/>
          <w:lang w:eastAsia="ar-SA"/>
        </w:rPr>
        <w:t>1.020,03</w:t>
      </w:r>
      <w:r w:rsidR="0036129A" w:rsidRPr="00C041C0">
        <w:rPr>
          <w:bCs/>
          <w:lang w:eastAsia="ar-SA"/>
        </w:rPr>
        <w:t xml:space="preserve"> eura ili </w:t>
      </w:r>
      <w:r w:rsidR="00DB5D52" w:rsidRPr="00C041C0">
        <w:rPr>
          <w:bCs/>
          <w:lang w:eastAsia="ar-SA"/>
        </w:rPr>
        <w:t>53,88</w:t>
      </w:r>
      <w:r w:rsidR="0036129A" w:rsidRPr="00C041C0">
        <w:rPr>
          <w:bCs/>
          <w:lang w:eastAsia="ar-SA"/>
        </w:rPr>
        <w:t xml:space="preserve">% </w:t>
      </w:r>
      <w:r w:rsidR="0036129A" w:rsidRPr="00C041C0">
        <w:t xml:space="preserve">plana odnosno </w:t>
      </w:r>
      <w:r w:rsidR="00DB5D52" w:rsidRPr="00C041C0">
        <w:t>77,72</w:t>
      </w:r>
      <w:r w:rsidR="0036129A" w:rsidRPr="00C041C0">
        <w:t>% u odnosu na isto razdoblje u 202</w:t>
      </w:r>
      <w:r w:rsidR="00DB5D52" w:rsidRPr="00C041C0">
        <w:t>3</w:t>
      </w:r>
      <w:r w:rsidR="0036129A" w:rsidRPr="00C041C0">
        <w:t>. godini</w:t>
      </w:r>
      <w:r w:rsidR="006977D1">
        <w:t>.</w:t>
      </w:r>
    </w:p>
    <w:p w14:paraId="5580D0D1" w14:textId="77777777" w:rsidR="00805895" w:rsidRPr="00C041C0" w:rsidRDefault="00805895" w:rsidP="0004355C">
      <w:pPr>
        <w:widowControl w:val="0"/>
        <w:shd w:val="clear" w:color="auto" w:fill="FFFFFF"/>
        <w:tabs>
          <w:tab w:val="left" w:pos="139"/>
        </w:tabs>
        <w:suppressAutoHyphens/>
        <w:autoSpaceDE w:val="0"/>
        <w:jc w:val="both"/>
        <w:rPr>
          <w:bCs/>
          <w:lang w:eastAsia="ar-SA"/>
        </w:rPr>
      </w:pPr>
    </w:p>
    <w:p w14:paraId="0688DD63" w14:textId="55201F00" w:rsidR="0004355C" w:rsidRPr="00C041C0" w:rsidRDefault="0004355C" w:rsidP="0004355C">
      <w:pPr>
        <w:widowControl w:val="0"/>
        <w:shd w:val="clear" w:color="auto" w:fill="FFFFFF"/>
        <w:tabs>
          <w:tab w:val="left" w:pos="139"/>
        </w:tabs>
        <w:suppressAutoHyphens/>
        <w:autoSpaceDE w:val="0"/>
        <w:jc w:val="both"/>
        <w:rPr>
          <w:bCs/>
          <w:lang w:eastAsia="ar-SA"/>
        </w:rPr>
      </w:pPr>
      <w:r w:rsidRPr="00C041C0">
        <w:rPr>
          <w:bCs/>
          <w:lang w:eastAsia="ar-SA"/>
        </w:rPr>
        <w:t xml:space="preserve">Ostali financijski rashodi (račun 343) planirani su u iznosu </w:t>
      </w:r>
      <w:r w:rsidR="003B5ACD" w:rsidRPr="00C041C0">
        <w:rPr>
          <w:bCs/>
          <w:lang w:eastAsia="ar-SA"/>
        </w:rPr>
        <w:t>1.</w:t>
      </w:r>
      <w:r w:rsidR="00E80FAA" w:rsidRPr="00C041C0">
        <w:rPr>
          <w:bCs/>
          <w:lang w:eastAsia="ar-SA"/>
        </w:rPr>
        <w:t>660,00</w:t>
      </w:r>
      <w:r w:rsidR="007C393C" w:rsidRPr="00C041C0">
        <w:rPr>
          <w:bCs/>
          <w:lang w:eastAsia="ar-SA"/>
        </w:rPr>
        <w:t xml:space="preserve"> eura</w:t>
      </w:r>
      <w:r w:rsidRPr="00C041C0">
        <w:rPr>
          <w:bCs/>
          <w:lang w:eastAsia="ar-SA"/>
        </w:rPr>
        <w:t xml:space="preserve"> a </w:t>
      </w:r>
      <w:r w:rsidR="00035C5E" w:rsidRPr="00C041C0">
        <w:rPr>
          <w:bCs/>
          <w:lang w:eastAsia="ar-SA"/>
        </w:rPr>
        <w:t>izvršeni</w:t>
      </w:r>
      <w:r w:rsidRPr="00C041C0">
        <w:rPr>
          <w:bCs/>
          <w:lang w:eastAsia="ar-SA"/>
        </w:rPr>
        <w:t xml:space="preserve"> </w:t>
      </w:r>
      <w:r w:rsidR="00E80FAA" w:rsidRPr="00C041C0">
        <w:rPr>
          <w:bCs/>
          <w:lang w:eastAsia="ar-SA"/>
        </w:rPr>
        <w:t>469,26</w:t>
      </w:r>
      <w:r w:rsidR="007C393C" w:rsidRPr="00C041C0">
        <w:rPr>
          <w:bCs/>
          <w:lang w:eastAsia="ar-SA"/>
        </w:rPr>
        <w:t xml:space="preserve"> eura</w:t>
      </w:r>
      <w:r w:rsidRPr="00C041C0">
        <w:rPr>
          <w:bCs/>
          <w:lang w:eastAsia="ar-SA"/>
        </w:rPr>
        <w:t xml:space="preserve"> ili </w:t>
      </w:r>
      <w:r w:rsidR="00E80FAA" w:rsidRPr="00C041C0">
        <w:rPr>
          <w:bCs/>
          <w:lang w:eastAsia="ar-SA"/>
        </w:rPr>
        <w:t>28,27</w:t>
      </w:r>
      <w:r w:rsidRPr="00C041C0">
        <w:rPr>
          <w:bCs/>
          <w:lang w:eastAsia="ar-SA"/>
        </w:rPr>
        <w:t>%</w:t>
      </w:r>
      <w:r w:rsidR="003B5ACD" w:rsidRPr="00C041C0">
        <w:rPr>
          <w:bCs/>
          <w:lang w:eastAsia="ar-SA"/>
        </w:rPr>
        <w:t xml:space="preserve"> plana a odnose se na: </w:t>
      </w:r>
    </w:p>
    <w:p w14:paraId="420B6C99" w14:textId="76B6F1D3" w:rsidR="003E27B0" w:rsidRPr="00C041C0" w:rsidRDefault="003F5E17" w:rsidP="00D12EA4">
      <w:pPr>
        <w:pStyle w:val="Odlomakpopisa"/>
        <w:numPr>
          <w:ilvl w:val="0"/>
          <w:numId w:val="18"/>
        </w:numPr>
        <w:jc w:val="both"/>
      </w:pPr>
      <w:r w:rsidRPr="00C041C0">
        <w:t>b</w:t>
      </w:r>
      <w:r w:rsidR="00B6678F" w:rsidRPr="00C041C0">
        <w:t xml:space="preserve">ankarske usluge i usluge platnog prometa (3431) izvršene su u iznosu </w:t>
      </w:r>
      <w:r w:rsidR="00910B46" w:rsidRPr="00C041C0">
        <w:t>469,09</w:t>
      </w:r>
      <w:r w:rsidR="00B6678F" w:rsidRPr="00C041C0">
        <w:t xml:space="preserve"> eura ili </w:t>
      </w:r>
      <w:r w:rsidR="00910B46" w:rsidRPr="00C041C0">
        <w:t>33,51</w:t>
      </w:r>
      <w:r w:rsidR="00B6678F" w:rsidRPr="00C041C0">
        <w:t xml:space="preserve">% plana odnosno </w:t>
      </w:r>
      <w:r w:rsidR="00910B46" w:rsidRPr="00C041C0">
        <w:t>83,80</w:t>
      </w:r>
      <w:r w:rsidR="00B6678F" w:rsidRPr="00C041C0">
        <w:t>% u odnosu na isto razdoblje u 202</w:t>
      </w:r>
      <w:r w:rsidR="00910B46" w:rsidRPr="00C041C0">
        <w:t>3</w:t>
      </w:r>
      <w:r w:rsidR="00B6678F" w:rsidRPr="00C041C0">
        <w:t>. godini</w:t>
      </w:r>
      <w:r w:rsidR="006977D1">
        <w:t>.</w:t>
      </w:r>
    </w:p>
    <w:p w14:paraId="771FA8E2" w14:textId="6368190C" w:rsidR="00B6678F" w:rsidRPr="00C041C0" w:rsidRDefault="003F5E17">
      <w:pPr>
        <w:pStyle w:val="Odlomakpopisa"/>
        <w:numPr>
          <w:ilvl w:val="0"/>
          <w:numId w:val="18"/>
        </w:numPr>
        <w:jc w:val="both"/>
      </w:pPr>
      <w:r w:rsidRPr="00C041C0">
        <w:t>z</w:t>
      </w:r>
      <w:r w:rsidR="002610FE" w:rsidRPr="00C041C0">
        <w:t xml:space="preserve">atezne kamate (3433) izvršene su u iznosu </w:t>
      </w:r>
      <w:r w:rsidR="002411B2" w:rsidRPr="00C041C0">
        <w:t>0,17</w:t>
      </w:r>
      <w:r w:rsidR="002610FE" w:rsidRPr="00C041C0">
        <w:t xml:space="preserve"> eura ili </w:t>
      </w:r>
      <w:r w:rsidR="002411B2" w:rsidRPr="00C041C0">
        <w:t>0,</w:t>
      </w:r>
      <w:r w:rsidR="00D12EA4" w:rsidRPr="00C041C0">
        <w:t>28</w:t>
      </w:r>
      <w:r w:rsidR="002610FE" w:rsidRPr="00C041C0">
        <w:t>% plana</w:t>
      </w:r>
      <w:r w:rsidR="002411B2" w:rsidRPr="00C041C0">
        <w:t>. U izvještajnom razdoblju prošle godine n</w:t>
      </w:r>
      <w:r w:rsidR="00E815ED" w:rsidRPr="00C041C0">
        <w:t>ije bilo rashoda za zatezne kamate</w:t>
      </w:r>
      <w:r w:rsidR="006977D1">
        <w:t>.</w:t>
      </w:r>
    </w:p>
    <w:p w14:paraId="586F3D8C" w14:textId="77777777" w:rsidR="002610FE" w:rsidRPr="00C041C0" w:rsidRDefault="002610FE" w:rsidP="002610FE">
      <w:pPr>
        <w:jc w:val="both"/>
      </w:pPr>
    </w:p>
    <w:p w14:paraId="3015FF6D" w14:textId="312748B4" w:rsidR="00155FAF" w:rsidRPr="00C041C0" w:rsidRDefault="007A1F40" w:rsidP="00107A98">
      <w:pPr>
        <w:jc w:val="both"/>
      </w:pPr>
      <w:r w:rsidRPr="00C041C0">
        <w:t>SUBVENCIJE (35)</w:t>
      </w:r>
      <w:r w:rsidR="00155FAF" w:rsidRPr="00C041C0">
        <w:t xml:space="preserve"> planirane su u iznosu </w:t>
      </w:r>
      <w:r w:rsidR="00A81183" w:rsidRPr="00C041C0">
        <w:t>8.0</w:t>
      </w:r>
      <w:r w:rsidR="0002523F" w:rsidRPr="00C041C0">
        <w:t>0</w:t>
      </w:r>
      <w:r w:rsidR="00155FAF" w:rsidRPr="00C041C0">
        <w:t xml:space="preserve">0,00 eura a </w:t>
      </w:r>
      <w:r w:rsidR="00107A98" w:rsidRPr="00C041C0">
        <w:t xml:space="preserve">izvršene </w:t>
      </w:r>
      <w:r w:rsidR="00155FAF" w:rsidRPr="00C041C0">
        <w:t xml:space="preserve">su u visini </w:t>
      </w:r>
      <w:r w:rsidR="00A81183" w:rsidRPr="00C041C0">
        <w:t>2.270,00</w:t>
      </w:r>
      <w:r w:rsidR="0002523F" w:rsidRPr="00C041C0">
        <w:t xml:space="preserve"> </w:t>
      </w:r>
      <w:r w:rsidR="00155FAF" w:rsidRPr="00C041C0">
        <w:t xml:space="preserve">eura ili </w:t>
      </w:r>
      <w:r w:rsidR="00A81183" w:rsidRPr="00C041C0">
        <w:t>28,38</w:t>
      </w:r>
      <w:r w:rsidR="00155FAF" w:rsidRPr="00C041C0">
        <w:t xml:space="preserve">%  plana. Ostvarene su </w:t>
      </w:r>
      <w:r w:rsidR="00A81183" w:rsidRPr="00C041C0">
        <w:t>152,04</w:t>
      </w:r>
      <w:r w:rsidR="00155FAF" w:rsidRPr="00C041C0">
        <w:t>% u odnosu na isto razdoblje u 202</w:t>
      </w:r>
      <w:r w:rsidR="00A81183" w:rsidRPr="00C041C0">
        <w:t>3</w:t>
      </w:r>
      <w:r w:rsidR="00155FAF" w:rsidRPr="00C041C0">
        <w:t>. godini.</w:t>
      </w:r>
    </w:p>
    <w:p w14:paraId="081CB86E" w14:textId="56F4BFDA" w:rsidR="007A1F40" w:rsidRPr="00C041C0" w:rsidRDefault="007A1F40" w:rsidP="007A1F40">
      <w:pPr>
        <w:jc w:val="both"/>
      </w:pPr>
    </w:p>
    <w:p w14:paraId="3F915108" w14:textId="268C6990" w:rsidR="00B429BF" w:rsidRPr="00C041C0" w:rsidRDefault="00B429BF" w:rsidP="0004355C">
      <w:pPr>
        <w:widowControl w:val="0"/>
        <w:shd w:val="clear" w:color="auto" w:fill="FFFFFF"/>
        <w:tabs>
          <w:tab w:val="left" w:pos="1195"/>
        </w:tabs>
        <w:suppressAutoHyphens/>
        <w:autoSpaceDE w:val="0"/>
        <w:spacing w:line="269" w:lineRule="exact"/>
        <w:jc w:val="both"/>
        <w:rPr>
          <w:bCs/>
          <w:lang w:eastAsia="ar-SA"/>
        </w:rPr>
      </w:pPr>
      <w:r w:rsidRPr="00C041C0">
        <w:rPr>
          <w:bCs/>
          <w:lang w:eastAsia="ar-SA"/>
        </w:rPr>
        <w:t>Subvencije trgovačkim društvima, zadrugama, poljoprivrednicima i obrtnicima izvan javnog sektora (352) planiran</w:t>
      </w:r>
      <w:r w:rsidR="00BE1FBE" w:rsidRPr="00C041C0">
        <w:rPr>
          <w:bCs/>
          <w:lang w:eastAsia="ar-SA"/>
        </w:rPr>
        <w:t>e</w:t>
      </w:r>
      <w:r w:rsidRPr="00C041C0">
        <w:rPr>
          <w:bCs/>
          <w:lang w:eastAsia="ar-SA"/>
        </w:rPr>
        <w:t xml:space="preserve"> s</w:t>
      </w:r>
      <w:r w:rsidR="00BE1FBE" w:rsidRPr="00C041C0">
        <w:rPr>
          <w:bCs/>
          <w:lang w:eastAsia="ar-SA"/>
        </w:rPr>
        <w:t>u</w:t>
      </w:r>
      <w:r w:rsidRPr="00C041C0">
        <w:rPr>
          <w:bCs/>
          <w:lang w:eastAsia="ar-SA"/>
        </w:rPr>
        <w:t xml:space="preserve"> u iznosu</w:t>
      </w:r>
      <w:r w:rsidR="00D00265" w:rsidRPr="00C041C0">
        <w:rPr>
          <w:bCs/>
          <w:lang w:eastAsia="ar-SA"/>
        </w:rPr>
        <w:t xml:space="preserve"> 8.000,00</w:t>
      </w:r>
      <w:r w:rsidRPr="00C041C0">
        <w:rPr>
          <w:bCs/>
          <w:lang w:eastAsia="ar-SA"/>
        </w:rPr>
        <w:t xml:space="preserve"> eura a ostvarene </w:t>
      </w:r>
      <w:r w:rsidR="00D00265" w:rsidRPr="00C041C0">
        <w:rPr>
          <w:bCs/>
          <w:lang w:eastAsia="ar-SA"/>
        </w:rPr>
        <w:t>2.270,00</w:t>
      </w:r>
      <w:r w:rsidRPr="00C041C0">
        <w:rPr>
          <w:bCs/>
          <w:lang w:eastAsia="ar-SA"/>
        </w:rPr>
        <w:t xml:space="preserve"> eura ili </w:t>
      </w:r>
      <w:r w:rsidR="00D00265" w:rsidRPr="00C041C0">
        <w:rPr>
          <w:bCs/>
          <w:lang w:eastAsia="ar-SA"/>
        </w:rPr>
        <w:t>2</w:t>
      </w:r>
      <w:r w:rsidRPr="00C041C0">
        <w:rPr>
          <w:bCs/>
          <w:lang w:eastAsia="ar-SA"/>
        </w:rPr>
        <w:t xml:space="preserve">8,38% plana a odnose se na: </w:t>
      </w:r>
    </w:p>
    <w:p w14:paraId="63C39A54" w14:textId="77777777" w:rsidR="00B540DA" w:rsidRPr="00C041C0" w:rsidRDefault="00B540DA" w:rsidP="0004355C">
      <w:pPr>
        <w:widowControl w:val="0"/>
        <w:shd w:val="clear" w:color="auto" w:fill="FFFFFF"/>
        <w:tabs>
          <w:tab w:val="left" w:pos="1195"/>
        </w:tabs>
        <w:suppressAutoHyphens/>
        <w:autoSpaceDE w:val="0"/>
        <w:spacing w:line="269" w:lineRule="exact"/>
        <w:jc w:val="both"/>
        <w:rPr>
          <w:bCs/>
          <w:lang w:eastAsia="ar-SA"/>
        </w:rPr>
      </w:pPr>
    </w:p>
    <w:p w14:paraId="7B09DDB0" w14:textId="77777777" w:rsidR="00B540DA" w:rsidRPr="00C041C0" w:rsidRDefault="00B540DA" w:rsidP="00B540DA">
      <w:pPr>
        <w:pStyle w:val="Standard"/>
        <w:ind w:left="540" w:hanging="540"/>
        <w:jc w:val="both"/>
      </w:pPr>
      <w:r w:rsidRPr="00C041C0">
        <w:t xml:space="preserve">Rashodi za subvencije poljoprivrednicima i obrtnicima (3523)  izvršeni su u iznosu od 2.270,00 eura </w:t>
      </w:r>
    </w:p>
    <w:p w14:paraId="71E36A6A" w14:textId="7DE2FBED" w:rsidR="00B540DA" w:rsidRPr="00C041C0" w:rsidRDefault="00B540DA" w:rsidP="00B540DA">
      <w:pPr>
        <w:pStyle w:val="Standard"/>
        <w:ind w:left="540" w:hanging="540"/>
        <w:jc w:val="both"/>
      </w:pPr>
      <w:r w:rsidRPr="00C041C0">
        <w:t>ili 152,0%.</w:t>
      </w:r>
    </w:p>
    <w:p w14:paraId="46EE990A" w14:textId="77777777" w:rsidR="00026F2D" w:rsidRPr="00C041C0" w:rsidRDefault="00B540DA" w:rsidP="00026F2D">
      <w:pPr>
        <w:pStyle w:val="Standard"/>
        <w:ind w:left="540" w:hanging="540"/>
      </w:pPr>
      <w:r w:rsidRPr="00C041C0">
        <w:t>U izvještajnom razdoblju prošle godine subvencije poljoprivrednicima iznosile su 1.492,99 eura</w:t>
      </w:r>
      <w:r w:rsidR="00026F2D" w:rsidRPr="00C041C0">
        <w:t xml:space="preserve"> ili </w:t>
      </w:r>
    </w:p>
    <w:p w14:paraId="2292A801" w14:textId="52DB6CED" w:rsidR="00B540DA" w:rsidRPr="00C041C0" w:rsidRDefault="00026F2D" w:rsidP="00026F2D">
      <w:pPr>
        <w:pStyle w:val="Standard"/>
        <w:ind w:left="540" w:hanging="540"/>
      </w:pPr>
      <w:r w:rsidRPr="00C041C0">
        <w:t xml:space="preserve">28,38% </w:t>
      </w:r>
      <w:r w:rsidR="00B540DA" w:rsidRPr="00C041C0">
        <w:t>dok su u izvještajnom razdoblju ove godine nešto manje i iznose 970,00 eura.</w:t>
      </w:r>
    </w:p>
    <w:p w14:paraId="6F43FB3D" w14:textId="77777777" w:rsidR="00B540DA" w:rsidRPr="00C041C0" w:rsidRDefault="00B540DA" w:rsidP="00B540DA">
      <w:pPr>
        <w:pStyle w:val="Standard"/>
        <w:jc w:val="both"/>
        <w:rPr>
          <w:b/>
          <w:bCs/>
        </w:rPr>
      </w:pPr>
      <w:r w:rsidRPr="00C041C0">
        <w:t>U izvještajnom razdoblju ove godine subvencije obrtnicima isplaćene su u iznosu 1.300,00 eura.</w:t>
      </w:r>
    </w:p>
    <w:p w14:paraId="1E0A3AF0" w14:textId="77777777" w:rsidR="00B540DA" w:rsidRPr="00C041C0" w:rsidRDefault="00B540DA" w:rsidP="00B540DA">
      <w:pPr>
        <w:pStyle w:val="Standard"/>
        <w:jc w:val="both"/>
        <w:rPr>
          <w:b/>
          <w:bCs/>
          <w:sz w:val="26"/>
          <w:szCs w:val="26"/>
        </w:rPr>
      </w:pPr>
    </w:p>
    <w:p w14:paraId="6CDA80B5" w14:textId="77777777" w:rsidR="00801C94" w:rsidRPr="00C041C0" w:rsidRDefault="00801C94" w:rsidP="00801C94">
      <w:pPr>
        <w:widowControl w:val="0"/>
        <w:shd w:val="clear" w:color="auto" w:fill="FFFFFF"/>
        <w:tabs>
          <w:tab w:val="left" w:pos="1195"/>
        </w:tabs>
        <w:suppressAutoHyphens/>
        <w:autoSpaceDE w:val="0"/>
        <w:spacing w:line="269" w:lineRule="exact"/>
        <w:jc w:val="both"/>
        <w:rPr>
          <w:bCs/>
          <w:lang w:eastAsia="ar-SA"/>
        </w:rPr>
      </w:pPr>
    </w:p>
    <w:p w14:paraId="4CEC6FD3" w14:textId="1587D28B" w:rsidR="00BD1213" w:rsidRPr="00C041C0" w:rsidRDefault="001923E5" w:rsidP="00BD1213">
      <w:pPr>
        <w:jc w:val="both"/>
      </w:pPr>
      <w:r w:rsidRPr="00C041C0">
        <w:t>POMOĆI DANE U INOZEMSTVO I UNUTAR OPĆEG PRORAČUNA (36)</w:t>
      </w:r>
      <w:r w:rsidR="00BD1213" w:rsidRPr="00C041C0">
        <w:t xml:space="preserve"> planirane su u iznosu </w:t>
      </w:r>
      <w:r w:rsidR="000C18B8" w:rsidRPr="00C041C0">
        <w:t>54.5</w:t>
      </w:r>
      <w:r w:rsidR="00DF5EAE" w:rsidRPr="00C041C0">
        <w:t>00,00</w:t>
      </w:r>
      <w:r w:rsidR="00BD1213" w:rsidRPr="00C041C0">
        <w:t xml:space="preserve"> eura a </w:t>
      </w:r>
      <w:r w:rsidR="008226D4" w:rsidRPr="00C041C0">
        <w:t>izvršene</w:t>
      </w:r>
      <w:r w:rsidR="00DF5EAE" w:rsidRPr="00C041C0">
        <w:t xml:space="preserve"> su </w:t>
      </w:r>
      <w:r w:rsidR="000C18B8" w:rsidRPr="00C041C0">
        <w:t>14.983,59</w:t>
      </w:r>
      <w:r w:rsidR="00DF5EAE" w:rsidRPr="00C041C0">
        <w:t xml:space="preserve"> eura ili </w:t>
      </w:r>
      <w:r w:rsidR="000C18B8" w:rsidRPr="00C041C0">
        <w:t>27,49</w:t>
      </w:r>
      <w:r w:rsidR="00BD1213" w:rsidRPr="00C041C0">
        <w:t xml:space="preserve">% godišnjeg plana. </w:t>
      </w:r>
      <w:r w:rsidR="008226D4" w:rsidRPr="00C041C0">
        <w:t>Izvršene</w:t>
      </w:r>
      <w:r w:rsidR="00BD1213" w:rsidRPr="00C041C0">
        <w:t xml:space="preserve"> su </w:t>
      </w:r>
      <w:r w:rsidR="000C18B8" w:rsidRPr="00C041C0">
        <w:t>101,09</w:t>
      </w:r>
      <w:r w:rsidR="00E35DC9" w:rsidRPr="00C041C0">
        <w:t xml:space="preserve">% </w:t>
      </w:r>
      <w:r w:rsidR="00BD1213" w:rsidRPr="00C041C0">
        <w:t>u odnosu na isto razdoblje u 202</w:t>
      </w:r>
      <w:r w:rsidR="000C18B8" w:rsidRPr="00C041C0">
        <w:t>3</w:t>
      </w:r>
      <w:r w:rsidR="00BD1213" w:rsidRPr="00C041C0">
        <w:t>. godini.</w:t>
      </w:r>
    </w:p>
    <w:p w14:paraId="12E08672" w14:textId="68469A8C" w:rsidR="0004355C" w:rsidRPr="00C041C0" w:rsidRDefault="0004355C" w:rsidP="0004355C">
      <w:pPr>
        <w:shd w:val="clear" w:color="auto" w:fill="FFFFFF"/>
        <w:tabs>
          <w:tab w:val="left" w:pos="850"/>
        </w:tabs>
        <w:jc w:val="both"/>
        <w:rPr>
          <w:bCs/>
          <w:color w:val="000000" w:themeColor="text1"/>
          <w:lang w:eastAsia="ar-SA"/>
        </w:rPr>
      </w:pPr>
    </w:p>
    <w:p w14:paraId="4A92752B" w14:textId="0E6695D5" w:rsidR="0004355C" w:rsidRPr="00C041C0" w:rsidRDefault="00B60719" w:rsidP="0004355C">
      <w:pPr>
        <w:shd w:val="clear" w:color="auto" w:fill="FFFFFF"/>
        <w:tabs>
          <w:tab w:val="left" w:pos="850"/>
        </w:tabs>
        <w:jc w:val="both"/>
        <w:rPr>
          <w:bCs/>
          <w:lang w:eastAsia="ar-SA"/>
        </w:rPr>
      </w:pPr>
      <w:r w:rsidRPr="00C041C0">
        <w:rPr>
          <w:bCs/>
          <w:lang w:eastAsia="ar-SA"/>
        </w:rPr>
        <w:t>Pom</w:t>
      </w:r>
      <w:r w:rsidR="0004355C" w:rsidRPr="00C041C0">
        <w:rPr>
          <w:bCs/>
          <w:lang w:eastAsia="ar-SA"/>
        </w:rPr>
        <w:t>oći proračunskim korisnicima drugih proračuna (366) planiran</w:t>
      </w:r>
      <w:r w:rsidR="00E36E9A" w:rsidRPr="00C041C0">
        <w:rPr>
          <w:bCs/>
          <w:lang w:eastAsia="ar-SA"/>
        </w:rPr>
        <w:t>e</w:t>
      </w:r>
      <w:r w:rsidR="0004355C" w:rsidRPr="00C041C0">
        <w:rPr>
          <w:bCs/>
          <w:lang w:eastAsia="ar-SA"/>
        </w:rPr>
        <w:t xml:space="preserve"> su u iznosu </w:t>
      </w:r>
      <w:r w:rsidR="009177B5" w:rsidRPr="00C041C0">
        <w:rPr>
          <w:bCs/>
          <w:lang w:eastAsia="ar-SA"/>
        </w:rPr>
        <w:t>54.500,00</w:t>
      </w:r>
      <w:r w:rsidR="00E8432E" w:rsidRPr="00C041C0">
        <w:rPr>
          <w:bCs/>
          <w:lang w:eastAsia="ar-SA"/>
        </w:rPr>
        <w:t xml:space="preserve"> eura </w:t>
      </w:r>
      <w:r w:rsidR="0004355C" w:rsidRPr="00C041C0">
        <w:rPr>
          <w:bCs/>
          <w:lang w:eastAsia="ar-SA"/>
        </w:rPr>
        <w:t xml:space="preserve"> a </w:t>
      </w:r>
      <w:r w:rsidR="002F25E2" w:rsidRPr="00C041C0">
        <w:rPr>
          <w:bCs/>
          <w:lang w:eastAsia="ar-SA"/>
        </w:rPr>
        <w:t>izvršene</w:t>
      </w:r>
      <w:r w:rsidR="0004355C" w:rsidRPr="00C041C0">
        <w:rPr>
          <w:bCs/>
          <w:lang w:eastAsia="ar-SA"/>
        </w:rPr>
        <w:t xml:space="preserve"> u iznosu </w:t>
      </w:r>
      <w:r w:rsidR="009177B5" w:rsidRPr="00C041C0">
        <w:rPr>
          <w:bCs/>
          <w:lang w:eastAsia="ar-SA"/>
        </w:rPr>
        <w:t>14.983</w:t>
      </w:r>
      <w:r w:rsidR="00E36E9A" w:rsidRPr="00C041C0">
        <w:rPr>
          <w:bCs/>
          <w:lang w:eastAsia="ar-SA"/>
        </w:rPr>
        <w:t>,</w:t>
      </w:r>
      <w:r w:rsidR="009177B5" w:rsidRPr="00C041C0">
        <w:rPr>
          <w:bCs/>
          <w:lang w:eastAsia="ar-SA"/>
        </w:rPr>
        <w:t>59</w:t>
      </w:r>
      <w:r w:rsidR="00E8432E" w:rsidRPr="00C041C0">
        <w:rPr>
          <w:bCs/>
          <w:lang w:eastAsia="ar-SA"/>
        </w:rPr>
        <w:t xml:space="preserve"> eura</w:t>
      </w:r>
      <w:r w:rsidR="0004355C" w:rsidRPr="00C041C0">
        <w:rPr>
          <w:bCs/>
          <w:lang w:eastAsia="ar-SA"/>
        </w:rPr>
        <w:t xml:space="preserve"> ili </w:t>
      </w:r>
      <w:r w:rsidR="009177B5" w:rsidRPr="00C041C0">
        <w:rPr>
          <w:bCs/>
          <w:lang w:eastAsia="ar-SA"/>
        </w:rPr>
        <w:t>27,49</w:t>
      </w:r>
      <w:r w:rsidR="0004355C" w:rsidRPr="00C041C0">
        <w:rPr>
          <w:bCs/>
          <w:lang w:eastAsia="ar-SA"/>
        </w:rPr>
        <w:t xml:space="preserve"> % </w:t>
      </w:r>
      <w:r w:rsidRPr="00C041C0">
        <w:rPr>
          <w:bCs/>
          <w:lang w:eastAsia="ar-SA"/>
        </w:rPr>
        <w:t xml:space="preserve">a odnose se na: </w:t>
      </w:r>
    </w:p>
    <w:p w14:paraId="7FB5A858" w14:textId="2B95C2B1" w:rsidR="00B60719" w:rsidRPr="00C041C0" w:rsidRDefault="00F53966">
      <w:pPr>
        <w:pStyle w:val="Odlomakpopisa"/>
        <w:numPr>
          <w:ilvl w:val="0"/>
          <w:numId w:val="19"/>
        </w:numPr>
        <w:shd w:val="clear" w:color="auto" w:fill="FFFFFF"/>
        <w:tabs>
          <w:tab w:val="left" w:pos="850"/>
        </w:tabs>
        <w:jc w:val="both"/>
        <w:rPr>
          <w:bCs/>
          <w:lang w:eastAsia="ar-SA"/>
        </w:rPr>
      </w:pPr>
      <w:r w:rsidRPr="00C041C0">
        <w:rPr>
          <w:bCs/>
          <w:lang w:eastAsia="ar-SA"/>
        </w:rPr>
        <w:t>t</w:t>
      </w:r>
      <w:r w:rsidR="00EA4B62" w:rsidRPr="00C041C0">
        <w:rPr>
          <w:bCs/>
          <w:lang w:eastAsia="ar-SA"/>
        </w:rPr>
        <w:t xml:space="preserve">ekuće pomoći proračunskim korisnicima drugih proračuna (3661) izvršene su u iznosu </w:t>
      </w:r>
      <w:r w:rsidR="00A9453B" w:rsidRPr="00C041C0">
        <w:rPr>
          <w:bCs/>
          <w:lang w:eastAsia="ar-SA"/>
        </w:rPr>
        <w:t>14.983,59</w:t>
      </w:r>
      <w:r w:rsidR="00EA4B62" w:rsidRPr="00C041C0">
        <w:rPr>
          <w:bCs/>
          <w:lang w:eastAsia="ar-SA"/>
        </w:rPr>
        <w:t xml:space="preserve"> eura ili </w:t>
      </w:r>
      <w:r w:rsidR="00A9453B" w:rsidRPr="00C041C0">
        <w:rPr>
          <w:bCs/>
          <w:lang w:eastAsia="ar-SA"/>
        </w:rPr>
        <w:t>27,49</w:t>
      </w:r>
      <w:r w:rsidR="00EA4B62" w:rsidRPr="00C041C0">
        <w:rPr>
          <w:bCs/>
          <w:lang w:eastAsia="ar-SA"/>
        </w:rPr>
        <w:t xml:space="preserve">% plana </w:t>
      </w:r>
      <w:r w:rsidR="00EA4B62" w:rsidRPr="00C041C0">
        <w:t xml:space="preserve">odnosno </w:t>
      </w:r>
      <w:r w:rsidR="00A9453B" w:rsidRPr="00C041C0">
        <w:t>101,09</w:t>
      </w:r>
      <w:r w:rsidR="00EA4B62" w:rsidRPr="00C041C0">
        <w:t>% u odnosu na isto razdoblje u 202</w:t>
      </w:r>
      <w:r w:rsidR="00A9453B" w:rsidRPr="00C041C0">
        <w:t>3</w:t>
      </w:r>
      <w:r w:rsidR="00EA4B62" w:rsidRPr="00C041C0">
        <w:t>. godini</w:t>
      </w:r>
      <w:r w:rsidR="006977D1">
        <w:t>.</w:t>
      </w:r>
    </w:p>
    <w:p w14:paraId="6FA5BD79" w14:textId="1D2847AF" w:rsidR="0004355C" w:rsidRPr="00C041C0" w:rsidRDefault="0004355C" w:rsidP="0004355C">
      <w:pPr>
        <w:shd w:val="clear" w:color="auto" w:fill="FFFFFF"/>
        <w:tabs>
          <w:tab w:val="left" w:pos="850"/>
        </w:tabs>
        <w:jc w:val="both"/>
        <w:rPr>
          <w:bCs/>
          <w:lang w:eastAsia="ar-SA"/>
        </w:rPr>
      </w:pPr>
      <w:r w:rsidRPr="00C041C0">
        <w:rPr>
          <w:bCs/>
          <w:lang w:eastAsia="ar-SA"/>
        </w:rPr>
        <w:t xml:space="preserve">Odnose se na </w:t>
      </w:r>
      <w:r w:rsidR="00A9453B" w:rsidRPr="00C041C0">
        <w:rPr>
          <w:bCs/>
          <w:lang w:eastAsia="ar-SA"/>
        </w:rPr>
        <w:t xml:space="preserve">rashode za troškove organizacije predškolskog odgoja u </w:t>
      </w:r>
      <w:r w:rsidRPr="00C041C0">
        <w:rPr>
          <w:bCs/>
          <w:lang w:eastAsia="ar-SA"/>
        </w:rPr>
        <w:t xml:space="preserve"> dječj</w:t>
      </w:r>
      <w:r w:rsidR="00A9453B" w:rsidRPr="00C041C0">
        <w:rPr>
          <w:bCs/>
          <w:lang w:eastAsia="ar-SA"/>
        </w:rPr>
        <w:t>em</w:t>
      </w:r>
      <w:r w:rsidRPr="00C041C0">
        <w:rPr>
          <w:bCs/>
          <w:lang w:eastAsia="ar-SA"/>
        </w:rPr>
        <w:t xml:space="preserve"> vrtić</w:t>
      </w:r>
      <w:r w:rsidR="00A9453B" w:rsidRPr="00C041C0">
        <w:rPr>
          <w:bCs/>
          <w:lang w:eastAsia="ar-SA"/>
        </w:rPr>
        <w:t>u</w:t>
      </w:r>
      <w:r w:rsidRPr="00C041C0">
        <w:rPr>
          <w:bCs/>
          <w:lang w:eastAsia="ar-SA"/>
        </w:rPr>
        <w:t xml:space="preserve"> „Krijesnica“</w:t>
      </w:r>
      <w:r w:rsidR="00FC5594" w:rsidRPr="00C041C0">
        <w:rPr>
          <w:bCs/>
          <w:lang w:eastAsia="ar-SA"/>
        </w:rPr>
        <w:t>.</w:t>
      </w:r>
    </w:p>
    <w:p w14:paraId="039A42B5" w14:textId="77777777" w:rsidR="00FC5594" w:rsidRPr="00C041C0" w:rsidRDefault="00FC5594" w:rsidP="0004355C">
      <w:pPr>
        <w:shd w:val="clear" w:color="auto" w:fill="FFFFFF"/>
        <w:tabs>
          <w:tab w:val="left" w:pos="850"/>
        </w:tabs>
        <w:jc w:val="both"/>
        <w:rPr>
          <w:bCs/>
          <w:lang w:eastAsia="ar-SA"/>
        </w:rPr>
      </w:pPr>
    </w:p>
    <w:p w14:paraId="5CD854F3" w14:textId="77777777" w:rsidR="00A9453B" w:rsidRPr="00C041C0" w:rsidRDefault="00A9453B" w:rsidP="00CA2D01">
      <w:pPr>
        <w:jc w:val="both"/>
      </w:pPr>
    </w:p>
    <w:p w14:paraId="4A1DD317" w14:textId="2D52CEE8" w:rsidR="00CA2D01" w:rsidRPr="00C041C0" w:rsidRDefault="003A6FF8" w:rsidP="00CA2D01">
      <w:pPr>
        <w:jc w:val="both"/>
      </w:pPr>
      <w:r w:rsidRPr="00C041C0">
        <w:t>NAKNADE GRAĐANIMA I KUĆANSTVIMA NA TEMELJU OSIGURANJA I DRUGE NAKNADE (37)</w:t>
      </w:r>
      <w:r w:rsidR="00CA2D01" w:rsidRPr="00C041C0">
        <w:t xml:space="preserve"> planirane su u iznosu </w:t>
      </w:r>
      <w:r w:rsidR="00E4758B" w:rsidRPr="00C041C0">
        <w:t>49.900,00</w:t>
      </w:r>
      <w:r w:rsidR="00CA2D01" w:rsidRPr="00C041C0">
        <w:t xml:space="preserve"> eura a </w:t>
      </w:r>
      <w:r w:rsidR="00AB4A72" w:rsidRPr="00C041C0">
        <w:t>izvršene su</w:t>
      </w:r>
      <w:r w:rsidR="00CA2D01" w:rsidRPr="00C041C0">
        <w:t xml:space="preserve"> u visini </w:t>
      </w:r>
      <w:r w:rsidR="00E4758B" w:rsidRPr="00C041C0">
        <w:t>16.118,82</w:t>
      </w:r>
      <w:r w:rsidR="00CA2D01" w:rsidRPr="00C041C0">
        <w:t xml:space="preserve"> eura ili </w:t>
      </w:r>
      <w:r w:rsidR="00E4758B" w:rsidRPr="00C041C0">
        <w:t>32,30</w:t>
      </w:r>
      <w:r w:rsidR="00CA2D01" w:rsidRPr="00C041C0">
        <w:t xml:space="preserve">% </w:t>
      </w:r>
      <w:r w:rsidR="00AB4A72" w:rsidRPr="00C041C0">
        <w:t xml:space="preserve">godišnjeg plana. Izvršene </w:t>
      </w:r>
      <w:r w:rsidR="00CA2D01" w:rsidRPr="00C041C0">
        <w:t xml:space="preserve">su  </w:t>
      </w:r>
      <w:r w:rsidR="00E4758B" w:rsidRPr="00C041C0">
        <w:t>117,15</w:t>
      </w:r>
      <w:r w:rsidR="00CA2D01" w:rsidRPr="00C041C0">
        <w:t>% u odnosu na isto razdoblje u 202</w:t>
      </w:r>
      <w:r w:rsidR="00E4758B" w:rsidRPr="00C041C0">
        <w:t>3</w:t>
      </w:r>
      <w:r w:rsidR="00CA2D01" w:rsidRPr="00C041C0">
        <w:t>. godini.</w:t>
      </w:r>
    </w:p>
    <w:p w14:paraId="7537F1C5" w14:textId="77777777" w:rsidR="00CA2D01" w:rsidRPr="00C041C0" w:rsidRDefault="00CA2D01" w:rsidP="00CA2D01">
      <w:pPr>
        <w:shd w:val="clear" w:color="auto" w:fill="FFFFFF"/>
        <w:tabs>
          <w:tab w:val="left" w:pos="850"/>
        </w:tabs>
        <w:jc w:val="both"/>
        <w:rPr>
          <w:bCs/>
          <w:color w:val="000000" w:themeColor="text1"/>
          <w:lang w:eastAsia="ar-SA"/>
        </w:rPr>
      </w:pPr>
    </w:p>
    <w:p w14:paraId="49FDB59E" w14:textId="77777777" w:rsidR="008E5BBC" w:rsidRPr="00C041C0" w:rsidRDefault="008E5BBC" w:rsidP="0004355C">
      <w:pPr>
        <w:widowControl w:val="0"/>
        <w:shd w:val="clear" w:color="auto" w:fill="FFFFFF"/>
        <w:tabs>
          <w:tab w:val="left" w:pos="1195"/>
        </w:tabs>
        <w:suppressAutoHyphens/>
        <w:autoSpaceDE w:val="0"/>
        <w:spacing w:line="269" w:lineRule="exact"/>
        <w:jc w:val="both"/>
        <w:rPr>
          <w:bCs/>
          <w:color w:val="000000"/>
          <w:lang w:eastAsia="ar-SA"/>
        </w:rPr>
      </w:pPr>
    </w:p>
    <w:p w14:paraId="04984705" w14:textId="7B215D1A" w:rsidR="0004355C" w:rsidRPr="00C041C0" w:rsidRDefault="0004355C" w:rsidP="0004355C">
      <w:pPr>
        <w:widowControl w:val="0"/>
        <w:shd w:val="clear" w:color="auto" w:fill="FFFFFF"/>
        <w:tabs>
          <w:tab w:val="left" w:pos="1195"/>
        </w:tabs>
        <w:suppressAutoHyphens/>
        <w:autoSpaceDE w:val="0"/>
        <w:spacing w:line="269" w:lineRule="exact"/>
        <w:jc w:val="both"/>
        <w:rPr>
          <w:bCs/>
          <w:color w:val="000000"/>
          <w:lang w:eastAsia="ar-SA"/>
        </w:rPr>
      </w:pPr>
      <w:r w:rsidRPr="00C041C0">
        <w:rPr>
          <w:bCs/>
          <w:color w:val="000000"/>
          <w:lang w:eastAsia="ar-SA"/>
        </w:rPr>
        <w:t xml:space="preserve">Rashodi za ostale naknade građanima i kućanstvima iz proračuna (račun 372) planirani su u iznosu </w:t>
      </w:r>
      <w:r w:rsidR="008F6DBD" w:rsidRPr="00C041C0">
        <w:rPr>
          <w:bCs/>
          <w:color w:val="000000"/>
          <w:lang w:eastAsia="ar-SA"/>
        </w:rPr>
        <w:t>49.900,00</w:t>
      </w:r>
      <w:r w:rsidR="006B3276" w:rsidRPr="00C041C0">
        <w:rPr>
          <w:bCs/>
          <w:color w:val="000000"/>
          <w:lang w:eastAsia="ar-SA"/>
        </w:rPr>
        <w:t xml:space="preserve"> eura</w:t>
      </w:r>
      <w:r w:rsidRPr="00C041C0">
        <w:rPr>
          <w:bCs/>
          <w:color w:val="000000"/>
          <w:lang w:eastAsia="ar-SA"/>
        </w:rPr>
        <w:t xml:space="preserve"> a </w:t>
      </w:r>
      <w:r w:rsidR="008533B7" w:rsidRPr="00C041C0">
        <w:rPr>
          <w:bCs/>
          <w:color w:val="000000"/>
          <w:lang w:eastAsia="ar-SA"/>
        </w:rPr>
        <w:t>izvršeni</w:t>
      </w:r>
      <w:r w:rsidRPr="00C041C0">
        <w:rPr>
          <w:bCs/>
          <w:color w:val="000000"/>
          <w:lang w:eastAsia="ar-SA"/>
        </w:rPr>
        <w:t xml:space="preserve"> </w:t>
      </w:r>
      <w:r w:rsidR="008F6DBD" w:rsidRPr="00C041C0">
        <w:rPr>
          <w:bCs/>
          <w:color w:val="000000"/>
          <w:lang w:eastAsia="ar-SA"/>
        </w:rPr>
        <w:t>16.118,82</w:t>
      </w:r>
      <w:r w:rsidR="006B3276" w:rsidRPr="00C041C0">
        <w:rPr>
          <w:bCs/>
          <w:color w:val="000000"/>
          <w:lang w:eastAsia="ar-SA"/>
        </w:rPr>
        <w:t xml:space="preserve"> eura</w:t>
      </w:r>
      <w:r w:rsidRPr="00C041C0">
        <w:rPr>
          <w:bCs/>
          <w:color w:val="000000"/>
          <w:lang w:eastAsia="ar-SA"/>
        </w:rPr>
        <w:t xml:space="preserve"> ili </w:t>
      </w:r>
      <w:r w:rsidR="008F6DBD" w:rsidRPr="00C041C0">
        <w:rPr>
          <w:bCs/>
          <w:color w:val="000000"/>
          <w:lang w:eastAsia="ar-SA"/>
        </w:rPr>
        <w:t>32,30</w:t>
      </w:r>
      <w:r w:rsidRPr="00C041C0">
        <w:rPr>
          <w:bCs/>
          <w:color w:val="000000"/>
          <w:lang w:eastAsia="ar-SA"/>
        </w:rPr>
        <w:t>%</w:t>
      </w:r>
      <w:r w:rsidR="00362102" w:rsidRPr="00C041C0">
        <w:rPr>
          <w:bCs/>
          <w:color w:val="000000"/>
          <w:lang w:eastAsia="ar-SA"/>
        </w:rPr>
        <w:t xml:space="preserve"> plana a odnose se na: </w:t>
      </w:r>
    </w:p>
    <w:p w14:paraId="7354CCEF" w14:textId="77777777" w:rsidR="008E5BBC" w:rsidRPr="00C041C0" w:rsidRDefault="008E5BBC" w:rsidP="0004355C">
      <w:pPr>
        <w:widowControl w:val="0"/>
        <w:shd w:val="clear" w:color="auto" w:fill="FFFFFF"/>
        <w:tabs>
          <w:tab w:val="left" w:pos="1195"/>
        </w:tabs>
        <w:suppressAutoHyphens/>
        <w:autoSpaceDE w:val="0"/>
        <w:spacing w:line="269" w:lineRule="exact"/>
        <w:jc w:val="both"/>
        <w:rPr>
          <w:bCs/>
          <w:lang w:eastAsia="ar-SA"/>
        </w:rPr>
      </w:pPr>
    </w:p>
    <w:p w14:paraId="3A77ED8E" w14:textId="2B5AD845" w:rsidR="008E5BBC" w:rsidRPr="00C041C0" w:rsidRDefault="00F53966" w:rsidP="008E5BBC">
      <w:pPr>
        <w:pStyle w:val="Odlomakpopisa"/>
        <w:numPr>
          <w:ilvl w:val="0"/>
          <w:numId w:val="19"/>
        </w:numPr>
        <w:jc w:val="both"/>
        <w:rPr>
          <w:bCs/>
          <w:lang w:eastAsia="ar-SA"/>
        </w:rPr>
      </w:pPr>
      <w:r w:rsidRPr="00C041C0">
        <w:rPr>
          <w:bCs/>
          <w:lang w:eastAsia="ar-SA"/>
        </w:rPr>
        <w:t>n</w:t>
      </w:r>
      <w:r w:rsidR="002D4D14" w:rsidRPr="00C041C0">
        <w:rPr>
          <w:bCs/>
          <w:lang w:eastAsia="ar-SA"/>
        </w:rPr>
        <w:t xml:space="preserve">aknade građanima i kućanstvima u novcu (3721) izvršene su u iznosu </w:t>
      </w:r>
      <w:r w:rsidR="0051607D" w:rsidRPr="00C041C0">
        <w:rPr>
          <w:bCs/>
          <w:lang w:eastAsia="ar-SA"/>
        </w:rPr>
        <w:t>6.250,00</w:t>
      </w:r>
      <w:r w:rsidR="002D4D14" w:rsidRPr="00C041C0">
        <w:rPr>
          <w:bCs/>
          <w:lang w:eastAsia="ar-SA"/>
        </w:rPr>
        <w:t xml:space="preserve"> eura ili </w:t>
      </w:r>
      <w:r w:rsidR="0051607D" w:rsidRPr="00C041C0">
        <w:rPr>
          <w:bCs/>
          <w:lang w:eastAsia="ar-SA"/>
        </w:rPr>
        <w:t>25,83</w:t>
      </w:r>
      <w:r w:rsidR="00E12B3C" w:rsidRPr="00C041C0">
        <w:rPr>
          <w:bCs/>
          <w:lang w:eastAsia="ar-SA"/>
        </w:rPr>
        <w:t>%</w:t>
      </w:r>
      <w:r w:rsidR="00D60E35" w:rsidRPr="00C041C0">
        <w:rPr>
          <w:bCs/>
          <w:lang w:eastAsia="ar-SA"/>
        </w:rPr>
        <w:t xml:space="preserve"> plana</w:t>
      </w:r>
      <w:r w:rsidR="008E5BBC" w:rsidRPr="00C041C0">
        <w:rPr>
          <w:bCs/>
          <w:lang w:eastAsia="ar-SA"/>
        </w:rPr>
        <w:t xml:space="preserve"> (stipendije učenicima srednjih škola u iznosu 3.600,00 eura, jednokratna novčana pomoć roditeljima novorođene djece u iznosu 2.500,00 eura, jednokratna novčana pomoć studentima u iznosu 150,00 eura). Ostvarene su </w:t>
      </w:r>
      <w:r w:rsidR="00D60E35" w:rsidRPr="00C041C0">
        <w:rPr>
          <w:bCs/>
          <w:lang w:eastAsia="ar-SA"/>
        </w:rPr>
        <w:t xml:space="preserve"> </w:t>
      </w:r>
      <w:r w:rsidR="0051607D" w:rsidRPr="00C041C0">
        <w:rPr>
          <w:bCs/>
          <w:lang w:eastAsia="ar-SA"/>
        </w:rPr>
        <w:t>142,69</w:t>
      </w:r>
      <w:r w:rsidR="00D60E35" w:rsidRPr="00C041C0">
        <w:rPr>
          <w:bCs/>
          <w:lang w:eastAsia="ar-SA"/>
        </w:rPr>
        <w:t>% u odnosu na isto razdoblje u 202</w:t>
      </w:r>
      <w:r w:rsidR="0051607D" w:rsidRPr="00C041C0">
        <w:rPr>
          <w:bCs/>
          <w:lang w:eastAsia="ar-SA"/>
        </w:rPr>
        <w:t>3</w:t>
      </w:r>
      <w:r w:rsidR="00D60E35" w:rsidRPr="00C041C0">
        <w:rPr>
          <w:bCs/>
          <w:lang w:eastAsia="ar-SA"/>
        </w:rPr>
        <w:t>. godini</w:t>
      </w:r>
      <w:r w:rsidR="00CA7B23" w:rsidRPr="00C041C0">
        <w:rPr>
          <w:bCs/>
          <w:lang w:eastAsia="ar-SA"/>
        </w:rPr>
        <w:t>. R</w:t>
      </w:r>
      <w:r w:rsidR="008E5BBC" w:rsidRPr="00C041C0">
        <w:t xml:space="preserve">adi primjene nove Odluke Općinskog vijeća </w:t>
      </w:r>
      <w:r w:rsidR="008E5BBC" w:rsidRPr="00C041C0">
        <w:rPr>
          <w:lang w:eastAsia="en-US"/>
        </w:rPr>
        <w:t xml:space="preserve"> o jednokratnoj novčanoj pomoći roditeljima novorođenog djeteta u iznosu 700,00 eura</w:t>
      </w:r>
      <w:r w:rsidR="00CA7B23" w:rsidRPr="00C041C0">
        <w:rPr>
          <w:lang w:eastAsia="en-US"/>
        </w:rPr>
        <w:t xml:space="preserve"> ove godine povećani su rashodi za </w:t>
      </w:r>
      <w:r w:rsidR="00D47E21" w:rsidRPr="00C041C0">
        <w:rPr>
          <w:lang w:eastAsia="en-US"/>
        </w:rPr>
        <w:t>jednokratnu novčanu pomoć roditeljima novorođene djece</w:t>
      </w:r>
      <w:r w:rsidR="006977D1">
        <w:rPr>
          <w:lang w:eastAsia="en-US"/>
        </w:rPr>
        <w:t>.</w:t>
      </w:r>
    </w:p>
    <w:p w14:paraId="278707E2" w14:textId="77777777" w:rsidR="006A3E85" w:rsidRPr="00C041C0" w:rsidRDefault="006A3E85" w:rsidP="006A3E85">
      <w:pPr>
        <w:pStyle w:val="Standard"/>
        <w:jc w:val="both"/>
      </w:pPr>
    </w:p>
    <w:p w14:paraId="0246220D" w14:textId="57278BFB" w:rsidR="006A3E85" w:rsidRPr="00C041C0" w:rsidRDefault="00F53966" w:rsidP="00094FBC">
      <w:pPr>
        <w:pStyle w:val="Standard"/>
        <w:numPr>
          <w:ilvl w:val="0"/>
          <w:numId w:val="19"/>
        </w:numPr>
        <w:jc w:val="both"/>
      </w:pPr>
      <w:r w:rsidRPr="00C041C0">
        <w:t>n</w:t>
      </w:r>
      <w:r w:rsidR="006A3E85" w:rsidRPr="00C041C0">
        <w:t xml:space="preserve">aknade građanima i kućanstvima u naravi (3722) izvršene su u iznosu od 9.868,82 eura ili </w:t>
      </w:r>
      <w:r w:rsidR="00CB54FD" w:rsidRPr="00C041C0">
        <w:t>38,40</w:t>
      </w:r>
      <w:r w:rsidR="006A3E85" w:rsidRPr="00C041C0">
        <w:t>%</w:t>
      </w:r>
      <w:r w:rsidR="00BA239E" w:rsidRPr="00C041C0">
        <w:t xml:space="preserve"> plana</w:t>
      </w:r>
      <w:r w:rsidR="00CB54FD" w:rsidRPr="00C041C0">
        <w:t xml:space="preserve"> (sufinanciranje prijevoza učenika O.Š. Veliki Bukovec u iznosu 2.270,35 eura, stanovanje – odvoz otpada u iznosu 564,68 eura, stanovanje – utrošak vode, komunalna naknada, naknada za uređenje voda u iznosu 130,97 eura, sufinanciranje dječjih vrtića u </w:t>
      </w:r>
      <w:r w:rsidR="00CB54FD" w:rsidRPr="00C041C0">
        <w:lastRenderedPageBreak/>
        <w:t xml:space="preserve">iznosu 6.490,35 eura, uplate komitentima po ugovoru u iznosu 412,47 eura). Ostvarene su </w:t>
      </w:r>
      <w:r w:rsidR="00094FBC" w:rsidRPr="00C041C0">
        <w:t xml:space="preserve"> 105,22 % u odnosu na isto razdoblje u 2023. godini</w:t>
      </w:r>
      <w:r w:rsidR="006977D1">
        <w:t>.</w:t>
      </w:r>
    </w:p>
    <w:p w14:paraId="579501FF" w14:textId="2842A26F" w:rsidR="006A3E85" w:rsidRPr="00C041C0" w:rsidRDefault="006A3E85" w:rsidP="00094FBC">
      <w:pPr>
        <w:pStyle w:val="Standard"/>
        <w:ind w:left="708"/>
        <w:jc w:val="both"/>
      </w:pPr>
      <w:r w:rsidRPr="00C041C0">
        <w:t>U izvještajnom razdoblju bilježi se povećanje radi većih rashoda za sufinanciranje smještaja djece u vrtiću za djecu koja pohađaju dječje vrtiće izvan općine Veliki Bukovec.</w:t>
      </w:r>
    </w:p>
    <w:p w14:paraId="178CB800" w14:textId="77777777" w:rsidR="00617914" w:rsidRPr="00C041C0" w:rsidRDefault="00617914" w:rsidP="0004355C">
      <w:pPr>
        <w:widowControl w:val="0"/>
        <w:shd w:val="clear" w:color="auto" w:fill="FFFFFF"/>
        <w:tabs>
          <w:tab w:val="left" w:pos="1195"/>
        </w:tabs>
        <w:suppressAutoHyphens/>
        <w:autoSpaceDE w:val="0"/>
        <w:spacing w:line="269" w:lineRule="exact"/>
        <w:jc w:val="both"/>
        <w:rPr>
          <w:bCs/>
          <w:lang w:eastAsia="ar-SA"/>
        </w:rPr>
      </w:pPr>
    </w:p>
    <w:p w14:paraId="350E8937" w14:textId="6893CBFE" w:rsidR="00617914" w:rsidRPr="00C041C0" w:rsidRDefault="00617914" w:rsidP="00617914">
      <w:pPr>
        <w:jc w:val="both"/>
      </w:pPr>
      <w:r w:rsidRPr="00C041C0">
        <w:t>OSTALI RASHODI (38)</w:t>
      </w:r>
      <w:r w:rsidR="007A6EE1" w:rsidRPr="00C041C0">
        <w:t xml:space="preserve"> planirani su u iznosu </w:t>
      </w:r>
      <w:r w:rsidR="00B57C37" w:rsidRPr="00C041C0">
        <w:t>132.038,00</w:t>
      </w:r>
      <w:r w:rsidR="007A6EE1" w:rsidRPr="00C041C0">
        <w:t xml:space="preserve"> eura a </w:t>
      </w:r>
      <w:r w:rsidR="00773E72" w:rsidRPr="00C041C0">
        <w:t>izvršeni</w:t>
      </w:r>
      <w:r w:rsidR="007A6EE1" w:rsidRPr="00C041C0">
        <w:t xml:space="preserve"> su </w:t>
      </w:r>
      <w:r w:rsidR="00B57C37" w:rsidRPr="00C041C0">
        <w:t>62.864,29</w:t>
      </w:r>
      <w:r w:rsidR="007A6EE1" w:rsidRPr="00C041C0">
        <w:t xml:space="preserve"> eura ili </w:t>
      </w:r>
      <w:r w:rsidR="00B57C37" w:rsidRPr="00C041C0">
        <w:t>47,61</w:t>
      </w:r>
      <w:r w:rsidR="007A6EE1" w:rsidRPr="00C041C0">
        <w:t xml:space="preserve">% godišnjeg plana. </w:t>
      </w:r>
      <w:r w:rsidR="00C72AA4" w:rsidRPr="00C041C0">
        <w:t>Izvršeni</w:t>
      </w:r>
      <w:r w:rsidR="007A6EE1" w:rsidRPr="00C041C0">
        <w:t xml:space="preserve"> su </w:t>
      </w:r>
      <w:r w:rsidR="00B57C37" w:rsidRPr="00C041C0">
        <w:t>121,60</w:t>
      </w:r>
      <w:r w:rsidR="007A6EE1" w:rsidRPr="00C041C0">
        <w:t>% u odnosu na isto razdoblje u 202</w:t>
      </w:r>
      <w:r w:rsidR="00B57C37" w:rsidRPr="00C041C0">
        <w:t>3</w:t>
      </w:r>
      <w:r w:rsidR="007A6EE1" w:rsidRPr="00C041C0">
        <w:t>. godini.</w:t>
      </w:r>
    </w:p>
    <w:p w14:paraId="69E815EC" w14:textId="4D089993" w:rsidR="006B6DA3" w:rsidRPr="00C041C0" w:rsidRDefault="002C3040" w:rsidP="0004355C">
      <w:pPr>
        <w:pStyle w:val="Odlomakpopisa"/>
        <w:shd w:val="clear" w:color="auto" w:fill="FFFFFF"/>
        <w:spacing w:before="187"/>
        <w:ind w:left="0"/>
        <w:jc w:val="both"/>
        <w:rPr>
          <w:bCs/>
          <w:color w:val="000000"/>
          <w:lang w:eastAsia="ar-SA"/>
        </w:rPr>
      </w:pPr>
      <w:r w:rsidRPr="00C041C0">
        <w:rPr>
          <w:bCs/>
          <w:color w:val="000000"/>
          <w:lang w:eastAsia="ar-SA"/>
        </w:rPr>
        <w:t>T</w:t>
      </w:r>
      <w:r w:rsidR="0004355C" w:rsidRPr="00C041C0">
        <w:rPr>
          <w:bCs/>
          <w:color w:val="000000"/>
          <w:lang w:eastAsia="ar-SA"/>
        </w:rPr>
        <w:t xml:space="preserve">ekuće donacije (račun 381) planirane su u iznosu </w:t>
      </w:r>
      <w:r w:rsidR="007D4023" w:rsidRPr="00C041C0">
        <w:rPr>
          <w:bCs/>
          <w:color w:val="000000"/>
          <w:lang w:eastAsia="ar-SA"/>
        </w:rPr>
        <w:t>101.038,00</w:t>
      </w:r>
      <w:r w:rsidRPr="00C041C0">
        <w:rPr>
          <w:bCs/>
          <w:color w:val="000000"/>
          <w:lang w:eastAsia="ar-SA"/>
        </w:rPr>
        <w:t xml:space="preserve"> eura</w:t>
      </w:r>
      <w:r w:rsidR="0004355C" w:rsidRPr="00C041C0">
        <w:rPr>
          <w:bCs/>
          <w:color w:val="000000"/>
          <w:lang w:eastAsia="ar-SA"/>
        </w:rPr>
        <w:t xml:space="preserve"> a </w:t>
      </w:r>
      <w:r w:rsidR="00C43C77" w:rsidRPr="00C041C0">
        <w:rPr>
          <w:bCs/>
          <w:color w:val="000000"/>
          <w:lang w:eastAsia="ar-SA"/>
        </w:rPr>
        <w:t>izvršene</w:t>
      </w:r>
      <w:r w:rsidR="0004355C" w:rsidRPr="00C041C0">
        <w:rPr>
          <w:bCs/>
          <w:color w:val="000000"/>
          <w:lang w:eastAsia="ar-SA"/>
        </w:rPr>
        <w:t xml:space="preserve"> </w:t>
      </w:r>
      <w:r w:rsidR="007D4023" w:rsidRPr="00C041C0">
        <w:rPr>
          <w:bCs/>
          <w:color w:val="000000"/>
          <w:lang w:eastAsia="ar-SA"/>
        </w:rPr>
        <w:t>62.864,29</w:t>
      </w:r>
      <w:r w:rsidRPr="00C041C0">
        <w:rPr>
          <w:bCs/>
          <w:color w:val="000000"/>
          <w:lang w:eastAsia="ar-SA"/>
        </w:rPr>
        <w:t xml:space="preserve"> eura</w:t>
      </w:r>
      <w:r w:rsidR="0004355C" w:rsidRPr="00C041C0">
        <w:rPr>
          <w:bCs/>
          <w:color w:val="000000"/>
          <w:lang w:eastAsia="ar-SA"/>
        </w:rPr>
        <w:t xml:space="preserve"> ili </w:t>
      </w:r>
      <w:r w:rsidR="007D4023" w:rsidRPr="00C041C0">
        <w:rPr>
          <w:bCs/>
          <w:color w:val="000000"/>
          <w:lang w:eastAsia="ar-SA"/>
        </w:rPr>
        <w:t>62,22</w:t>
      </w:r>
      <w:r w:rsidR="0004355C" w:rsidRPr="00C041C0">
        <w:rPr>
          <w:bCs/>
          <w:color w:val="000000"/>
          <w:lang w:eastAsia="ar-SA"/>
        </w:rPr>
        <w:t>%</w:t>
      </w:r>
      <w:r w:rsidR="00C43C77" w:rsidRPr="00C041C0">
        <w:rPr>
          <w:bCs/>
          <w:color w:val="000000"/>
          <w:lang w:eastAsia="ar-SA"/>
        </w:rPr>
        <w:t xml:space="preserve"> a odnose se na:</w:t>
      </w:r>
    </w:p>
    <w:p w14:paraId="35F13F62" w14:textId="23320FE0" w:rsidR="0004355C" w:rsidRPr="00C041C0" w:rsidRDefault="0004355C">
      <w:pPr>
        <w:pStyle w:val="Odlomakpopisa"/>
        <w:widowControl w:val="0"/>
        <w:numPr>
          <w:ilvl w:val="0"/>
          <w:numId w:val="17"/>
        </w:numPr>
        <w:shd w:val="clear" w:color="auto" w:fill="FFFFFF"/>
        <w:tabs>
          <w:tab w:val="left" w:pos="850"/>
        </w:tabs>
        <w:suppressAutoHyphens/>
        <w:autoSpaceDE w:val="0"/>
        <w:jc w:val="both"/>
        <w:rPr>
          <w:bCs/>
          <w:lang w:eastAsia="ar-SA"/>
        </w:rPr>
      </w:pPr>
      <w:r w:rsidRPr="00C041C0">
        <w:rPr>
          <w:bCs/>
          <w:color w:val="000000"/>
          <w:lang w:eastAsia="ar-SA"/>
        </w:rPr>
        <w:t xml:space="preserve">tekuće donacije </w:t>
      </w:r>
      <w:r w:rsidR="00C43C77" w:rsidRPr="00C041C0">
        <w:rPr>
          <w:bCs/>
          <w:color w:val="000000"/>
          <w:lang w:eastAsia="ar-SA"/>
        </w:rPr>
        <w:t xml:space="preserve">u novcu (3811) izvršene su u iznosu </w:t>
      </w:r>
      <w:r w:rsidR="00144F5A" w:rsidRPr="00C041C0">
        <w:rPr>
          <w:bCs/>
          <w:color w:val="000000"/>
          <w:lang w:eastAsia="ar-SA"/>
        </w:rPr>
        <w:t xml:space="preserve">62.864,29 </w:t>
      </w:r>
      <w:r w:rsidR="00C43C77" w:rsidRPr="00C041C0">
        <w:rPr>
          <w:bCs/>
          <w:color w:val="000000"/>
          <w:lang w:eastAsia="ar-SA"/>
        </w:rPr>
        <w:t xml:space="preserve">eura ili </w:t>
      </w:r>
      <w:r w:rsidR="00144F5A" w:rsidRPr="00C041C0">
        <w:rPr>
          <w:bCs/>
          <w:color w:val="000000"/>
          <w:lang w:eastAsia="ar-SA"/>
        </w:rPr>
        <w:t>62,22</w:t>
      </w:r>
      <w:r w:rsidR="00C43C77" w:rsidRPr="00C041C0">
        <w:rPr>
          <w:bCs/>
          <w:color w:val="000000"/>
          <w:lang w:eastAsia="ar-SA"/>
        </w:rPr>
        <w:t xml:space="preserve">% plana </w:t>
      </w:r>
      <w:r w:rsidR="00C43C77" w:rsidRPr="00C041C0">
        <w:t>odnosno 1</w:t>
      </w:r>
      <w:r w:rsidR="00144F5A" w:rsidRPr="00C041C0">
        <w:t>21,60</w:t>
      </w:r>
      <w:r w:rsidR="00C43C77" w:rsidRPr="00C041C0">
        <w:t>% u odnosu na isto razdoblje u 202</w:t>
      </w:r>
      <w:r w:rsidR="00144F5A" w:rsidRPr="00C041C0">
        <w:t>3</w:t>
      </w:r>
      <w:r w:rsidR="00C43C77" w:rsidRPr="00C041C0">
        <w:t>. godin</w:t>
      </w:r>
      <w:r w:rsidR="005C53AA" w:rsidRPr="00C041C0">
        <w:t>i (</w:t>
      </w:r>
      <w:r w:rsidR="005C53AA" w:rsidRPr="00C041C0">
        <w:rPr>
          <w:bCs/>
          <w:color w:val="000000"/>
          <w:lang w:eastAsia="ar-SA"/>
        </w:rPr>
        <w:t xml:space="preserve">tekuće donacije </w:t>
      </w:r>
      <w:r w:rsidRPr="00C041C0">
        <w:rPr>
          <w:bCs/>
          <w:color w:val="000000"/>
          <w:lang w:eastAsia="ar-SA"/>
        </w:rPr>
        <w:t>zdravstvenim neprofitnim organizacijama</w:t>
      </w:r>
      <w:r w:rsidR="001447AF" w:rsidRPr="00C041C0">
        <w:rPr>
          <w:bCs/>
          <w:color w:val="000000"/>
          <w:lang w:eastAsia="ar-SA"/>
        </w:rPr>
        <w:t xml:space="preserve"> izvršene su </w:t>
      </w:r>
      <w:r w:rsidR="00144F5A" w:rsidRPr="00C041C0">
        <w:rPr>
          <w:bCs/>
          <w:color w:val="000000"/>
          <w:lang w:eastAsia="ar-SA"/>
        </w:rPr>
        <w:t>2.694,24</w:t>
      </w:r>
      <w:r w:rsidR="001447AF" w:rsidRPr="00C041C0">
        <w:rPr>
          <w:bCs/>
          <w:color w:val="000000"/>
          <w:lang w:eastAsia="ar-SA"/>
        </w:rPr>
        <w:t xml:space="preserve"> eura</w:t>
      </w:r>
      <w:r w:rsidR="002E26E6" w:rsidRPr="00C041C0">
        <w:rPr>
          <w:bCs/>
          <w:color w:val="000000"/>
          <w:lang w:eastAsia="ar-SA"/>
        </w:rPr>
        <w:t>,</w:t>
      </w:r>
      <w:r w:rsidR="005C53AA" w:rsidRPr="00C041C0">
        <w:rPr>
          <w:bCs/>
          <w:lang w:eastAsia="ar-SA"/>
        </w:rPr>
        <w:t xml:space="preserve"> </w:t>
      </w:r>
      <w:r w:rsidRPr="00C041C0">
        <w:rPr>
          <w:bCs/>
          <w:color w:val="000000"/>
          <w:lang w:eastAsia="ar-SA"/>
        </w:rPr>
        <w:t xml:space="preserve">tekuće donacije udrugama </w:t>
      </w:r>
      <w:r w:rsidR="00144F5A" w:rsidRPr="00C041C0">
        <w:rPr>
          <w:bCs/>
          <w:color w:val="000000"/>
          <w:lang w:eastAsia="ar-SA"/>
        </w:rPr>
        <w:t xml:space="preserve">i političkim strankama </w:t>
      </w:r>
      <w:r w:rsidR="001447AF" w:rsidRPr="00C041C0">
        <w:rPr>
          <w:bCs/>
          <w:color w:val="000000"/>
          <w:lang w:eastAsia="ar-SA"/>
        </w:rPr>
        <w:t xml:space="preserve">izvršene su </w:t>
      </w:r>
      <w:r w:rsidR="00144F5A" w:rsidRPr="00C041C0">
        <w:rPr>
          <w:bCs/>
          <w:color w:val="000000"/>
          <w:lang w:eastAsia="ar-SA"/>
        </w:rPr>
        <w:t>18.362,40</w:t>
      </w:r>
      <w:r w:rsidR="001447AF" w:rsidRPr="00C041C0">
        <w:rPr>
          <w:bCs/>
          <w:color w:val="000000"/>
          <w:lang w:eastAsia="ar-SA"/>
        </w:rPr>
        <w:t xml:space="preserve"> eura</w:t>
      </w:r>
      <w:r w:rsidR="002E26E6" w:rsidRPr="00C041C0">
        <w:rPr>
          <w:bCs/>
          <w:color w:val="000000"/>
          <w:lang w:eastAsia="ar-SA"/>
        </w:rPr>
        <w:t>,</w:t>
      </w:r>
      <w:r w:rsidR="005C53AA" w:rsidRPr="00C041C0">
        <w:rPr>
          <w:bCs/>
          <w:lang w:eastAsia="ar-SA"/>
        </w:rPr>
        <w:t xml:space="preserve"> </w:t>
      </w:r>
      <w:r w:rsidRPr="00C041C0">
        <w:rPr>
          <w:bCs/>
          <w:color w:val="000000"/>
          <w:lang w:eastAsia="ar-SA"/>
        </w:rPr>
        <w:t>tekuće donacije sportskim društvima</w:t>
      </w:r>
      <w:r w:rsidR="00B369D5" w:rsidRPr="00C041C0">
        <w:rPr>
          <w:bCs/>
          <w:color w:val="000000"/>
          <w:lang w:eastAsia="ar-SA"/>
        </w:rPr>
        <w:t xml:space="preserve"> izvršene su </w:t>
      </w:r>
      <w:r w:rsidR="00144F5A" w:rsidRPr="00C041C0">
        <w:rPr>
          <w:bCs/>
          <w:color w:val="000000"/>
          <w:lang w:eastAsia="ar-SA"/>
        </w:rPr>
        <w:t>20.800,00</w:t>
      </w:r>
      <w:r w:rsidR="00B369D5" w:rsidRPr="00C041C0">
        <w:rPr>
          <w:bCs/>
          <w:color w:val="000000"/>
          <w:lang w:eastAsia="ar-SA"/>
        </w:rPr>
        <w:t xml:space="preserve"> eura</w:t>
      </w:r>
      <w:r w:rsidR="002E26E6" w:rsidRPr="00C041C0">
        <w:rPr>
          <w:bCs/>
          <w:color w:val="000000"/>
          <w:lang w:eastAsia="ar-SA"/>
        </w:rPr>
        <w:t>,</w:t>
      </w:r>
      <w:r w:rsidR="005C53AA" w:rsidRPr="00C041C0">
        <w:rPr>
          <w:bCs/>
          <w:lang w:eastAsia="ar-SA"/>
        </w:rPr>
        <w:t xml:space="preserve"> </w:t>
      </w:r>
      <w:r w:rsidRPr="00C041C0">
        <w:rPr>
          <w:bCs/>
          <w:color w:val="000000"/>
          <w:lang w:eastAsia="ar-SA"/>
        </w:rPr>
        <w:t>ostale tekuće donacije</w:t>
      </w:r>
      <w:r w:rsidR="006B6DA3" w:rsidRPr="00C041C0">
        <w:rPr>
          <w:bCs/>
          <w:color w:val="000000"/>
          <w:lang w:eastAsia="ar-SA"/>
        </w:rPr>
        <w:t xml:space="preserve"> izvršene su</w:t>
      </w:r>
      <w:r w:rsidR="00144F5A" w:rsidRPr="00C041C0">
        <w:rPr>
          <w:bCs/>
          <w:color w:val="000000"/>
          <w:lang w:eastAsia="ar-SA"/>
        </w:rPr>
        <w:t xml:space="preserve"> 21.007,65</w:t>
      </w:r>
      <w:r w:rsidR="006B6DA3" w:rsidRPr="00C041C0">
        <w:rPr>
          <w:bCs/>
          <w:color w:val="000000"/>
          <w:lang w:eastAsia="ar-SA"/>
        </w:rPr>
        <w:t xml:space="preserve"> eura</w:t>
      </w:r>
      <w:r w:rsidR="005C53AA" w:rsidRPr="00C041C0">
        <w:rPr>
          <w:bCs/>
          <w:color w:val="000000"/>
          <w:lang w:eastAsia="ar-SA"/>
        </w:rPr>
        <w:t>)</w:t>
      </w:r>
      <w:r w:rsidR="006977D1">
        <w:rPr>
          <w:bCs/>
          <w:color w:val="000000"/>
          <w:lang w:eastAsia="ar-SA"/>
        </w:rPr>
        <w:t>.</w:t>
      </w:r>
    </w:p>
    <w:p w14:paraId="67EDAC7E" w14:textId="3219A8AF" w:rsidR="005C5250" w:rsidRPr="00C041C0" w:rsidRDefault="005C5250" w:rsidP="005C5250">
      <w:pPr>
        <w:pStyle w:val="Odlomakpopisa"/>
        <w:widowControl w:val="0"/>
        <w:shd w:val="clear" w:color="auto" w:fill="FFFFFF"/>
        <w:tabs>
          <w:tab w:val="left" w:pos="850"/>
        </w:tabs>
        <w:suppressAutoHyphens/>
        <w:autoSpaceDE w:val="0"/>
        <w:jc w:val="both"/>
        <w:rPr>
          <w:bCs/>
          <w:lang w:eastAsia="ar-SA"/>
        </w:rPr>
      </w:pPr>
      <w:r w:rsidRPr="00C041C0">
        <w:rPr>
          <w:bCs/>
          <w:color w:val="000000"/>
          <w:lang w:eastAsia="ar-SA"/>
        </w:rPr>
        <w:t>U izvještajnom razdoblju ove godine izdvojeno je više novčanih sredstva za financiranj</w:t>
      </w:r>
      <w:r w:rsidR="00FE1479" w:rsidRPr="00C041C0">
        <w:rPr>
          <w:bCs/>
          <w:color w:val="000000"/>
          <w:lang w:eastAsia="ar-SA"/>
        </w:rPr>
        <w:t>e</w:t>
      </w:r>
      <w:r w:rsidRPr="00C041C0">
        <w:rPr>
          <w:bCs/>
          <w:color w:val="000000"/>
          <w:lang w:eastAsia="ar-SA"/>
        </w:rPr>
        <w:t xml:space="preserve"> </w:t>
      </w:r>
      <w:r w:rsidR="00FE1479" w:rsidRPr="00C041C0">
        <w:rPr>
          <w:bCs/>
          <w:color w:val="000000"/>
          <w:lang w:eastAsia="ar-SA"/>
        </w:rPr>
        <w:t xml:space="preserve">G.D.C.K. Ludbreg i financiranje </w:t>
      </w:r>
      <w:r w:rsidRPr="00C041C0">
        <w:rPr>
          <w:bCs/>
          <w:color w:val="000000"/>
          <w:lang w:eastAsia="ar-SA"/>
        </w:rPr>
        <w:t>rada udruga.</w:t>
      </w:r>
    </w:p>
    <w:p w14:paraId="787AB38A" w14:textId="16469D5C" w:rsidR="00442E61" w:rsidRPr="00C041C0" w:rsidRDefault="00442E61" w:rsidP="006B7103">
      <w:pPr>
        <w:jc w:val="both"/>
      </w:pPr>
    </w:p>
    <w:p w14:paraId="2833CFED" w14:textId="77777777" w:rsidR="004B1CCA" w:rsidRPr="00C041C0" w:rsidRDefault="004B1CCA" w:rsidP="00E82A0C"/>
    <w:p w14:paraId="358DE090" w14:textId="22AD20BC" w:rsidR="009D402D" w:rsidRPr="00C041C0" w:rsidRDefault="009D402D" w:rsidP="00E82A0C">
      <w:pPr>
        <w:rPr>
          <w:b/>
          <w:bCs/>
        </w:rPr>
      </w:pPr>
      <w:r w:rsidRPr="00C041C0">
        <w:rPr>
          <w:b/>
          <w:bCs/>
        </w:rPr>
        <w:t>RASHODI ZA NABAVU NEFINANCIJSKE IMOVINE</w:t>
      </w:r>
      <w:r w:rsidR="00241D0F" w:rsidRPr="00C041C0">
        <w:rPr>
          <w:b/>
          <w:bCs/>
        </w:rPr>
        <w:t xml:space="preserve"> </w:t>
      </w:r>
      <w:r w:rsidR="006446CB" w:rsidRPr="00C041C0">
        <w:rPr>
          <w:b/>
          <w:bCs/>
        </w:rPr>
        <w:t>(4)</w:t>
      </w:r>
    </w:p>
    <w:p w14:paraId="6EA1CCBA" w14:textId="629D3C09" w:rsidR="00C556FC" w:rsidRPr="00C041C0" w:rsidRDefault="00C556FC" w:rsidP="00C556FC">
      <w:pPr>
        <w:widowControl w:val="0"/>
        <w:shd w:val="clear" w:color="auto" w:fill="FFFFFF"/>
        <w:suppressAutoHyphens/>
        <w:autoSpaceDE w:val="0"/>
        <w:spacing w:before="269" w:line="278" w:lineRule="exact"/>
        <w:ind w:right="34"/>
        <w:jc w:val="both"/>
        <w:rPr>
          <w:bCs/>
          <w:lang w:eastAsia="ar-SA"/>
        </w:rPr>
      </w:pPr>
      <w:r w:rsidRPr="00C041C0">
        <w:rPr>
          <w:bCs/>
          <w:lang w:eastAsia="ar-SA"/>
        </w:rPr>
        <w:t>Rashodi za nabavu nefinancijske imovine</w:t>
      </w:r>
      <w:r w:rsidR="00FB607A" w:rsidRPr="00C041C0">
        <w:rPr>
          <w:bCs/>
          <w:lang w:eastAsia="ar-SA"/>
        </w:rPr>
        <w:t xml:space="preserve"> (42)</w:t>
      </w:r>
      <w:r w:rsidRPr="00C041C0">
        <w:rPr>
          <w:bCs/>
          <w:lang w:eastAsia="ar-SA"/>
        </w:rPr>
        <w:t xml:space="preserve"> planirani su u visini od </w:t>
      </w:r>
      <w:r w:rsidR="00CA34F3" w:rsidRPr="00C041C0">
        <w:rPr>
          <w:bCs/>
          <w:lang w:eastAsia="ar-SA"/>
        </w:rPr>
        <w:t>154.816,00</w:t>
      </w:r>
      <w:r w:rsidRPr="00C041C0">
        <w:rPr>
          <w:bCs/>
          <w:lang w:eastAsia="ar-SA"/>
        </w:rPr>
        <w:t xml:space="preserve"> eura </w:t>
      </w:r>
      <w:r w:rsidR="00567A34" w:rsidRPr="00C041C0">
        <w:rPr>
          <w:bCs/>
          <w:lang w:eastAsia="ar-SA"/>
        </w:rPr>
        <w:t xml:space="preserve">a izvršeni su </w:t>
      </w:r>
      <w:r w:rsidR="00CA34F3" w:rsidRPr="00C041C0">
        <w:rPr>
          <w:bCs/>
          <w:lang w:eastAsia="ar-SA"/>
        </w:rPr>
        <w:t>25.908,50</w:t>
      </w:r>
      <w:r w:rsidRPr="00C041C0">
        <w:rPr>
          <w:bCs/>
          <w:lang w:eastAsia="ar-SA"/>
        </w:rPr>
        <w:t xml:space="preserve"> eura ili </w:t>
      </w:r>
      <w:r w:rsidR="00CA34F3" w:rsidRPr="00C041C0">
        <w:rPr>
          <w:bCs/>
          <w:lang w:eastAsia="ar-SA"/>
        </w:rPr>
        <w:t>16,74</w:t>
      </w:r>
      <w:r w:rsidRPr="00C041C0">
        <w:rPr>
          <w:bCs/>
          <w:lang w:eastAsia="ar-SA"/>
        </w:rPr>
        <w:t xml:space="preserve">% godišnjeg plana. Ostvareni su </w:t>
      </w:r>
      <w:r w:rsidR="008F44A4" w:rsidRPr="00C041C0">
        <w:rPr>
          <w:bCs/>
          <w:lang w:eastAsia="ar-SA"/>
        </w:rPr>
        <w:t>40,05</w:t>
      </w:r>
      <w:r w:rsidRPr="00C041C0">
        <w:rPr>
          <w:bCs/>
          <w:lang w:eastAsia="ar-SA"/>
        </w:rPr>
        <w:t>% u odnosu na isto razdoblje u 20</w:t>
      </w:r>
      <w:r w:rsidR="008F44A4" w:rsidRPr="00C041C0">
        <w:rPr>
          <w:bCs/>
          <w:lang w:eastAsia="ar-SA"/>
        </w:rPr>
        <w:t>23</w:t>
      </w:r>
      <w:r w:rsidRPr="00C041C0">
        <w:rPr>
          <w:bCs/>
          <w:lang w:eastAsia="ar-SA"/>
        </w:rPr>
        <w:t>. godini</w:t>
      </w:r>
      <w:r w:rsidR="002715A2" w:rsidRPr="00C041C0">
        <w:rPr>
          <w:bCs/>
          <w:lang w:eastAsia="ar-SA"/>
        </w:rPr>
        <w:t xml:space="preserve"> a odnose se na:</w:t>
      </w:r>
    </w:p>
    <w:p w14:paraId="39B94279" w14:textId="65792A94" w:rsidR="006C42BD" w:rsidRPr="00C041C0" w:rsidRDefault="006C42BD" w:rsidP="003818A4">
      <w:pPr>
        <w:widowControl w:val="0"/>
        <w:shd w:val="clear" w:color="auto" w:fill="FFFFFF"/>
        <w:tabs>
          <w:tab w:val="left" w:pos="850"/>
        </w:tabs>
        <w:suppressAutoHyphens/>
        <w:autoSpaceDE w:val="0"/>
        <w:jc w:val="both"/>
        <w:rPr>
          <w:bCs/>
          <w:lang w:eastAsia="ar-SA"/>
        </w:rPr>
      </w:pPr>
    </w:p>
    <w:p w14:paraId="1D0D0B89" w14:textId="389CD1E7" w:rsidR="009662F1" w:rsidRPr="00C041C0" w:rsidRDefault="006977D1" w:rsidP="009662F1">
      <w:pPr>
        <w:pStyle w:val="Odlomakpopisa"/>
        <w:numPr>
          <w:ilvl w:val="0"/>
          <w:numId w:val="17"/>
        </w:numPr>
        <w:jc w:val="both"/>
      </w:pPr>
      <w:r>
        <w:rPr>
          <w:bCs/>
        </w:rPr>
        <w:t>r</w:t>
      </w:r>
      <w:r w:rsidR="00AA585E" w:rsidRPr="00C041C0">
        <w:rPr>
          <w:bCs/>
        </w:rPr>
        <w:t xml:space="preserve">ashodi za ostale građevinske objekte (4214) izvršeni su </w:t>
      </w:r>
      <w:r w:rsidR="00A23E0B" w:rsidRPr="00C041C0">
        <w:rPr>
          <w:bCs/>
        </w:rPr>
        <w:t>19.992,50</w:t>
      </w:r>
      <w:r w:rsidR="00AA585E" w:rsidRPr="00C041C0">
        <w:rPr>
          <w:bCs/>
        </w:rPr>
        <w:t xml:space="preserve"> eura ili </w:t>
      </w:r>
      <w:r w:rsidR="00A23E0B" w:rsidRPr="00C041C0">
        <w:rPr>
          <w:bCs/>
        </w:rPr>
        <w:t>79,97</w:t>
      </w:r>
      <w:r w:rsidR="00AA585E" w:rsidRPr="00C041C0">
        <w:rPr>
          <w:bCs/>
        </w:rPr>
        <w:t xml:space="preserve">% </w:t>
      </w:r>
      <w:r w:rsidR="002715A2" w:rsidRPr="00C041C0">
        <w:rPr>
          <w:bCs/>
        </w:rPr>
        <w:t xml:space="preserve">odnosno  </w:t>
      </w:r>
      <w:r w:rsidR="00A23E0B" w:rsidRPr="00C041C0">
        <w:rPr>
          <w:bCs/>
        </w:rPr>
        <w:t>43,76</w:t>
      </w:r>
      <w:r w:rsidR="002715A2" w:rsidRPr="00C041C0">
        <w:rPr>
          <w:bCs/>
        </w:rPr>
        <w:t>% u odnosu na isto razdoblje u 202</w:t>
      </w:r>
      <w:r w:rsidR="00A23E0B" w:rsidRPr="00C041C0">
        <w:rPr>
          <w:bCs/>
        </w:rPr>
        <w:t>3</w:t>
      </w:r>
      <w:r w:rsidR="002715A2" w:rsidRPr="00C041C0">
        <w:rPr>
          <w:bCs/>
        </w:rPr>
        <w:t>. godini</w:t>
      </w:r>
      <w:r w:rsidR="003A31A7" w:rsidRPr="00C041C0">
        <w:rPr>
          <w:bCs/>
        </w:rPr>
        <w:t xml:space="preserve"> </w:t>
      </w:r>
      <w:r w:rsidR="009662F1" w:rsidRPr="00C041C0">
        <w:rPr>
          <w:bCs/>
        </w:rPr>
        <w:t>a odnose se na rashode za proširenje sustava javne rasvjete na lokaciji: Veliki Bukovec – mlinski most do mosta na rijeci Bednji.</w:t>
      </w:r>
    </w:p>
    <w:p w14:paraId="7B47CD54" w14:textId="77777777" w:rsidR="009662F1" w:rsidRPr="00C041C0" w:rsidRDefault="009662F1" w:rsidP="009662F1">
      <w:pPr>
        <w:jc w:val="both"/>
      </w:pPr>
    </w:p>
    <w:p w14:paraId="69E492BB" w14:textId="539BF96A" w:rsidR="004469DE" w:rsidRDefault="006977D1" w:rsidP="009662F1">
      <w:pPr>
        <w:pStyle w:val="Odlomakpopisa"/>
        <w:numPr>
          <w:ilvl w:val="0"/>
          <w:numId w:val="17"/>
        </w:numPr>
        <w:tabs>
          <w:tab w:val="left" w:pos="720"/>
        </w:tabs>
        <w:jc w:val="both"/>
        <w:rPr>
          <w:bCs/>
        </w:rPr>
      </w:pPr>
      <w:r>
        <w:rPr>
          <w:bCs/>
        </w:rPr>
        <w:t>r</w:t>
      </w:r>
      <w:r w:rsidR="009662F1" w:rsidRPr="00C041C0">
        <w:rPr>
          <w:bCs/>
        </w:rPr>
        <w:t>ashodi za komunikacijsku opremu (4222) izvršeni su u iznosu 2.716,00 eura ili 100,00% a odnose se na rashode za nabavu mobilnih telefona</w:t>
      </w:r>
      <w:r>
        <w:rPr>
          <w:bCs/>
        </w:rPr>
        <w:t>.</w:t>
      </w:r>
    </w:p>
    <w:p w14:paraId="0D5DD0FF" w14:textId="2CCE79BC" w:rsidR="009662F1" w:rsidRPr="004469DE" w:rsidRDefault="004469DE" w:rsidP="004469DE">
      <w:pPr>
        <w:tabs>
          <w:tab w:val="left" w:pos="720"/>
        </w:tabs>
        <w:jc w:val="both"/>
        <w:rPr>
          <w:bCs/>
        </w:rPr>
      </w:pPr>
      <w:r>
        <w:rPr>
          <w:bCs/>
        </w:rPr>
        <w:tab/>
      </w:r>
      <w:r w:rsidR="009662F1" w:rsidRPr="004469DE">
        <w:rPr>
          <w:bCs/>
        </w:rPr>
        <w:t>U izvještajnom razdoblju prošle godine nije bilo rashoda za nabavu komunikacijske opreme.</w:t>
      </w:r>
    </w:p>
    <w:p w14:paraId="3C347B88" w14:textId="77777777" w:rsidR="009662F1" w:rsidRPr="00C041C0" w:rsidRDefault="009662F1" w:rsidP="009662F1">
      <w:pPr>
        <w:pStyle w:val="Odlomakpopisa"/>
        <w:tabs>
          <w:tab w:val="left" w:pos="720"/>
        </w:tabs>
        <w:jc w:val="both"/>
        <w:rPr>
          <w:bCs/>
        </w:rPr>
      </w:pPr>
    </w:p>
    <w:p w14:paraId="63278B45" w14:textId="4F58FE30" w:rsidR="009662F1" w:rsidRPr="00C041C0" w:rsidRDefault="006977D1" w:rsidP="0067511A">
      <w:pPr>
        <w:pStyle w:val="Odlomakpopisa"/>
        <w:numPr>
          <w:ilvl w:val="0"/>
          <w:numId w:val="17"/>
        </w:numPr>
        <w:tabs>
          <w:tab w:val="left" w:pos="720"/>
        </w:tabs>
        <w:jc w:val="both"/>
        <w:rPr>
          <w:bCs/>
        </w:rPr>
      </w:pPr>
      <w:r>
        <w:rPr>
          <w:bCs/>
        </w:rPr>
        <w:t>r</w:t>
      </w:r>
      <w:r w:rsidR="009662F1" w:rsidRPr="00C041C0">
        <w:rPr>
          <w:bCs/>
        </w:rPr>
        <w:t xml:space="preserve">ashodi za uređaje, strojeve i opremu za ostale namjene (4227) izvršeni su u iznosu 3.200,00 eura ili </w:t>
      </w:r>
      <w:r w:rsidR="0067511A" w:rsidRPr="00C041C0">
        <w:rPr>
          <w:bCs/>
        </w:rPr>
        <w:t>8,42</w:t>
      </w:r>
      <w:r w:rsidR="009662F1" w:rsidRPr="00C041C0">
        <w:rPr>
          <w:bCs/>
        </w:rPr>
        <w:t>%</w:t>
      </w:r>
      <w:r w:rsidR="0067511A" w:rsidRPr="00C041C0">
        <w:rPr>
          <w:bCs/>
        </w:rPr>
        <w:t xml:space="preserve"> plana odnosno 25,60% u odnosu na ostvarenje prethodne godine. O</w:t>
      </w:r>
      <w:r w:rsidR="009662F1" w:rsidRPr="00C041C0">
        <w:rPr>
          <w:bCs/>
        </w:rPr>
        <w:t>dnose se na rashode za nabavu rashladne komore</w:t>
      </w:r>
    </w:p>
    <w:p w14:paraId="37ED6AE5" w14:textId="5D11523C" w:rsidR="00B631D5" w:rsidRPr="00C041C0" w:rsidRDefault="00B631D5" w:rsidP="00B631D5">
      <w:pPr>
        <w:tabs>
          <w:tab w:val="left" w:pos="720"/>
        </w:tabs>
        <w:ind w:left="708"/>
        <w:jc w:val="both"/>
        <w:rPr>
          <w:bCs/>
        </w:rPr>
      </w:pPr>
      <w:r w:rsidRPr="00C041C0">
        <w:rPr>
          <w:bCs/>
        </w:rPr>
        <w:tab/>
        <w:t>U izvještajnom razdoblju prošle godine nabavljena su 4 stola za društveni dom u Kapeli Podravskoj u iznosu od 7.935,00 eura i oslikane pisanice u iznosu 4.565,00 eura.</w:t>
      </w:r>
    </w:p>
    <w:p w14:paraId="269A8F9B" w14:textId="77777777" w:rsidR="009662F1" w:rsidRPr="00C041C0" w:rsidRDefault="009662F1" w:rsidP="009662F1">
      <w:pPr>
        <w:tabs>
          <w:tab w:val="left" w:pos="720"/>
        </w:tabs>
        <w:jc w:val="both"/>
        <w:rPr>
          <w:bCs/>
        </w:rPr>
      </w:pPr>
    </w:p>
    <w:p w14:paraId="38898E73" w14:textId="710478D2" w:rsidR="009662F1" w:rsidRPr="00C041C0" w:rsidRDefault="006977D1" w:rsidP="003818A4">
      <w:pPr>
        <w:pStyle w:val="Odlomakpopisa"/>
        <w:numPr>
          <w:ilvl w:val="0"/>
          <w:numId w:val="22"/>
        </w:numPr>
        <w:tabs>
          <w:tab w:val="left" w:pos="720"/>
        </w:tabs>
        <w:jc w:val="both"/>
        <w:rPr>
          <w:bCs/>
        </w:rPr>
      </w:pPr>
      <w:r>
        <w:rPr>
          <w:bCs/>
        </w:rPr>
        <w:t>r</w:t>
      </w:r>
      <w:r w:rsidR="009662F1" w:rsidRPr="00C041C0">
        <w:rPr>
          <w:bCs/>
        </w:rPr>
        <w:t>ashodi za ulaganja u računalne programe (4262) prošle godine izvršeni su u iznosu 6.504,34 eura -  rashodi za nadogradnju aplikacije programa za uredsko poslovanje</w:t>
      </w:r>
      <w:r w:rsidR="003818A4" w:rsidRPr="00C041C0">
        <w:rPr>
          <w:bCs/>
        </w:rPr>
        <w:t>.</w:t>
      </w:r>
    </w:p>
    <w:p w14:paraId="6E6C19B8" w14:textId="77777777" w:rsidR="00DB4003" w:rsidRPr="00C041C0" w:rsidRDefault="00DB4003" w:rsidP="00DB4003">
      <w:pPr>
        <w:pStyle w:val="Odlomakpopisa"/>
        <w:tabs>
          <w:tab w:val="left" w:pos="720"/>
        </w:tabs>
        <w:jc w:val="both"/>
        <w:rPr>
          <w:bCs/>
        </w:rPr>
      </w:pPr>
    </w:p>
    <w:p w14:paraId="4CF30181" w14:textId="77777777" w:rsidR="009662F1" w:rsidRPr="00C041C0" w:rsidRDefault="009662F1" w:rsidP="009662F1">
      <w:pPr>
        <w:pStyle w:val="Odlomakpopisa"/>
        <w:jc w:val="both"/>
        <w:rPr>
          <w:bCs/>
        </w:rPr>
      </w:pPr>
    </w:p>
    <w:p w14:paraId="592660AD" w14:textId="029F592A" w:rsidR="00B47593" w:rsidRPr="00C041C0" w:rsidRDefault="00BA5841" w:rsidP="00E82A0C">
      <w:pPr>
        <w:rPr>
          <w:b/>
          <w:bCs/>
        </w:rPr>
      </w:pPr>
      <w:r w:rsidRPr="00C041C0">
        <w:rPr>
          <w:b/>
          <w:bCs/>
        </w:rPr>
        <w:t>PRIMICI OD FINANCIJSKE IMOVINE I ZADUŽIVANJA (8)</w:t>
      </w:r>
    </w:p>
    <w:p w14:paraId="5D056B70" w14:textId="702CC287" w:rsidR="00BA5841" w:rsidRPr="00C041C0" w:rsidRDefault="00BA5841" w:rsidP="00E82A0C"/>
    <w:p w14:paraId="40910BE9" w14:textId="487DCB5B" w:rsidR="00BA5841" w:rsidRPr="00C041C0" w:rsidRDefault="00BA5841" w:rsidP="006914FB">
      <w:pPr>
        <w:jc w:val="both"/>
      </w:pPr>
      <w:r w:rsidRPr="00C041C0">
        <w:t>Primici od financijske imovine i zaduživanja</w:t>
      </w:r>
      <w:r w:rsidR="000F62ED" w:rsidRPr="00C041C0">
        <w:t xml:space="preserve"> </w:t>
      </w:r>
      <w:r w:rsidRPr="00C041C0">
        <w:t xml:space="preserve"> ove proračunske godine nisu planirani. U izvještajnom razdoblju prošle godine </w:t>
      </w:r>
      <w:r w:rsidR="00F6526B" w:rsidRPr="00C041C0">
        <w:t xml:space="preserve">nisu </w:t>
      </w:r>
      <w:r w:rsidRPr="00C041C0">
        <w:t>ostvareni</w:t>
      </w:r>
      <w:r w:rsidR="00F6526B" w:rsidRPr="00C041C0">
        <w:t>.</w:t>
      </w:r>
    </w:p>
    <w:p w14:paraId="3D0EF07C" w14:textId="012C9D3E" w:rsidR="00555EF9" w:rsidRPr="00C041C0" w:rsidRDefault="00555EF9" w:rsidP="00E82A0C"/>
    <w:p w14:paraId="204F0D33" w14:textId="77777777" w:rsidR="00E07555" w:rsidRPr="00C041C0" w:rsidRDefault="00E07555" w:rsidP="00E82A0C">
      <w:pPr>
        <w:rPr>
          <w:b/>
          <w:bCs/>
        </w:rPr>
      </w:pPr>
    </w:p>
    <w:p w14:paraId="02541290" w14:textId="42C1CFD6" w:rsidR="00C45DE5" w:rsidRPr="00C041C0" w:rsidRDefault="00C45DE5" w:rsidP="00E82A0C">
      <w:pPr>
        <w:rPr>
          <w:b/>
          <w:bCs/>
        </w:rPr>
      </w:pPr>
      <w:r w:rsidRPr="00C041C0">
        <w:rPr>
          <w:b/>
          <w:bCs/>
        </w:rPr>
        <w:t xml:space="preserve">IZDACI ZA FINANCIJSKU IMOVINU I OTPLATE ZAJMOVA </w:t>
      </w:r>
      <w:r w:rsidR="006446CB" w:rsidRPr="00C041C0">
        <w:rPr>
          <w:b/>
          <w:bCs/>
        </w:rPr>
        <w:t>(5)</w:t>
      </w:r>
    </w:p>
    <w:p w14:paraId="35548416" w14:textId="6C88F4E1" w:rsidR="004362F8" w:rsidRPr="00C041C0" w:rsidRDefault="005B15E9" w:rsidP="00E07555">
      <w:pPr>
        <w:widowControl w:val="0"/>
        <w:shd w:val="clear" w:color="auto" w:fill="FFFFFF"/>
        <w:suppressAutoHyphens/>
        <w:autoSpaceDE w:val="0"/>
        <w:spacing w:before="269" w:line="278" w:lineRule="exact"/>
        <w:ind w:right="34"/>
        <w:jc w:val="both"/>
        <w:rPr>
          <w:bCs/>
          <w:lang w:eastAsia="ar-SA"/>
        </w:rPr>
      </w:pPr>
      <w:r w:rsidRPr="00C041C0">
        <w:rPr>
          <w:bCs/>
          <w:lang w:eastAsia="ar-SA"/>
        </w:rPr>
        <w:t>Izdaci za financijsku imovinu i otplate zajmova planirani su u visini od 3</w:t>
      </w:r>
      <w:r w:rsidR="00E07555" w:rsidRPr="00C041C0">
        <w:rPr>
          <w:bCs/>
          <w:lang w:eastAsia="ar-SA"/>
        </w:rPr>
        <w:t>9</w:t>
      </w:r>
      <w:r w:rsidRPr="00C041C0">
        <w:rPr>
          <w:bCs/>
          <w:lang w:eastAsia="ar-SA"/>
        </w:rPr>
        <w:t>.</w:t>
      </w:r>
      <w:r w:rsidR="00E07555" w:rsidRPr="00C041C0">
        <w:rPr>
          <w:bCs/>
          <w:lang w:eastAsia="ar-SA"/>
        </w:rPr>
        <w:t>512</w:t>
      </w:r>
      <w:r w:rsidR="00392B32" w:rsidRPr="00C041C0">
        <w:rPr>
          <w:bCs/>
          <w:lang w:eastAsia="ar-SA"/>
        </w:rPr>
        <w:t>,</w:t>
      </w:r>
      <w:r w:rsidRPr="00C041C0">
        <w:rPr>
          <w:bCs/>
          <w:lang w:eastAsia="ar-SA"/>
        </w:rPr>
        <w:t xml:space="preserve">00 eura a </w:t>
      </w:r>
      <w:r w:rsidR="00392B32" w:rsidRPr="00C041C0">
        <w:rPr>
          <w:bCs/>
          <w:lang w:eastAsia="ar-SA"/>
        </w:rPr>
        <w:t>izvršeni</w:t>
      </w:r>
      <w:r w:rsidRPr="00C041C0">
        <w:rPr>
          <w:bCs/>
          <w:lang w:eastAsia="ar-SA"/>
        </w:rPr>
        <w:t xml:space="preserve"> su </w:t>
      </w:r>
      <w:r w:rsidR="00E07555" w:rsidRPr="00C041C0">
        <w:rPr>
          <w:bCs/>
          <w:lang w:eastAsia="ar-SA"/>
        </w:rPr>
        <w:t>19.681,59</w:t>
      </w:r>
      <w:r w:rsidRPr="00C041C0">
        <w:rPr>
          <w:bCs/>
          <w:lang w:eastAsia="ar-SA"/>
        </w:rPr>
        <w:t xml:space="preserve"> eura ili </w:t>
      </w:r>
      <w:r w:rsidR="00E07555" w:rsidRPr="00C041C0">
        <w:rPr>
          <w:bCs/>
          <w:lang w:eastAsia="ar-SA"/>
        </w:rPr>
        <w:t>49,81</w:t>
      </w:r>
      <w:r w:rsidRPr="00C041C0">
        <w:rPr>
          <w:bCs/>
          <w:lang w:eastAsia="ar-SA"/>
        </w:rPr>
        <w:t xml:space="preserve">% godišnjeg plana. </w:t>
      </w:r>
      <w:r w:rsidR="00392B32" w:rsidRPr="00C041C0">
        <w:rPr>
          <w:bCs/>
          <w:lang w:eastAsia="ar-SA"/>
        </w:rPr>
        <w:t xml:space="preserve">Izvršeni </w:t>
      </w:r>
      <w:r w:rsidRPr="00C041C0">
        <w:rPr>
          <w:bCs/>
          <w:lang w:eastAsia="ar-SA"/>
        </w:rPr>
        <w:t xml:space="preserve">su  </w:t>
      </w:r>
      <w:r w:rsidR="00E07555" w:rsidRPr="00C041C0">
        <w:rPr>
          <w:bCs/>
          <w:lang w:eastAsia="ar-SA"/>
        </w:rPr>
        <w:t>101,51</w:t>
      </w:r>
      <w:r w:rsidRPr="00C041C0">
        <w:rPr>
          <w:bCs/>
          <w:lang w:eastAsia="ar-SA"/>
        </w:rPr>
        <w:t>%  u odnosu na isto razdoblje u 202</w:t>
      </w:r>
      <w:r w:rsidR="00E07555" w:rsidRPr="00C041C0">
        <w:rPr>
          <w:bCs/>
          <w:lang w:eastAsia="ar-SA"/>
        </w:rPr>
        <w:t>3</w:t>
      </w:r>
      <w:r w:rsidRPr="00C041C0">
        <w:rPr>
          <w:bCs/>
          <w:lang w:eastAsia="ar-SA"/>
        </w:rPr>
        <w:t xml:space="preserve">. godini. </w:t>
      </w:r>
    </w:p>
    <w:p w14:paraId="63537F20" w14:textId="6C25428C" w:rsidR="00AA1065" w:rsidRPr="00C041C0" w:rsidRDefault="00AA1065" w:rsidP="00E07A84">
      <w:pPr>
        <w:pStyle w:val="Standard"/>
        <w:jc w:val="both"/>
        <w:rPr>
          <w:bCs/>
        </w:rPr>
      </w:pPr>
      <w:r w:rsidRPr="00C041C0">
        <w:rPr>
          <w:bCs/>
        </w:rPr>
        <w:t xml:space="preserve">Izdaci se odnose na: </w:t>
      </w:r>
    </w:p>
    <w:p w14:paraId="4DE052F1" w14:textId="77777777" w:rsidR="00AA1065" w:rsidRPr="00C041C0" w:rsidRDefault="00AA1065" w:rsidP="00E07A84">
      <w:pPr>
        <w:pStyle w:val="Standard"/>
        <w:jc w:val="both"/>
        <w:rPr>
          <w:bCs/>
        </w:rPr>
      </w:pPr>
    </w:p>
    <w:p w14:paraId="29C6E298" w14:textId="317E2606" w:rsidR="00AA1065" w:rsidRPr="00C041C0" w:rsidRDefault="00AA1065" w:rsidP="00E07A84">
      <w:pPr>
        <w:pStyle w:val="Standard"/>
        <w:jc w:val="both"/>
        <w:rPr>
          <w:bCs/>
        </w:rPr>
      </w:pPr>
      <w:r w:rsidRPr="00C041C0">
        <w:rPr>
          <w:bCs/>
        </w:rPr>
        <w:lastRenderedPageBreak/>
        <w:t>IZDACI ZA OTPLATU GLAVNICE PRIMLJENIH KREDITA I ZAJMOVA (54)</w:t>
      </w:r>
    </w:p>
    <w:p w14:paraId="30B2A592" w14:textId="77777777" w:rsidR="00AA1065" w:rsidRPr="00C041C0" w:rsidRDefault="00AA1065" w:rsidP="00E07A84">
      <w:pPr>
        <w:pStyle w:val="Standard"/>
        <w:jc w:val="both"/>
        <w:rPr>
          <w:bCs/>
        </w:rPr>
      </w:pPr>
    </w:p>
    <w:p w14:paraId="195C2327" w14:textId="3B2B1F67" w:rsidR="007D6195" w:rsidRPr="00C041C0" w:rsidRDefault="00AA1065" w:rsidP="00E07555">
      <w:pPr>
        <w:pStyle w:val="Standard"/>
        <w:jc w:val="both"/>
        <w:rPr>
          <w:bCs/>
        </w:rPr>
      </w:pPr>
      <w:r w:rsidRPr="00C041C0">
        <w:rPr>
          <w:bCs/>
        </w:rPr>
        <w:t>Izdaci za o</w:t>
      </w:r>
      <w:r w:rsidR="004362F8" w:rsidRPr="00C041C0">
        <w:rPr>
          <w:bCs/>
        </w:rPr>
        <w:t>tplat</w:t>
      </w:r>
      <w:r w:rsidRPr="00C041C0">
        <w:rPr>
          <w:bCs/>
        </w:rPr>
        <w:t>u</w:t>
      </w:r>
      <w:r w:rsidR="004362F8" w:rsidRPr="00C041C0">
        <w:rPr>
          <w:bCs/>
        </w:rPr>
        <w:t xml:space="preserve"> glavnice primljenih kredita i zajmova od kreditnih i ostalih financijskih institucija izvan javnog sektora (544) planiran</w:t>
      </w:r>
      <w:r w:rsidRPr="00C041C0">
        <w:rPr>
          <w:bCs/>
        </w:rPr>
        <w:t xml:space="preserve">i su </w:t>
      </w:r>
      <w:r w:rsidR="004362F8" w:rsidRPr="00C041C0">
        <w:rPr>
          <w:bCs/>
        </w:rPr>
        <w:t xml:space="preserve"> u iznosu 3</w:t>
      </w:r>
      <w:r w:rsidR="00A82891" w:rsidRPr="00C041C0">
        <w:rPr>
          <w:bCs/>
        </w:rPr>
        <w:t>9</w:t>
      </w:r>
      <w:r w:rsidR="004362F8" w:rsidRPr="00C041C0">
        <w:rPr>
          <w:bCs/>
        </w:rPr>
        <w:t>.</w:t>
      </w:r>
      <w:r w:rsidR="00A82891" w:rsidRPr="00C041C0">
        <w:rPr>
          <w:bCs/>
        </w:rPr>
        <w:t>512</w:t>
      </w:r>
      <w:r w:rsidR="004362F8" w:rsidRPr="00C041C0">
        <w:rPr>
          <w:bCs/>
        </w:rPr>
        <w:t>,00 eura a izvršen</w:t>
      </w:r>
      <w:r w:rsidRPr="00C041C0">
        <w:rPr>
          <w:bCs/>
        </w:rPr>
        <w:t>i</w:t>
      </w:r>
      <w:r w:rsidR="004362F8" w:rsidRPr="00C041C0">
        <w:rPr>
          <w:bCs/>
        </w:rPr>
        <w:t xml:space="preserve"> </w:t>
      </w:r>
      <w:r w:rsidR="00A82891" w:rsidRPr="00C041C0">
        <w:rPr>
          <w:bCs/>
        </w:rPr>
        <w:t>19.681,59</w:t>
      </w:r>
      <w:r w:rsidR="004362F8" w:rsidRPr="00C041C0">
        <w:rPr>
          <w:bCs/>
        </w:rPr>
        <w:t xml:space="preserve"> eura ili </w:t>
      </w:r>
      <w:r w:rsidR="00A82891" w:rsidRPr="00C041C0">
        <w:rPr>
          <w:bCs/>
        </w:rPr>
        <w:t>49,81</w:t>
      </w:r>
      <w:r w:rsidR="004362F8" w:rsidRPr="00C041C0">
        <w:rPr>
          <w:bCs/>
        </w:rPr>
        <w:t xml:space="preserve">% </w:t>
      </w:r>
      <w:r w:rsidRPr="00C041C0">
        <w:rPr>
          <w:bCs/>
        </w:rPr>
        <w:t xml:space="preserve">plana </w:t>
      </w:r>
      <w:r w:rsidR="004362F8" w:rsidRPr="00C041C0">
        <w:rPr>
          <w:bCs/>
        </w:rPr>
        <w:t>a odnos</w:t>
      </w:r>
      <w:r w:rsidRPr="00C041C0">
        <w:rPr>
          <w:bCs/>
        </w:rPr>
        <w:t>e</w:t>
      </w:r>
      <w:r w:rsidR="004362F8" w:rsidRPr="00C041C0">
        <w:rPr>
          <w:bCs/>
        </w:rPr>
        <w:t xml:space="preserve"> se na</w:t>
      </w:r>
      <w:r w:rsidR="00E07555" w:rsidRPr="00C041C0">
        <w:rPr>
          <w:bCs/>
        </w:rPr>
        <w:t xml:space="preserve"> </w:t>
      </w:r>
      <w:r w:rsidR="00E07A84" w:rsidRPr="00C041C0">
        <w:rPr>
          <w:bCs/>
        </w:rPr>
        <w:t>otplat</w:t>
      </w:r>
      <w:r w:rsidR="00E07555" w:rsidRPr="00C041C0">
        <w:rPr>
          <w:bCs/>
        </w:rPr>
        <w:t>u</w:t>
      </w:r>
      <w:r w:rsidR="00E07A84" w:rsidRPr="00C041C0">
        <w:rPr>
          <w:bCs/>
        </w:rPr>
        <w:t xml:space="preserve"> glavnice primljen</w:t>
      </w:r>
      <w:r w:rsidR="004362F8" w:rsidRPr="00C041C0">
        <w:rPr>
          <w:bCs/>
        </w:rPr>
        <w:t>ih</w:t>
      </w:r>
      <w:r w:rsidR="00E07A84" w:rsidRPr="00C041C0">
        <w:rPr>
          <w:bCs/>
        </w:rPr>
        <w:t xml:space="preserve"> kredita</w:t>
      </w:r>
      <w:r w:rsidR="004362F8" w:rsidRPr="00C041C0">
        <w:rPr>
          <w:bCs/>
        </w:rPr>
        <w:t xml:space="preserve"> od tuzemnih kreditnih institucija izvan javnog sektora (5443) </w:t>
      </w:r>
      <w:r w:rsidR="00E07A84" w:rsidRPr="00C041C0">
        <w:rPr>
          <w:bCs/>
        </w:rPr>
        <w:t>za rekonstrukciju zgrade O.Š. V. Bukovec</w:t>
      </w:r>
      <w:r w:rsidR="00E07555" w:rsidRPr="00C041C0">
        <w:rPr>
          <w:bCs/>
        </w:rPr>
        <w:t>.</w:t>
      </w:r>
      <w:r w:rsidR="00420C1D" w:rsidRPr="00C041C0">
        <w:rPr>
          <w:bCs/>
        </w:rPr>
        <w:t xml:space="preserve"> U izvještajnom razdoblju prošle godine izdaci za otplatu kredita iznosili su 19.389,11 eura.</w:t>
      </w:r>
    </w:p>
    <w:p w14:paraId="6421CD45" w14:textId="77777777" w:rsidR="00E07555" w:rsidRPr="00C041C0" w:rsidRDefault="007D6195" w:rsidP="00420C1D">
      <w:pPr>
        <w:autoSpaceDE w:val="0"/>
        <w:autoSpaceDN w:val="0"/>
        <w:adjustRightInd w:val="0"/>
        <w:spacing w:after="200" w:line="276" w:lineRule="auto"/>
        <w:jc w:val="both"/>
        <w:rPr>
          <w:rFonts w:eastAsiaTheme="minorHAnsi"/>
          <w:lang w:eastAsia="en-US"/>
        </w:rPr>
      </w:pPr>
      <w:r w:rsidRPr="00C041C0">
        <w:rPr>
          <w:rFonts w:eastAsiaTheme="minorHAnsi"/>
          <w:lang w:eastAsia="en-US"/>
        </w:rPr>
        <w:t xml:space="preserve">Ugovor o dugoročnom kreditu sa Zagrebačkom bankom d.d. zaključen je dana 09. listopada 2020. godine na iznos od 1.500.000,00 kn </w:t>
      </w:r>
      <w:r w:rsidR="002D43CC" w:rsidRPr="00C041C0">
        <w:rPr>
          <w:rFonts w:eastAsiaTheme="minorHAnsi"/>
          <w:lang w:eastAsia="en-US"/>
        </w:rPr>
        <w:t>(</w:t>
      </w:r>
      <w:r w:rsidRPr="00C041C0">
        <w:rPr>
          <w:rFonts w:eastAsiaTheme="minorHAnsi"/>
          <w:lang w:eastAsia="en-US"/>
        </w:rPr>
        <w:t>199.084,21</w:t>
      </w:r>
      <w:r w:rsidR="002D43CC" w:rsidRPr="00C041C0">
        <w:rPr>
          <w:rFonts w:eastAsiaTheme="minorHAnsi"/>
          <w:lang w:eastAsia="en-US"/>
        </w:rPr>
        <w:t>)</w:t>
      </w:r>
      <w:r w:rsidRPr="00C041C0">
        <w:rPr>
          <w:rFonts w:eastAsiaTheme="minorHAnsi"/>
          <w:lang w:eastAsia="en-US"/>
        </w:rPr>
        <w:t xml:space="preserve"> eura radi financiranja projekta "Rekonstrukcija građevine javne i društvene namjene"- rekonstrukcija zgrade Osnove škole Veliki Bukovec.</w:t>
      </w:r>
    </w:p>
    <w:p w14:paraId="5773E103" w14:textId="43566307" w:rsidR="007D6195" w:rsidRPr="00C041C0" w:rsidRDefault="007D6195" w:rsidP="00420C1D">
      <w:pPr>
        <w:autoSpaceDE w:val="0"/>
        <w:autoSpaceDN w:val="0"/>
        <w:adjustRightInd w:val="0"/>
        <w:spacing w:after="200" w:line="276" w:lineRule="auto"/>
        <w:jc w:val="both"/>
        <w:rPr>
          <w:rFonts w:eastAsiaTheme="minorHAnsi"/>
          <w:lang w:eastAsia="en-US"/>
        </w:rPr>
      </w:pPr>
      <w:r w:rsidRPr="00C041C0">
        <w:rPr>
          <w:rFonts w:eastAsiaTheme="minorHAnsi"/>
          <w:lang w:eastAsia="en-US"/>
        </w:rPr>
        <w:t>Sredstva kredita otplaćuju se sukcesivno u jednakim tromjesečnim anuitetima u iznosu od po 10.350,81 eura</w:t>
      </w:r>
      <w:r w:rsidR="00CB24DD" w:rsidRPr="00C041C0">
        <w:rPr>
          <w:rFonts w:eastAsiaTheme="minorHAnsi"/>
          <w:lang w:eastAsia="en-US"/>
        </w:rPr>
        <w:t>.</w:t>
      </w:r>
    </w:p>
    <w:p w14:paraId="013D006B" w14:textId="1880321E" w:rsidR="007D6195" w:rsidRPr="00C041C0" w:rsidRDefault="007D6195" w:rsidP="007D6195">
      <w:pPr>
        <w:autoSpaceDE w:val="0"/>
        <w:autoSpaceDN w:val="0"/>
        <w:adjustRightInd w:val="0"/>
        <w:spacing w:after="200" w:line="276" w:lineRule="auto"/>
        <w:rPr>
          <w:rFonts w:eastAsiaTheme="minorHAnsi"/>
          <w:lang w:eastAsia="en-US"/>
        </w:rPr>
      </w:pPr>
      <w:r w:rsidRPr="00C041C0">
        <w:rPr>
          <w:rFonts w:eastAsiaTheme="minorHAnsi"/>
          <w:lang w:eastAsia="en-US"/>
        </w:rPr>
        <w:t>Rok otplate kredita je do 01.06.2027. ("Datum konačnog dospijeća").</w:t>
      </w:r>
    </w:p>
    <w:p w14:paraId="7882A254" w14:textId="35906431" w:rsidR="00555EF9" w:rsidRPr="00C041C0" w:rsidRDefault="00255153" w:rsidP="00E82A0C">
      <w:pPr>
        <w:rPr>
          <w:b/>
          <w:bCs/>
          <w:i/>
          <w:iCs/>
        </w:rPr>
      </w:pPr>
      <w:r w:rsidRPr="00C041C0">
        <w:rPr>
          <w:b/>
          <w:bCs/>
          <w:i/>
          <w:iCs/>
        </w:rPr>
        <w:t>Prikaz manjka odnosno viška proračuna</w:t>
      </w:r>
    </w:p>
    <w:p w14:paraId="0E94831E" w14:textId="49F638FF" w:rsidR="0060618A" w:rsidRPr="00C041C0" w:rsidRDefault="008A4FF1" w:rsidP="00E82A0C">
      <w:r w:rsidRPr="00C041C0">
        <w:t xml:space="preserve">Ukupno preneseni </w:t>
      </w:r>
      <w:r w:rsidR="00AD6DB7" w:rsidRPr="00C041C0">
        <w:t>manjak</w:t>
      </w:r>
      <w:r w:rsidR="0060618A" w:rsidRPr="00C041C0">
        <w:t xml:space="preserve"> iz prethodnih godina iznosi </w:t>
      </w:r>
      <w:r w:rsidR="00AD6DB7" w:rsidRPr="00C041C0">
        <w:t>70.379,91</w:t>
      </w:r>
      <w:r w:rsidR="0060618A" w:rsidRPr="00C041C0">
        <w:t xml:space="preserve"> eura. </w:t>
      </w:r>
    </w:p>
    <w:p w14:paraId="279F5118" w14:textId="0B271930" w:rsidR="00A70218" w:rsidRPr="00C041C0" w:rsidRDefault="0060618A" w:rsidP="00E82A0C">
      <w:r w:rsidRPr="00C041C0">
        <w:t xml:space="preserve">Sveukupni </w:t>
      </w:r>
      <w:r w:rsidR="00AD6DB7" w:rsidRPr="00C041C0">
        <w:t>višak</w:t>
      </w:r>
      <w:r w:rsidRPr="00C041C0">
        <w:t xml:space="preserve"> koji se prenosi u slijedeće razdoblje iznosi </w:t>
      </w:r>
      <w:r w:rsidR="00AD6DB7" w:rsidRPr="00C041C0">
        <w:t xml:space="preserve">25.263,87 </w:t>
      </w:r>
      <w:r w:rsidRPr="00C041C0">
        <w:t>eura.</w:t>
      </w:r>
    </w:p>
    <w:p w14:paraId="2A793BE8" w14:textId="07FC0675" w:rsidR="00555EF9" w:rsidRPr="00C041C0" w:rsidRDefault="00555EF9" w:rsidP="00E82A0C"/>
    <w:p w14:paraId="1328EE60" w14:textId="55823FC1" w:rsidR="00555EF9" w:rsidRPr="00C43D1D" w:rsidRDefault="002A4A03" w:rsidP="00C43D1D">
      <w:pPr>
        <w:rPr>
          <w:b/>
          <w:bCs/>
          <w:u w:val="single"/>
        </w:rPr>
      </w:pPr>
      <w:r w:rsidRPr="00C041C0">
        <w:t xml:space="preserve"> </w:t>
      </w:r>
      <w:r w:rsidRPr="00C43D1D">
        <w:rPr>
          <w:b/>
          <w:bCs/>
          <w:u w:val="single"/>
        </w:rPr>
        <w:t>POSEBNI DIO</w:t>
      </w:r>
    </w:p>
    <w:p w14:paraId="4EE8A08A" w14:textId="4D63A13A" w:rsidR="00555EF9" w:rsidRPr="00C041C0" w:rsidRDefault="00555EF9" w:rsidP="00E82A0C"/>
    <w:p w14:paraId="647C11C3" w14:textId="1043C1C0" w:rsidR="00427DB1" w:rsidRPr="00C041C0" w:rsidRDefault="00427DB1" w:rsidP="00427DB1">
      <w:pPr>
        <w:rPr>
          <w:b/>
          <w:bCs/>
          <w:u w:val="single"/>
        </w:rPr>
      </w:pPr>
      <w:r w:rsidRPr="00C041C0">
        <w:rPr>
          <w:b/>
          <w:bCs/>
          <w:u w:val="single"/>
        </w:rPr>
        <w:t xml:space="preserve"> OPĆINSKO VIJEĆE I  NAČELNIK </w:t>
      </w:r>
    </w:p>
    <w:p w14:paraId="09443199" w14:textId="77777777" w:rsidR="00864B83" w:rsidRPr="00C041C0" w:rsidRDefault="00864B83" w:rsidP="00427DB1">
      <w:pPr>
        <w:rPr>
          <w:b/>
          <w:bCs/>
          <w:u w:val="single"/>
        </w:rPr>
      </w:pPr>
    </w:p>
    <w:tbl>
      <w:tblPr>
        <w:tblStyle w:val="Reetkatablice"/>
        <w:tblW w:w="10065" w:type="dxa"/>
        <w:tblLook w:val="04A0" w:firstRow="1" w:lastRow="0" w:firstColumn="1" w:lastColumn="0" w:noHBand="0" w:noVBand="1"/>
      </w:tblPr>
      <w:tblGrid>
        <w:gridCol w:w="1399"/>
        <w:gridCol w:w="5831"/>
        <w:gridCol w:w="1372"/>
        <w:gridCol w:w="1463"/>
      </w:tblGrid>
      <w:tr w:rsidR="00FD7F5F" w:rsidRPr="00C041C0" w14:paraId="3EB69BC4" w14:textId="41C81EA3" w:rsidTr="00120F1E">
        <w:trPr>
          <w:trHeight w:val="255"/>
        </w:trPr>
        <w:tc>
          <w:tcPr>
            <w:tcW w:w="7230" w:type="dxa"/>
            <w:gridSpan w:val="2"/>
            <w:tcBorders>
              <w:top w:val="nil"/>
              <w:left w:val="nil"/>
              <w:bottom w:val="nil"/>
              <w:right w:val="nil"/>
            </w:tcBorders>
            <w:noWrap/>
          </w:tcPr>
          <w:p w14:paraId="1B0F97A7" w14:textId="77777777" w:rsidR="00FD7F5F" w:rsidRPr="00C041C0" w:rsidRDefault="00FD7F5F" w:rsidP="00864B83">
            <w:pPr>
              <w:jc w:val="both"/>
              <w:rPr>
                <w:b/>
                <w:bCs/>
                <w:u w:val="single"/>
              </w:rPr>
            </w:pPr>
            <w:r w:rsidRPr="00C041C0">
              <w:rPr>
                <w:b/>
                <w:bCs/>
                <w:u w:val="single"/>
              </w:rPr>
              <w:t>Program 1001 Javna uprava i administracija</w:t>
            </w:r>
          </w:p>
          <w:p w14:paraId="4A44B711" w14:textId="216AF2AD" w:rsidR="00F56F33" w:rsidRPr="00C041C0" w:rsidRDefault="00FD7F5F" w:rsidP="00141326">
            <w:pPr>
              <w:rPr>
                <w:i/>
                <w:iCs/>
                <w:lang w:eastAsia="en-US"/>
              </w:rPr>
            </w:pPr>
            <w:r w:rsidRPr="00C041C0">
              <w:rPr>
                <w:i/>
                <w:iCs/>
                <w:lang w:eastAsia="en-US"/>
              </w:rPr>
              <w:t>Planirana sredstva 202</w:t>
            </w:r>
            <w:r w:rsidR="00F56F33" w:rsidRPr="00C041C0">
              <w:rPr>
                <w:i/>
                <w:iCs/>
                <w:lang w:eastAsia="en-US"/>
              </w:rPr>
              <w:t>4</w:t>
            </w:r>
            <w:r w:rsidRPr="00C041C0">
              <w:rPr>
                <w:i/>
                <w:iCs/>
                <w:lang w:eastAsia="en-US"/>
              </w:rPr>
              <w:t xml:space="preserve">. eura </w:t>
            </w:r>
            <w:r w:rsidR="00F56F33" w:rsidRPr="00C041C0">
              <w:rPr>
                <w:i/>
                <w:iCs/>
                <w:lang w:eastAsia="en-US"/>
              </w:rPr>
              <w:t>131.505,00</w:t>
            </w:r>
          </w:p>
          <w:p w14:paraId="170CBF7B" w14:textId="738F5AD7" w:rsidR="002A7E7D" w:rsidRPr="00C041C0" w:rsidRDefault="002A7E7D" w:rsidP="00141326">
            <w:pPr>
              <w:rPr>
                <w:i/>
                <w:iCs/>
                <w:lang w:eastAsia="en-US"/>
              </w:rPr>
            </w:pPr>
            <w:r w:rsidRPr="00C041C0">
              <w:rPr>
                <w:i/>
                <w:iCs/>
                <w:lang w:eastAsia="en-US"/>
              </w:rPr>
              <w:t>Ostvareno do 3</w:t>
            </w:r>
            <w:r w:rsidR="00F56F33" w:rsidRPr="00C041C0">
              <w:rPr>
                <w:i/>
                <w:iCs/>
                <w:lang w:eastAsia="en-US"/>
              </w:rPr>
              <w:t>0</w:t>
            </w:r>
            <w:r w:rsidRPr="00C041C0">
              <w:rPr>
                <w:i/>
                <w:iCs/>
                <w:lang w:eastAsia="en-US"/>
              </w:rPr>
              <w:t>.</w:t>
            </w:r>
            <w:r w:rsidR="00F56F33" w:rsidRPr="00C041C0">
              <w:rPr>
                <w:i/>
                <w:iCs/>
                <w:lang w:eastAsia="en-US"/>
              </w:rPr>
              <w:t>06</w:t>
            </w:r>
            <w:r w:rsidRPr="00C041C0">
              <w:rPr>
                <w:i/>
                <w:iCs/>
                <w:lang w:eastAsia="en-US"/>
              </w:rPr>
              <w:t>.202</w:t>
            </w:r>
            <w:r w:rsidR="00F56F33" w:rsidRPr="00C041C0">
              <w:rPr>
                <w:i/>
                <w:iCs/>
                <w:lang w:eastAsia="en-US"/>
              </w:rPr>
              <w:t>4</w:t>
            </w:r>
            <w:r w:rsidRPr="00C041C0">
              <w:rPr>
                <w:i/>
                <w:iCs/>
                <w:lang w:eastAsia="en-US"/>
              </w:rPr>
              <w:t xml:space="preserve">. eura </w:t>
            </w:r>
            <w:r w:rsidR="00F56F33" w:rsidRPr="00C041C0">
              <w:rPr>
                <w:i/>
                <w:iCs/>
                <w:lang w:eastAsia="en-US"/>
              </w:rPr>
              <w:t>49.627,37</w:t>
            </w:r>
            <w:r w:rsidR="009B3DC0" w:rsidRPr="00C041C0">
              <w:rPr>
                <w:i/>
                <w:iCs/>
                <w:lang w:eastAsia="en-US"/>
              </w:rPr>
              <w:t xml:space="preserve"> ili 37,74%</w:t>
            </w:r>
          </w:p>
          <w:p w14:paraId="32D737F8" w14:textId="2E6CB2AE" w:rsidR="00FD7F5F" w:rsidRPr="00C041C0" w:rsidRDefault="00FD7F5F" w:rsidP="00864B83">
            <w:pPr>
              <w:jc w:val="both"/>
              <w:rPr>
                <w:b/>
                <w:bCs/>
                <w:u w:val="single"/>
              </w:rPr>
            </w:pPr>
          </w:p>
        </w:tc>
        <w:tc>
          <w:tcPr>
            <w:tcW w:w="1296" w:type="dxa"/>
            <w:tcBorders>
              <w:top w:val="nil"/>
              <w:left w:val="nil"/>
              <w:bottom w:val="nil"/>
              <w:right w:val="nil"/>
            </w:tcBorders>
            <w:noWrap/>
            <w:vAlign w:val="center"/>
          </w:tcPr>
          <w:p w14:paraId="058AF3C6" w14:textId="23EE63FF" w:rsidR="00FD7F5F" w:rsidRPr="00C041C0" w:rsidRDefault="00FD7F5F">
            <w:pPr>
              <w:rPr>
                <w:rFonts w:eastAsiaTheme="minorHAnsi"/>
                <w:sz w:val="20"/>
                <w:szCs w:val="20"/>
                <w:lang w:eastAsia="en-US"/>
              </w:rPr>
            </w:pPr>
          </w:p>
        </w:tc>
        <w:tc>
          <w:tcPr>
            <w:tcW w:w="1539" w:type="dxa"/>
            <w:tcBorders>
              <w:top w:val="nil"/>
              <w:left w:val="nil"/>
              <w:bottom w:val="nil"/>
              <w:right w:val="nil"/>
            </w:tcBorders>
            <w:vAlign w:val="center"/>
          </w:tcPr>
          <w:p w14:paraId="354C3DD7" w14:textId="571A384A" w:rsidR="00FD7F5F" w:rsidRPr="00C041C0" w:rsidRDefault="00FD7F5F">
            <w:pPr>
              <w:rPr>
                <w:rFonts w:eastAsiaTheme="minorHAnsi"/>
                <w:sz w:val="20"/>
                <w:szCs w:val="20"/>
                <w:lang w:eastAsia="en-US"/>
              </w:rPr>
            </w:pPr>
          </w:p>
        </w:tc>
      </w:tr>
      <w:tr w:rsidR="00FD7F5F" w:rsidRPr="00C041C0" w14:paraId="75233EE9" w14:textId="48ED26CA" w:rsidTr="0024333E">
        <w:trPr>
          <w:trHeight w:val="255"/>
        </w:trPr>
        <w:tc>
          <w:tcPr>
            <w:tcW w:w="7230" w:type="dxa"/>
            <w:gridSpan w:val="2"/>
            <w:tcBorders>
              <w:top w:val="nil"/>
              <w:left w:val="nil"/>
              <w:bottom w:val="single" w:sz="4" w:space="0" w:color="auto"/>
              <w:right w:val="nil"/>
            </w:tcBorders>
            <w:noWrap/>
          </w:tcPr>
          <w:p w14:paraId="7E8287D0" w14:textId="77777777" w:rsidR="00FD7F5F" w:rsidRPr="00C041C0" w:rsidRDefault="00FD7F5F">
            <w:pPr>
              <w:rPr>
                <w:b/>
                <w:bCs/>
              </w:rPr>
            </w:pPr>
          </w:p>
        </w:tc>
        <w:tc>
          <w:tcPr>
            <w:tcW w:w="1296" w:type="dxa"/>
            <w:tcBorders>
              <w:top w:val="nil"/>
              <w:left w:val="nil"/>
              <w:bottom w:val="single" w:sz="4" w:space="0" w:color="auto"/>
              <w:right w:val="nil"/>
            </w:tcBorders>
            <w:noWrap/>
          </w:tcPr>
          <w:p w14:paraId="70A1400E" w14:textId="475E2982" w:rsidR="00FD7F5F" w:rsidRPr="00AE5BBC" w:rsidRDefault="00AE5BBC">
            <w:pPr>
              <w:rPr>
                <w:sz w:val="20"/>
                <w:szCs w:val="20"/>
              </w:rPr>
            </w:pPr>
            <w:r w:rsidRPr="00AE5BBC">
              <w:rPr>
                <w:sz w:val="20"/>
                <w:szCs w:val="20"/>
              </w:rPr>
              <w:t>PLANIRANO</w:t>
            </w:r>
          </w:p>
        </w:tc>
        <w:tc>
          <w:tcPr>
            <w:tcW w:w="1539" w:type="dxa"/>
            <w:tcBorders>
              <w:top w:val="nil"/>
              <w:left w:val="nil"/>
              <w:bottom w:val="single" w:sz="4" w:space="0" w:color="auto"/>
              <w:right w:val="nil"/>
            </w:tcBorders>
          </w:tcPr>
          <w:p w14:paraId="4CF5EA60" w14:textId="349F3FD5" w:rsidR="00FD7F5F" w:rsidRPr="00AE5BBC" w:rsidRDefault="00AE5BBC">
            <w:pPr>
              <w:rPr>
                <w:sz w:val="20"/>
                <w:szCs w:val="20"/>
              </w:rPr>
            </w:pPr>
            <w:r w:rsidRPr="00AE5BBC">
              <w:rPr>
                <w:sz w:val="20"/>
                <w:szCs w:val="20"/>
              </w:rPr>
              <w:t>OSTVARENO</w:t>
            </w:r>
          </w:p>
        </w:tc>
      </w:tr>
      <w:tr w:rsidR="00FD7F5F" w:rsidRPr="00C041C0" w14:paraId="32F8CC6F" w14:textId="112D3A4C" w:rsidTr="0024333E">
        <w:trPr>
          <w:trHeight w:val="255"/>
        </w:trPr>
        <w:tc>
          <w:tcPr>
            <w:tcW w:w="7230" w:type="dxa"/>
            <w:gridSpan w:val="2"/>
            <w:tcBorders>
              <w:top w:val="single" w:sz="4" w:space="0" w:color="auto"/>
              <w:left w:val="single" w:sz="4" w:space="0" w:color="auto"/>
              <w:bottom w:val="single" w:sz="4" w:space="0" w:color="auto"/>
              <w:right w:val="single" w:sz="4" w:space="0" w:color="auto"/>
            </w:tcBorders>
            <w:noWrap/>
            <w:hideMark/>
          </w:tcPr>
          <w:p w14:paraId="64316B27" w14:textId="23D32E11" w:rsidR="00FD7F5F" w:rsidRPr="00C041C0" w:rsidRDefault="00FD7F5F">
            <w:pPr>
              <w:rPr>
                <w:b/>
                <w:bCs/>
              </w:rPr>
            </w:pPr>
            <w:r w:rsidRPr="00C041C0">
              <w:rPr>
                <w:b/>
                <w:bCs/>
              </w:rPr>
              <w:t>A100101 Rad predstavničkih i izvršnih tijela</w:t>
            </w:r>
          </w:p>
        </w:tc>
        <w:tc>
          <w:tcPr>
            <w:tcW w:w="1296" w:type="dxa"/>
            <w:tcBorders>
              <w:top w:val="single" w:sz="4" w:space="0" w:color="auto"/>
              <w:left w:val="single" w:sz="4" w:space="0" w:color="auto"/>
              <w:bottom w:val="single" w:sz="4" w:space="0" w:color="auto"/>
              <w:right w:val="single" w:sz="4" w:space="0" w:color="auto"/>
            </w:tcBorders>
            <w:noWrap/>
            <w:hideMark/>
          </w:tcPr>
          <w:p w14:paraId="56E89068" w14:textId="4AD73197" w:rsidR="00FD7F5F" w:rsidRPr="00C041C0" w:rsidRDefault="0024333E">
            <w:pPr>
              <w:jc w:val="right"/>
              <w:rPr>
                <w:b/>
                <w:bCs/>
              </w:rPr>
            </w:pPr>
            <w:r w:rsidRPr="00C041C0">
              <w:rPr>
                <w:b/>
                <w:bCs/>
              </w:rPr>
              <w:t>109.705,00</w:t>
            </w:r>
          </w:p>
        </w:tc>
        <w:tc>
          <w:tcPr>
            <w:tcW w:w="1539" w:type="dxa"/>
            <w:tcBorders>
              <w:top w:val="single" w:sz="4" w:space="0" w:color="auto"/>
              <w:left w:val="single" w:sz="4" w:space="0" w:color="auto"/>
              <w:bottom w:val="single" w:sz="4" w:space="0" w:color="auto"/>
              <w:right w:val="single" w:sz="4" w:space="0" w:color="auto"/>
            </w:tcBorders>
          </w:tcPr>
          <w:p w14:paraId="0F222BC9" w14:textId="4D53BB96" w:rsidR="00FD7F5F" w:rsidRPr="00C041C0" w:rsidRDefault="0024333E">
            <w:pPr>
              <w:jc w:val="right"/>
              <w:rPr>
                <w:b/>
                <w:bCs/>
              </w:rPr>
            </w:pPr>
            <w:r w:rsidRPr="00C041C0">
              <w:rPr>
                <w:b/>
                <w:bCs/>
              </w:rPr>
              <w:t>42.750,12</w:t>
            </w:r>
          </w:p>
        </w:tc>
      </w:tr>
      <w:tr w:rsidR="00FD7F5F" w:rsidRPr="00C041C0" w14:paraId="6B51949A" w14:textId="2CF67E03" w:rsidTr="0024333E">
        <w:trPr>
          <w:trHeight w:val="255"/>
        </w:trPr>
        <w:tc>
          <w:tcPr>
            <w:tcW w:w="1399" w:type="dxa"/>
            <w:tcBorders>
              <w:top w:val="single" w:sz="4" w:space="0" w:color="auto"/>
              <w:left w:val="single" w:sz="4" w:space="0" w:color="auto"/>
              <w:bottom w:val="single" w:sz="4" w:space="0" w:color="auto"/>
              <w:right w:val="single" w:sz="4" w:space="0" w:color="auto"/>
            </w:tcBorders>
            <w:hideMark/>
          </w:tcPr>
          <w:p w14:paraId="0DC79252" w14:textId="7F9404B0" w:rsidR="00FD7F5F" w:rsidRPr="00C041C0" w:rsidRDefault="00FD7F5F">
            <w:r w:rsidRPr="00C041C0">
              <w:t>31</w:t>
            </w:r>
          </w:p>
        </w:tc>
        <w:tc>
          <w:tcPr>
            <w:tcW w:w="5831" w:type="dxa"/>
            <w:tcBorders>
              <w:top w:val="single" w:sz="4" w:space="0" w:color="auto"/>
              <w:left w:val="single" w:sz="4" w:space="0" w:color="auto"/>
              <w:bottom w:val="single" w:sz="4" w:space="0" w:color="auto"/>
              <w:right w:val="single" w:sz="4" w:space="0" w:color="auto"/>
            </w:tcBorders>
            <w:hideMark/>
          </w:tcPr>
          <w:p w14:paraId="3C451F05" w14:textId="5C95C710" w:rsidR="00FD7F5F" w:rsidRPr="00C041C0" w:rsidRDefault="00FD7F5F">
            <w:r w:rsidRPr="00C041C0">
              <w:t xml:space="preserve">Rashodi za zaposlene                                                                                 </w:t>
            </w:r>
          </w:p>
        </w:tc>
        <w:tc>
          <w:tcPr>
            <w:tcW w:w="1296" w:type="dxa"/>
            <w:tcBorders>
              <w:top w:val="single" w:sz="4" w:space="0" w:color="auto"/>
              <w:left w:val="single" w:sz="4" w:space="0" w:color="auto"/>
              <w:bottom w:val="single" w:sz="4" w:space="0" w:color="auto"/>
              <w:right w:val="single" w:sz="4" w:space="0" w:color="auto"/>
            </w:tcBorders>
            <w:noWrap/>
            <w:hideMark/>
          </w:tcPr>
          <w:p w14:paraId="42C3C461" w14:textId="3883F3FA" w:rsidR="00FD7F5F" w:rsidRPr="00C041C0" w:rsidRDefault="0024333E">
            <w:pPr>
              <w:jc w:val="right"/>
            </w:pPr>
            <w:r w:rsidRPr="00C041C0">
              <w:t>29.400</w:t>
            </w:r>
            <w:r w:rsidR="00587B8A" w:rsidRPr="00C041C0">
              <w:t>,00</w:t>
            </w:r>
          </w:p>
        </w:tc>
        <w:tc>
          <w:tcPr>
            <w:tcW w:w="1539" w:type="dxa"/>
            <w:tcBorders>
              <w:top w:val="single" w:sz="4" w:space="0" w:color="auto"/>
              <w:left w:val="single" w:sz="4" w:space="0" w:color="auto"/>
              <w:bottom w:val="single" w:sz="4" w:space="0" w:color="auto"/>
              <w:right w:val="single" w:sz="4" w:space="0" w:color="auto"/>
            </w:tcBorders>
          </w:tcPr>
          <w:p w14:paraId="074CF137" w14:textId="543A7A49" w:rsidR="00FD7F5F" w:rsidRPr="00C041C0" w:rsidRDefault="0024333E">
            <w:pPr>
              <w:jc w:val="right"/>
            </w:pPr>
            <w:r w:rsidRPr="00C041C0">
              <w:t>14.399,42</w:t>
            </w:r>
          </w:p>
        </w:tc>
      </w:tr>
      <w:tr w:rsidR="00FD7F5F" w:rsidRPr="00C041C0" w14:paraId="5DA0ECE8" w14:textId="2DCE8055" w:rsidTr="0024333E">
        <w:trPr>
          <w:trHeight w:val="255"/>
        </w:trPr>
        <w:tc>
          <w:tcPr>
            <w:tcW w:w="1399" w:type="dxa"/>
            <w:tcBorders>
              <w:top w:val="single" w:sz="4" w:space="0" w:color="auto"/>
              <w:left w:val="single" w:sz="4" w:space="0" w:color="auto"/>
              <w:bottom w:val="single" w:sz="4" w:space="0" w:color="auto"/>
              <w:right w:val="single" w:sz="4" w:space="0" w:color="auto"/>
            </w:tcBorders>
          </w:tcPr>
          <w:p w14:paraId="3176DA1F" w14:textId="5A6518A4" w:rsidR="00FD7F5F" w:rsidRPr="00C041C0" w:rsidRDefault="00FD7F5F">
            <w:r w:rsidRPr="00C041C0">
              <w:t>32</w:t>
            </w:r>
          </w:p>
        </w:tc>
        <w:tc>
          <w:tcPr>
            <w:tcW w:w="5831" w:type="dxa"/>
            <w:tcBorders>
              <w:top w:val="single" w:sz="4" w:space="0" w:color="auto"/>
              <w:left w:val="single" w:sz="4" w:space="0" w:color="auto"/>
              <w:bottom w:val="single" w:sz="4" w:space="0" w:color="auto"/>
              <w:right w:val="single" w:sz="4" w:space="0" w:color="auto"/>
            </w:tcBorders>
          </w:tcPr>
          <w:p w14:paraId="379AA5B6" w14:textId="656784FA" w:rsidR="00FD7F5F" w:rsidRPr="00C041C0" w:rsidRDefault="00FD7F5F">
            <w:r w:rsidRPr="00C041C0">
              <w:t>Materijalni rashodi</w:t>
            </w:r>
          </w:p>
        </w:tc>
        <w:tc>
          <w:tcPr>
            <w:tcW w:w="1296" w:type="dxa"/>
            <w:tcBorders>
              <w:top w:val="single" w:sz="4" w:space="0" w:color="auto"/>
              <w:left w:val="single" w:sz="4" w:space="0" w:color="auto"/>
              <w:bottom w:val="single" w:sz="4" w:space="0" w:color="auto"/>
              <w:right w:val="single" w:sz="4" w:space="0" w:color="auto"/>
            </w:tcBorders>
            <w:noWrap/>
          </w:tcPr>
          <w:p w14:paraId="42D417C6" w14:textId="597CC034" w:rsidR="00FD7F5F" w:rsidRPr="00C041C0" w:rsidRDefault="0024333E">
            <w:pPr>
              <w:jc w:val="right"/>
            </w:pPr>
            <w:r w:rsidRPr="00C041C0">
              <w:t>38</w:t>
            </w:r>
            <w:r w:rsidR="00587B8A" w:rsidRPr="00C041C0">
              <w:t>.</w:t>
            </w:r>
            <w:r w:rsidRPr="00C041C0">
              <w:t>900</w:t>
            </w:r>
            <w:r w:rsidR="00587B8A" w:rsidRPr="00C041C0">
              <w:t>,00</w:t>
            </w:r>
          </w:p>
        </w:tc>
        <w:tc>
          <w:tcPr>
            <w:tcW w:w="1539" w:type="dxa"/>
            <w:tcBorders>
              <w:top w:val="single" w:sz="4" w:space="0" w:color="auto"/>
              <w:left w:val="single" w:sz="4" w:space="0" w:color="auto"/>
              <w:bottom w:val="single" w:sz="4" w:space="0" w:color="auto"/>
              <w:right w:val="single" w:sz="4" w:space="0" w:color="auto"/>
            </w:tcBorders>
          </w:tcPr>
          <w:p w14:paraId="661DFCF1" w14:textId="62F28221" w:rsidR="00587B8A" w:rsidRPr="00C041C0" w:rsidRDefault="0024333E" w:rsidP="00587B8A">
            <w:pPr>
              <w:jc w:val="right"/>
            </w:pPr>
            <w:r w:rsidRPr="00C041C0">
              <w:t>7.649,08</w:t>
            </w:r>
          </w:p>
        </w:tc>
      </w:tr>
      <w:tr w:rsidR="00FD7F5F" w:rsidRPr="00C041C0" w14:paraId="03049E53" w14:textId="277D8F01" w:rsidTr="0024333E">
        <w:trPr>
          <w:trHeight w:val="255"/>
        </w:trPr>
        <w:tc>
          <w:tcPr>
            <w:tcW w:w="1399" w:type="dxa"/>
            <w:tcBorders>
              <w:top w:val="single" w:sz="4" w:space="0" w:color="auto"/>
              <w:left w:val="single" w:sz="4" w:space="0" w:color="auto"/>
              <w:bottom w:val="single" w:sz="4" w:space="0" w:color="auto"/>
              <w:right w:val="single" w:sz="4" w:space="0" w:color="auto"/>
            </w:tcBorders>
          </w:tcPr>
          <w:p w14:paraId="70037362" w14:textId="4BB9BD2C" w:rsidR="00FD7F5F" w:rsidRPr="00C041C0" w:rsidRDefault="00FD7F5F">
            <w:r w:rsidRPr="00C041C0">
              <w:t>34</w:t>
            </w:r>
          </w:p>
        </w:tc>
        <w:tc>
          <w:tcPr>
            <w:tcW w:w="5831" w:type="dxa"/>
            <w:tcBorders>
              <w:top w:val="single" w:sz="4" w:space="0" w:color="auto"/>
              <w:left w:val="single" w:sz="4" w:space="0" w:color="auto"/>
              <w:bottom w:val="single" w:sz="4" w:space="0" w:color="auto"/>
              <w:right w:val="single" w:sz="4" w:space="0" w:color="auto"/>
            </w:tcBorders>
          </w:tcPr>
          <w:p w14:paraId="4F6E6678" w14:textId="3CE58F5C" w:rsidR="00FD7F5F" w:rsidRPr="00C041C0" w:rsidRDefault="00FD7F5F">
            <w:r w:rsidRPr="00C041C0">
              <w:t>Financijski rashodi</w:t>
            </w:r>
          </w:p>
        </w:tc>
        <w:tc>
          <w:tcPr>
            <w:tcW w:w="1296" w:type="dxa"/>
            <w:tcBorders>
              <w:top w:val="single" w:sz="4" w:space="0" w:color="auto"/>
              <w:left w:val="single" w:sz="4" w:space="0" w:color="auto"/>
              <w:bottom w:val="single" w:sz="4" w:space="0" w:color="auto"/>
              <w:right w:val="single" w:sz="4" w:space="0" w:color="auto"/>
            </w:tcBorders>
            <w:noWrap/>
          </w:tcPr>
          <w:p w14:paraId="595DEAC6" w14:textId="14CB2CFB" w:rsidR="00FD7F5F" w:rsidRPr="00C041C0" w:rsidRDefault="0024333E">
            <w:pPr>
              <w:jc w:val="right"/>
            </w:pPr>
            <w:r w:rsidRPr="00C041C0">
              <w:t>1.893,00</w:t>
            </w:r>
          </w:p>
        </w:tc>
        <w:tc>
          <w:tcPr>
            <w:tcW w:w="1539" w:type="dxa"/>
            <w:tcBorders>
              <w:top w:val="single" w:sz="4" w:space="0" w:color="auto"/>
              <w:left w:val="single" w:sz="4" w:space="0" w:color="auto"/>
              <w:bottom w:val="single" w:sz="4" w:space="0" w:color="auto"/>
              <w:right w:val="single" w:sz="4" w:space="0" w:color="auto"/>
            </w:tcBorders>
          </w:tcPr>
          <w:p w14:paraId="16E3F0F5" w14:textId="4BBEF121" w:rsidR="00FD7F5F" w:rsidRPr="00C041C0" w:rsidRDefault="0024333E">
            <w:pPr>
              <w:jc w:val="right"/>
            </w:pPr>
            <w:r w:rsidRPr="00C041C0">
              <w:t>1.020,03</w:t>
            </w:r>
          </w:p>
        </w:tc>
      </w:tr>
      <w:tr w:rsidR="00FD7F5F" w:rsidRPr="00C041C0" w14:paraId="427A67AA" w14:textId="419FA771" w:rsidTr="0024333E">
        <w:trPr>
          <w:trHeight w:val="255"/>
        </w:trPr>
        <w:tc>
          <w:tcPr>
            <w:tcW w:w="1399" w:type="dxa"/>
            <w:tcBorders>
              <w:top w:val="single" w:sz="4" w:space="0" w:color="auto"/>
              <w:left w:val="single" w:sz="4" w:space="0" w:color="auto"/>
              <w:bottom w:val="single" w:sz="4" w:space="0" w:color="auto"/>
              <w:right w:val="single" w:sz="4" w:space="0" w:color="auto"/>
            </w:tcBorders>
          </w:tcPr>
          <w:p w14:paraId="23D2F790" w14:textId="12371D5E" w:rsidR="00FD7F5F" w:rsidRPr="00C041C0" w:rsidRDefault="00FD7F5F">
            <w:r w:rsidRPr="00C041C0">
              <w:t>54</w:t>
            </w:r>
          </w:p>
        </w:tc>
        <w:tc>
          <w:tcPr>
            <w:tcW w:w="5831" w:type="dxa"/>
            <w:tcBorders>
              <w:top w:val="single" w:sz="4" w:space="0" w:color="auto"/>
              <w:left w:val="single" w:sz="4" w:space="0" w:color="auto"/>
              <w:bottom w:val="single" w:sz="4" w:space="0" w:color="auto"/>
              <w:right w:val="single" w:sz="4" w:space="0" w:color="auto"/>
            </w:tcBorders>
          </w:tcPr>
          <w:p w14:paraId="6F700C4D" w14:textId="22D97AE4" w:rsidR="00FD7F5F" w:rsidRPr="00C041C0" w:rsidRDefault="00FD7F5F">
            <w:r w:rsidRPr="00C041C0">
              <w:t>Izdaci za otplatu glavnice primljenih kredita i zajmova</w:t>
            </w:r>
          </w:p>
        </w:tc>
        <w:tc>
          <w:tcPr>
            <w:tcW w:w="1296" w:type="dxa"/>
            <w:tcBorders>
              <w:top w:val="single" w:sz="4" w:space="0" w:color="auto"/>
              <w:left w:val="single" w:sz="4" w:space="0" w:color="auto"/>
              <w:bottom w:val="single" w:sz="4" w:space="0" w:color="auto"/>
              <w:right w:val="single" w:sz="4" w:space="0" w:color="auto"/>
            </w:tcBorders>
            <w:noWrap/>
          </w:tcPr>
          <w:p w14:paraId="3894E0A2" w14:textId="082567EE" w:rsidR="00FD7F5F" w:rsidRPr="00C041C0" w:rsidRDefault="0024333E">
            <w:pPr>
              <w:jc w:val="right"/>
            </w:pPr>
            <w:r w:rsidRPr="00C041C0">
              <w:t>39.512,00</w:t>
            </w:r>
          </w:p>
        </w:tc>
        <w:tc>
          <w:tcPr>
            <w:tcW w:w="1539" w:type="dxa"/>
            <w:tcBorders>
              <w:top w:val="single" w:sz="4" w:space="0" w:color="auto"/>
              <w:left w:val="single" w:sz="4" w:space="0" w:color="auto"/>
              <w:bottom w:val="single" w:sz="4" w:space="0" w:color="auto"/>
              <w:right w:val="single" w:sz="4" w:space="0" w:color="auto"/>
            </w:tcBorders>
          </w:tcPr>
          <w:p w14:paraId="24E77BFC" w14:textId="223DC036" w:rsidR="00FD7F5F" w:rsidRPr="00C041C0" w:rsidRDefault="0024333E">
            <w:pPr>
              <w:jc w:val="right"/>
            </w:pPr>
            <w:r w:rsidRPr="00C041C0">
              <w:t>19.681,59</w:t>
            </w:r>
          </w:p>
        </w:tc>
      </w:tr>
      <w:tr w:rsidR="00FD7F5F" w:rsidRPr="00C041C0" w14:paraId="3575582C" w14:textId="5F8C3588" w:rsidTr="0024333E">
        <w:trPr>
          <w:trHeight w:val="255"/>
        </w:trPr>
        <w:tc>
          <w:tcPr>
            <w:tcW w:w="1399" w:type="dxa"/>
            <w:tcBorders>
              <w:top w:val="single" w:sz="4" w:space="0" w:color="auto"/>
              <w:left w:val="single" w:sz="4" w:space="0" w:color="auto"/>
              <w:bottom w:val="single" w:sz="4" w:space="0" w:color="auto"/>
              <w:right w:val="single" w:sz="4" w:space="0" w:color="auto"/>
            </w:tcBorders>
            <w:hideMark/>
          </w:tcPr>
          <w:p w14:paraId="33BED035" w14:textId="77777777" w:rsidR="00FD7F5F" w:rsidRPr="00C041C0" w:rsidRDefault="00FD7F5F">
            <w:r w:rsidRPr="00C041C0">
              <w:t>Ciljevi aktivnosti</w:t>
            </w:r>
          </w:p>
        </w:tc>
        <w:tc>
          <w:tcPr>
            <w:tcW w:w="7127" w:type="dxa"/>
            <w:gridSpan w:val="2"/>
            <w:tcBorders>
              <w:top w:val="single" w:sz="4" w:space="0" w:color="auto"/>
              <w:left w:val="single" w:sz="4" w:space="0" w:color="auto"/>
              <w:bottom w:val="single" w:sz="4" w:space="0" w:color="auto"/>
              <w:right w:val="single" w:sz="4" w:space="0" w:color="auto"/>
            </w:tcBorders>
            <w:hideMark/>
          </w:tcPr>
          <w:p w14:paraId="3A464943" w14:textId="6EF69311" w:rsidR="00FD7F5F" w:rsidRPr="00C041C0" w:rsidRDefault="00FD7F5F">
            <w:r w:rsidRPr="00C041C0">
              <w:t>Omogućavanje redovnog rada općinskog vijeća, općinskog načelnika i radnih tijela, otplat</w:t>
            </w:r>
            <w:r w:rsidR="00431468" w:rsidRPr="00C041C0">
              <w:t>a</w:t>
            </w:r>
            <w:r w:rsidRPr="00C041C0">
              <w:t xml:space="preserve"> glavnice kredita</w:t>
            </w:r>
          </w:p>
        </w:tc>
        <w:tc>
          <w:tcPr>
            <w:tcW w:w="1539" w:type="dxa"/>
            <w:tcBorders>
              <w:top w:val="single" w:sz="4" w:space="0" w:color="auto"/>
              <w:left w:val="single" w:sz="4" w:space="0" w:color="auto"/>
              <w:bottom w:val="single" w:sz="4" w:space="0" w:color="auto"/>
              <w:right w:val="single" w:sz="4" w:space="0" w:color="auto"/>
            </w:tcBorders>
          </w:tcPr>
          <w:p w14:paraId="20EE8B15" w14:textId="77777777" w:rsidR="00FD7F5F" w:rsidRPr="00C041C0" w:rsidRDefault="00FD7F5F"/>
        </w:tc>
      </w:tr>
      <w:tr w:rsidR="00FD7F5F" w:rsidRPr="00C041C0" w14:paraId="07E31BA0" w14:textId="7A5A74F3" w:rsidTr="0024333E">
        <w:trPr>
          <w:trHeight w:val="255"/>
        </w:trPr>
        <w:tc>
          <w:tcPr>
            <w:tcW w:w="1399" w:type="dxa"/>
            <w:tcBorders>
              <w:top w:val="single" w:sz="4" w:space="0" w:color="auto"/>
              <w:left w:val="single" w:sz="4" w:space="0" w:color="auto"/>
              <w:bottom w:val="single" w:sz="4" w:space="0" w:color="auto"/>
              <w:right w:val="single" w:sz="4" w:space="0" w:color="auto"/>
            </w:tcBorders>
            <w:hideMark/>
          </w:tcPr>
          <w:p w14:paraId="71C458BD" w14:textId="77777777" w:rsidR="00FD7F5F" w:rsidRPr="00C041C0" w:rsidRDefault="00FD7F5F">
            <w:r w:rsidRPr="00C041C0">
              <w:t>Pokazatelji uspješnosti</w:t>
            </w:r>
          </w:p>
        </w:tc>
        <w:tc>
          <w:tcPr>
            <w:tcW w:w="7127" w:type="dxa"/>
            <w:gridSpan w:val="2"/>
            <w:tcBorders>
              <w:top w:val="single" w:sz="4" w:space="0" w:color="auto"/>
              <w:left w:val="single" w:sz="4" w:space="0" w:color="auto"/>
              <w:bottom w:val="single" w:sz="4" w:space="0" w:color="auto"/>
              <w:right w:val="single" w:sz="4" w:space="0" w:color="auto"/>
            </w:tcBorders>
            <w:vAlign w:val="center"/>
            <w:hideMark/>
          </w:tcPr>
          <w:p w14:paraId="148D32D0" w14:textId="74C561D4" w:rsidR="00FD7F5F" w:rsidRPr="00C041C0" w:rsidRDefault="002C05AA">
            <w:r w:rsidRPr="00C041C0">
              <w:t>P</w:t>
            </w:r>
            <w:r w:rsidR="00803485" w:rsidRPr="00C041C0">
              <w:t>ostotak izvršenosti planiranih sredstava</w:t>
            </w:r>
          </w:p>
        </w:tc>
        <w:tc>
          <w:tcPr>
            <w:tcW w:w="1539" w:type="dxa"/>
            <w:tcBorders>
              <w:top w:val="single" w:sz="4" w:space="0" w:color="auto"/>
              <w:left w:val="single" w:sz="4" w:space="0" w:color="auto"/>
              <w:bottom w:val="single" w:sz="4" w:space="0" w:color="auto"/>
              <w:right w:val="single" w:sz="4" w:space="0" w:color="auto"/>
            </w:tcBorders>
          </w:tcPr>
          <w:p w14:paraId="7B4583B0" w14:textId="77777777" w:rsidR="00FD7F5F" w:rsidRPr="00C041C0" w:rsidRDefault="00FD7F5F"/>
        </w:tc>
      </w:tr>
    </w:tbl>
    <w:p w14:paraId="2EA7763C" w14:textId="77777777" w:rsidR="00427DB1" w:rsidRPr="00C041C0" w:rsidRDefault="00427DB1" w:rsidP="00427DB1">
      <w:pPr>
        <w:rPr>
          <w:lang w:eastAsia="en-US"/>
        </w:rPr>
      </w:pPr>
    </w:p>
    <w:tbl>
      <w:tblPr>
        <w:tblStyle w:val="Reetkatablice"/>
        <w:tblW w:w="10060" w:type="dxa"/>
        <w:tblLook w:val="04A0" w:firstRow="1" w:lastRow="0" w:firstColumn="1" w:lastColumn="0" w:noHBand="0" w:noVBand="1"/>
      </w:tblPr>
      <w:tblGrid>
        <w:gridCol w:w="1555"/>
        <w:gridCol w:w="5670"/>
        <w:gridCol w:w="1275"/>
        <w:gridCol w:w="1560"/>
      </w:tblGrid>
      <w:tr w:rsidR="00FD7F5F" w:rsidRPr="00C041C0" w14:paraId="6B62595F" w14:textId="31859EC1" w:rsidTr="00FD7F5F">
        <w:trPr>
          <w:trHeight w:val="255"/>
        </w:trPr>
        <w:tc>
          <w:tcPr>
            <w:tcW w:w="7225" w:type="dxa"/>
            <w:gridSpan w:val="2"/>
            <w:tcBorders>
              <w:top w:val="single" w:sz="4" w:space="0" w:color="auto"/>
              <w:left w:val="single" w:sz="4" w:space="0" w:color="auto"/>
              <w:bottom w:val="single" w:sz="4" w:space="0" w:color="auto"/>
              <w:right w:val="single" w:sz="4" w:space="0" w:color="auto"/>
            </w:tcBorders>
            <w:noWrap/>
            <w:hideMark/>
          </w:tcPr>
          <w:p w14:paraId="696F9C9C" w14:textId="567DA3F6" w:rsidR="00FD7F5F" w:rsidRPr="00C041C0" w:rsidRDefault="00FD7F5F">
            <w:pPr>
              <w:rPr>
                <w:b/>
                <w:bCs/>
              </w:rPr>
            </w:pPr>
            <w:r w:rsidRPr="00C041C0">
              <w:rPr>
                <w:b/>
                <w:bCs/>
              </w:rPr>
              <w:t>A100102 Promidžba i informiranje građana</w:t>
            </w:r>
          </w:p>
        </w:tc>
        <w:tc>
          <w:tcPr>
            <w:tcW w:w="1275" w:type="dxa"/>
            <w:tcBorders>
              <w:top w:val="single" w:sz="4" w:space="0" w:color="auto"/>
              <w:left w:val="single" w:sz="4" w:space="0" w:color="auto"/>
              <w:bottom w:val="single" w:sz="4" w:space="0" w:color="auto"/>
              <w:right w:val="single" w:sz="4" w:space="0" w:color="auto"/>
            </w:tcBorders>
            <w:noWrap/>
            <w:hideMark/>
          </w:tcPr>
          <w:p w14:paraId="79D7EB14" w14:textId="367C66DF" w:rsidR="00FD7F5F" w:rsidRPr="00C041C0" w:rsidRDefault="00F25423">
            <w:pPr>
              <w:jc w:val="right"/>
              <w:rPr>
                <w:b/>
                <w:bCs/>
              </w:rPr>
            </w:pPr>
            <w:r w:rsidRPr="00C041C0">
              <w:rPr>
                <w:b/>
                <w:bCs/>
              </w:rPr>
              <w:t>20.500,00</w:t>
            </w:r>
          </w:p>
        </w:tc>
        <w:tc>
          <w:tcPr>
            <w:tcW w:w="1560" w:type="dxa"/>
            <w:tcBorders>
              <w:top w:val="single" w:sz="4" w:space="0" w:color="auto"/>
              <w:left w:val="single" w:sz="4" w:space="0" w:color="auto"/>
              <w:bottom w:val="single" w:sz="4" w:space="0" w:color="auto"/>
              <w:right w:val="single" w:sz="4" w:space="0" w:color="auto"/>
            </w:tcBorders>
          </w:tcPr>
          <w:p w14:paraId="6E28182B" w14:textId="5C7D61E8" w:rsidR="00FD7F5F" w:rsidRPr="00C041C0" w:rsidRDefault="00F25423">
            <w:pPr>
              <w:jc w:val="right"/>
              <w:rPr>
                <w:b/>
                <w:bCs/>
              </w:rPr>
            </w:pPr>
            <w:r w:rsidRPr="00C041C0">
              <w:rPr>
                <w:b/>
                <w:bCs/>
              </w:rPr>
              <w:t>6.214,85</w:t>
            </w:r>
          </w:p>
        </w:tc>
      </w:tr>
      <w:tr w:rsidR="00FD7F5F" w:rsidRPr="00C041C0" w14:paraId="597F3BAB" w14:textId="13342375" w:rsidTr="00FD7F5F">
        <w:trPr>
          <w:trHeight w:val="255"/>
        </w:trPr>
        <w:tc>
          <w:tcPr>
            <w:tcW w:w="1555" w:type="dxa"/>
            <w:tcBorders>
              <w:top w:val="single" w:sz="4" w:space="0" w:color="auto"/>
              <w:left w:val="single" w:sz="4" w:space="0" w:color="auto"/>
              <w:bottom w:val="single" w:sz="4" w:space="0" w:color="auto"/>
              <w:right w:val="single" w:sz="4" w:space="0" w:color="auto"/>
            </w:tcBorders>
            <w:hideMark/>
          </w:tcPr>
          <w:p w14:paraId="370B7C23" w14:textId="1C169EA4" w:rsidR="00FD7F5F" w:rsidRPr="00C041C0" w:rsidRDefault="00FD7F5F">
            <w:r w:rsidRPr="00C041C0">
              <w:t>32</w:t>
            </w:r>
          </w:p>
        </w:tc>
        <w:tc>
          <w:tcPr>
            <w:tcW w:w="5670" w:type="dxa"/>
            <w:tcBorders>
              <w:top w:val="single" w:sz="4" w:space="0" w:color="auto"/>
              <w:left w:val="single" w:sz="4" w:space="0" w:color="auto"/>
              <w:bottom w:val="single" w:sz="4" w:space="0" w:color="auto"/>
              <w:right w:val="single" w:sz="4" w:space="0" w:color="auto"/>
            </w:tcBorders>
            <w:hideMark/>
          </w:tcPr>
          <w:p w14:paraId="4EA61079" w14:textId="6CC1D0C2" w:rsidR="00FD7F5F" w:rsidRPr="00C041C0" w:rsidRDefault="00FD7F5F">
            <w:r w:rsidRPr="00C041C0">
              <w:t xml:space="preserve">Materijalni  rashodi                                                                                      </w:t>
            </w:r>
          </w:p>
        </w:tc>
        <w:tc>
          <w:tcPr>
            <w:tcW w:w="1275" w:type="dxa"/>
            <w:tcBorders>
              <w:top w:val="single" w:sz="4" w:space="0" w:color="auto"/>
              <w:left w:val="single" w:sz="4" w:space="0" w:color="auto"/>
              <w:bottom w:val="single" w:sz="4" w:space="0" w:color="auto"/>
              <w:right w:val="single" w:sz="4" w:space="0" w:color="auto"/>
            </w:tcBorders>
            <w:noWrap/>
            <w:hideMark/>
          </w:tcPr>
          <w:p w14:paraId="53D2CFEB" w14:textId="688F0204" w:rsidR="00FD7F5F" w:rsidRPr="00C041C0" w:rsidRDefault="00F25423">
            <w:pPr>
              <w:jc w:val="right"/>
            </w:pPr>
            <w:r w:rsidRPr="00C041C0">
              <w:t>20.500,00</w:t>
            </w:r>
          </w:p>
        </w:tc>
        <w:tc>
          <w:tcPr>
            <w:tcW w:w="1560" w:type="dxa"/>
            <w:tcBorders>
              <w:top w:val="single" w:sz="4" w:space="0" w:color="auto"/>
              <w:left w:val="single" w:sz="4" w:space="0" w:color="auto"/>
              <w:bottom w:val="single" w:sz="4" w:space="0" w:color="auto"/>
              <w:right w:val="single" w:sz="4" w:space="0" w:color="auto"/>
            </w:tcBorders>
          </w:tcPr>
          <w:p w14:paraId="52410077" w14:textId="10527012" w:rsidR="00FD7F5F" w:rsidRPr="00C041C0" w:rsidRDefault="00F25423">
            <w:pPr>
              <w:jc w:val="right"/>
            </w:pPr>
            <w:r w:rsidRPr="00C041C0">
              <w:t>6.214,85</w:t>
            </w:r>
          </w:p>
        </w:tc>
      </w:tr>
      <w:tr w:rsidR="00FD7F5F" w:rsidRPr="00C041C0" w14:paraId="4B7A098A" w14:textId="22BBC194" w:rsidTr="00FD7F5F">
        <w:trPr>
          <w:trHeight w:val="255"/>
        </w:trPr>
        <w:tc>
          <w:tcPr>
            <w:tcW w:w="1555" w:type="dxa"/>
            <w:tcBorders>
              <w:top w:val="single" w:sz="4" w:space="0" w:color="auto"/>
              <w:left w:val="single" w:sz="4" w:space="0" w:color="auto"/>
              <w:bottom w:val="single" w:sz="4" w:space="0" w:color="auto"/>
              <w:right w:val="single" w:sz="4" w:space="0" w:color="auto"/>
            </w:tcBorders>
            <w:hideMark/>
          </w:tcPr>
          <w:p w14:paraId="0120EC09" w14:textId="77777777" w:rsidR="00FD7F5F" w:rsidRPr="00C041C0" w:rsidRDefault="00FD7F5F">
            <w:r w:rsidRPr="00C041C0">
              <w:t>Ciljevi aktivnosti</w:t>
            </w:r>
          </w:p>
        </w:tc>
        <w:tc>
          <w:tcPr>
            <w:tcW w:w="6945" w:type="dxa"/>
            <w:gridSpan w:val="2"/>
            <w:tcBorders>
              <w:top w:val="single" w:sz="4" w:space="0" w:color="auto"/>
              <w:left w:val="single" w:sz="4" w:space="0" w:color="auto"/>
              <w:bottom w:val="single" w:sz="4" w:space="0" w:color="auto"/>
              <w:right w:val="single" w:sz="4" w:space="0" w:color="auto"/>
            </w:tcBorders>
            <w:hideMark/>
          </w:tcPr>
          <w:p w14:paraId="670BD1BC" w14:textId="4B381923" w:rsidR="00FD7F5F" w:rsidRPr="00C041C0" w:rsidRDefault="00FD7F5F">
            <w:r w:rsidRPr="00C041C0">
              <w:t>Osiguravanje uvjeta za transparentan rad i dostupnost svih informacija</w:t>
            </w:r>
          </w:p>
        </w:tc>
        <w:tc>
          <w:tcPr>
            <w:tcW w:w="1560" w:type="dxa"/>
            <w:tcBorders>
              <w:top w:val="single" w:sz="4" w:space="0" w:color="auto"/>
              <w:left w:val="single" w:sz="4" w:space="0" w:color="auto"/>
              <w:bottom w:val="single" w:sz="4" w:space="0" w:color="auto"/>
              <w:right w:val="single" w:sz="4" w:space="0" w:color="auto"/>
            </w:tcBorders>
          </w:tcPr>
          <w:p w14:paraId="17FE1745" w14:textId="77777777" w:rsidR="00FD7F5F" w:rsidRPr="00C041C0" w:rsidRDefault="00FD7F5F"/>
        </w:tc>
      </w:tr>
      <w:tr w:rsidR="00FD7F5F" w:rsidRPr="00C041C0" w14:paraId="6192492E" w14:textId="09CF7701" w:rsidTr="00E25EE2">
        <w:trPr>
          <w:trHeight w:val="255"/>
        </w:trPr>
        <w:tc>
          <w:tcPr>
            <w:tcW w:w="1555" w:type="dxa"/>
            <w:tcBorders>
              <w:top w:val="single" w:sz="4" w:space="0" w:color="auto"/>
              <w:left w:val="single" w:sz="4" w:space="0" w:color="auto"/>
              <w:bottom w:val="single" w:sz="4" w:space="0" w:color="auto"/>
              <w:right w:val="single" w:sz="4" w:space="0" w:color="auto"/>
            </w:tcBorders>
            <w:hideMark/>
          </w:tcPr>
          <w:p w14:paraId="23CCDC2F" w14:textId="77777777" w:rsidR="00FD7F5F" w:rsidRPr="00C041C0" w:rsidRDefault="00FD7F5F">
            <w:r w:rsidRPr="00C041C0">
              <w:t>Pokazatelji uspješnosti</w:t>
            </w:r>
          </w:p>
        </w:tc>
        <w:tc>
          <w:tcPr>
            <w:tcW w:w="6945" w:type="dxa"/>
            <w:gridSpan w:val="2"/>
            <w:tcBorders>
              <w:top w:val="single" w:sz="4" w:space="0" w:color="auto"/>
              <w:left w:val="single" w:sz="4" w:space="0" w:color="auto"/>
              <w:bottom w:val="single" w:sz="4" w:space="0" w:color="auto"/>
              <w:right w:val="single" w:sz="4" w:space="0" w:color="auto"/>
            </w:tcBorders>
            <w:vAlign w:val="center"/>
            <w:hideMark/>
          </w:tcPr>
          <w:p w14:paraId="0527C3E1" w14:textId="65CFED3E" w:rsidR="00FD7F5F" w:rsidRPr="00C041C0" w:rsidRDefault="00FD7F5F">
            <w:r w:rsidRPr="00C041C0">
              <w:t>Broj objavljenih vijesti, broj gostovanja u elektronskim medijima</w:t>
            </w:r>
          </w:p>
        </w:tc>
        <w:tc>
          <w:tcPr>
            <w:tcW w:w="1560" w:type="dxa"/>
            <w:tcBorders>
              <w:top w:val="single" w:sz="4" w:space="0" w:color="auto"/>
              <w:left w:val="single" w:sz="4" w:space="0" w:color="auto"/>
              <w:bottom w:val="single" w:sz="4" w:space="0" w:color="auto"/>
              <w:right w:val="single" w:sz="4" w:space="0" w:color="auto"/>
            </w:tcBorders>
          </w:tcPr>
          <w:p w14:paraId="77151908" w14:textId="77777777" w:rsidR="00FD7F5F" w:rsidRPr="00C041C0" w:rsidRDefault="00FD7F5F"/>
        </w:tc>
      </w:tr>
    </w:tbl>
    <w:p w14:paraId="440E5DA0" w14:textId="5FE40B7A" w:rsidR="00427DB1" w:rsidRPr="00C041C0" w:rsidRDefault="00427DB1" w:rsidP="00427DB1">
      <w:pPr>
        <w:rPr>
          <w:lang w:eastAsia="en-US"/>
        </w:rPr>
      </w:pPr>
    </w:p>
    <w:tbl>
      <w:tblPr>
        <w:tblStyle w:val="Reetkatablice"/>
        <w:tblW w:w="10060" w:type="dxa"/>
        <w:tblLook w:val="04A0" w:firstRow="1" w:lastRow="0" w:firstColumn="1" w:lastColumn="0" w:noHBand="0" w:noVBand="1"/>
      </w:tblPr>
      <w:tblGrid>
        <w:gridCol w:w="1555"/>
        <w:gridCol w:w="5670"/>
        <w:gridCol w:w="1275"/>
        <w:gridCol w:w="1560"/>
      </w:tblGrid>
      <w:tr w:rsidR="00FD7F5F" w:rsidRPr="00C041C0" w14:paraId="266A0B66" w14:textId="31808ECA" w:rsidTr="00FD7F5F">
        <w:trPr>
          <w:trHeight w:val="255"/>
        </w:trPr>
        <w:tc>
          <w:tcPr>
            <w:tcW w:w="7225" w:type="dxa"/>
            <w:gridSpan w:val="2"/>
            <w:tcBorders>
              <w:top w:val="single" w:sz="4" w:space="0" w:color="auto"/>
              <w:left w:val="single" w:sz="4" w:space="0" w:color="auto"/>
              <w:bottom w:val="single" w:sz="4" w:space="0" w:color="auto"/>
              <w:right w:val="single" w:sz="4" w:space="0" w:color="auto"/>
            </w:tcBorders>
            <w:noWrap/>
            <w:hideMark/>
          </w:tcPr>
          <w:p w14:paraId="4B4C504A" w14:textId="13C6F3FC" w:rsidR="00FD7F5F" w:rsidRPr="00C041C0" w:rsidRDefault="00FD7F5F" w:rsidP="00551C68">
            <w:pPr>
              <w:rPr>
                <w:b/>
                <w:bCs/>
              </w:rPr>
            </w:pPr>
            <w:r w:rsidRPr="00C041C0">
              <w:rPr>
                <w:b/>
                <w:bCs/>
              </w:rPr>
              <w:t>A100103 Financiranje rada političkih stranaka</w:t>
            </w:r>
          </w:p>
        </w:tc>
        <w:tc>
          <w:tcPr>
            <w:tcW w:w="1275" w:type="dxa"/>
            <w:tcBorders>
              <w:top w:val="single" w:sz="4" w:space="0" w:color="auto"/>
              <w:left w:val="single" w:sz="4" w:space="0" w:color="auto"/>
              <w:bottom w:val="single" w:sz="4" w:space="0" w:color="auto"/>
              <w:right w:val="single" w:sz="4" w:space="0" w:color="auto"/>
            </w:tcBorders>
            <w:noWrap/>
            <w:hideMark/>
          </w:tcPr>
          <w:p w14:paraId="49B1006C" w14:textId="3C71217B" w:rsidR="00FD7F5F" w:rsidRPr="00C041C0" w:rsidRDefault="00FD7F5F" w:rsidP="00551C68">
            <w:pPr>
              <w:jc w:val="right"/>
              <w:rPr>
                <w:b/>
                <w:bCs/>
              </w:rPr>
            </w:pPr>
            <w:r w:rsidRPr="00C041C0">
              <w:rPr>
                <w:b/>
                <w:bCs/>
              </w:rPr>
              <w:t>1.</w:t>
            </w:r>
            <w:r w:rsidR="00157269" w:rsidRPr="00C041C0">
              <w:rPr>
                <w:b/>
                <w:bCs/>
              </w:rPr>
              <w:t>3</w:t>
            </w:r>
            <w:r w:rsidRPr="00C041C0">
              <w:rPr>
                <w:b/>
                <w:bCs/>
              </w:rPr>
              <w:t>00,00</w:t>
            </w:r>
          </w:p>
        </w:tc>
        <w:tc>
          <w:tcPr>
            <w:tcW w:w="1560" w:type="dxa"/>
            <w:tcBorders>
              <w:top w:val="single" w:sz="4" w:space="0" w:color="auto"/>
              <w:left w:val="single" w:sz="4" w:space="0" w:color="auto"/>
              <w:bottom w:val="single" w:sz="4" w:space="0" w:color="auto"/>
              <w:right w:val="single" w:sz="4" w:space="0" w:color="auto"/>
            </w:tcBorders>
          </w:tcPr>
          <w:p w14:paraId="2BF29F0C" w14:textId="40354FD2" w:rsidR="00FD7F5F" w:rsidRPr="00C041C0" w:rsidRDefault="00157269" w:rsidP="00551C68">
            <w:pPr>
              <w:jc w:val="right"/>
              <w:rPr>
                <w:b/>
                <w:bCs/>
              </w:rPr>
            </w:pPr>
            <w:r w:rsidRPr="00C041C0">
              <w:rPr>
                <w:b/>
                <w:bCs/>
              </w:rPr>
              <w:t>662,40</w:t>
            </w:r>
          </w:p>
        </w:tc>
      </w:tr>
      <w:tr w:rsidR="00FD7F5F" w:rsidRPr="00C041C0" w14:paraId="323CF742" w14:textId="15CC5AAA" w:rsidTr="00FD7F5F">
        <w:trPr>
          <w:trHeight w:val="255"/>
        </w:trPr>
        <w:tc>
          <w:tcPr>
            <w:tcW w:w="1555" w:type="dxa"/>
            <w:tcBorders>
              <w:top w:val="single" w:sz="4" w:space="0" w:color="auto"/>
              <w:left w:val="single" w:sz="4" w:space="0" w:color="auto"/>
              <w:bottom w:val="single" w:sz="4" w:space="0" w:color="auto"/>
              <w:right w:val="single" w:sz="4" w:space="0" w:color="auto"/>
            </w:tcBorders>
            <w:hideMark/>
          </w:tcPr>
          <w:p w14:paraId="4D440B91" w14:textId="1AC93354" w:rsidR="00FD7F5F" w:rsidRPr="00C041C0" w:rsidRDefault="00FD7F5F" w:rsidP="00551C68">
            <w:r w:rsidRPr="00C041C0">
              <w:t>38</w:t>
            </w:r>
          </w:p>
        </w:tc>
        <w:tc>
          <w:tcPr>
            <w:tcW w:w="5670" w:type="dxa"/>
            <w:tcBorders>
              <w:top w:val="single" w:sz="4" w:space="0" w:color="auto"/>
              <w:left w:val="single" w:sz="4" w:space="0" w:color="auto"/>
              <w:bottom w:val="single" w:sz="4" w:space="0" w:color="auto"/>
              <w:right w:val="single" w:sz="4" w:space="0" w:color="auto"/>
            </w:tcBorders>
          </w:tcPr>
          <w:p w14:paraId="76C3C270" w14:textId="77777777" w:rsidR="00FD7F5F" w:rsidRPr="00C041C0" w:rsidRDefault="00FD7F5F" w:rsidP="00DD47EE">
            <w:pPr>
              <w:ind w:left="27"/>
            </w:pPr>
            <w:r w:rsidRPr="00C041C0">
              <w:t xml:space="preserve">Materijalni  rashodi                                                                                      </w:t>
            </w:r>
          </w:p>
        </w:tc>
        <w:tc>
          <w:tcPr>
            <w:tcW w:w="1275" w:type="dxa"/>
            <w:tcBorders>
              <w:top w:val="single" w:sz="4" w:space="0" w:color="auto"/>
              <w:left w:val="single" w:sz="4" w:space="0" w:color="auto"/>
              <w:bottom w:val="single" w:sz="4" w:space="0" w:color="auto"/>
              <w:right w:val="single" w:sz="4" w:space="0" w:color="auto"/>
            </w:tcBorders>
            <w:noWrap/>
            <w:hideMark/>
          </w:tcPr>
          <w:p w14:paraId="467C8667" w14:textId="3443ED02" w:rsidR="00FD7F5F" w:rsidRPr="00C041C0" w:rsidRDefault="00FD7F5F" w:rsidP="00551C68">
            <w:pPr>
              <w:jc w:val="right"/>
            </w:pPr>
            <w:r w:rsidRPr="00C041C0">
              <w:t>1.</w:t>
            </w:r>
            <w:r w:rsidR="00157269" w:rsidRPr="00C041C0">
              <w:t>3</w:t>
            </w:r>
            <w:r w:rsidRPr="00C041C0">
              <w:t>00,00</w:t>
            </w:r>
          </w:p>
        </w:tc>
        <w:tc>
          <w:tcPr>
            <w:tcW w:w="1560" w:type="dxa"/>
            <w:tcBorders>
              <w:top w:val="single" w:sz="4" w:space="0" w:color="auto"/>
              <w:left w:val="single" w:sz="4" w:space="0" w:color="auto"/>
              <w:bottom w:val="single" w:sz="4" w:space="0" w:color="auto"/>
              <w:right w:val="single" w:sz="4" w:space="0" w:color="auto"/>
            </w:tcBorders>
          </w:tcPr>
          <w:p w14:paraId="5BBEF449" w14:textId="0492E1EF" w:rsidR="00FD7F5F" w:rsidRPr="00C041C0" w:rsidRDefault="00157269" w:rsidP="00551C68">
            <w:pPr>
              <w:jc w:val="right"/>
            </w:pPr>
            <w:r w:rsidRPr="00C041C0">
              <w:t>662,40</w:t>
            </w:r>
          </w:p>
        </w:tc>
      </w:tr>
      <w:tr w:rsidR="00FD7F5F" w:rsidRPr="00C041C0" w14:paraId="0E7C69B3" w14:textId="47AE8E21" w:rsidTr="008F2811">
        <w:trPr>
          <w:trHeight w:val="255"/>
        </w:trPr>
        <w:tc>
          <w:tcPr>
            <w:tcW w:w="1555" w:type="dxa"/>
            <w:tcBorders>
              <w:top w:val="single" w:sz="4" w:space="0" w:color="auto"/>
              <w:left w:val="single" w:sz="4" w:space="0" w:color="auto"/>
              <w:bottom w:val="single" w:sz="4" w:space="0" w:color="auto"/>
              <w:right w:val="single" w:sz="4" w:space="0" w:color="auto"/>
            </w:tcBorders>
            <w:hideMark/>
          </w:tcPr>
          <w:p w14:paraId="01CD915F" w14:textId="77777777" w:rsidR="00FD7F5F" w:rsidRPr="00C041C0" w:rsidRDefault="00FD7F5F" w:rsidP="00551C68">
            <w:r w:rsidRPr="00C041C0">
              <w:t xml:space="preserve">Ciljevi </w:t>
            </w:r>
          </w:p>
          <w:p w14:paraId="67E670A5" w14:textId="05F9CF86" w:rsidR="00FD7F5F" w:rsidRPr="00C041C0" w:rsidRDefault="00FD7F5F" w:rsidP="00551C68">
            <w:r w:rsidRPr="00C041C0">
              <w:t>aktivnosti</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279C3306" w14:textId="73FA7F53" w:rsidR="00FD7F5F" w:rsidRPr="00C041C0" w:rsidRDefault="00FD7F5F" w:rsidP="00DD47EE">
            <w:pPr>
              <w:ind w:left="27"/>
            </w:pPr>
            <w:r w:rsidRPr="00C041C0">
              <w:t>Potpora i promicanje političkog djelovanja</w:t>
            </w:r>
          </w:p>
        </w:tc>
        <w:tc>
          <w:tcPr>
            <w:tcW w:w="1560" w:type="dxa"/>
            <w:tcBorders>
              <w:top w:val="single" w:sz="4" w:space="0" w:color="auto"/>
              <w:left w:val="single" w:sz="4" w:space="0" w:color="auto"/>
              <w:bottom w:val="single" w:sz="4" w:space="0" w:color="auto"/>
              <w:right w:val="single" w:sz="4" w:space="0" w:color="auto"/>
            </w:tcBorders>
          </w:tcPr>
          <w:p w14:paraId="0E8F5A43" w14:textId="77777777" w:rsidR="00FD7F5F" w:rsidRPr="00C041C0" w:rsidRDefault="00FD7F5F" w:rsidP="00DD47EE">
            <w:pPr>
              <w:ind w:left="27"/>
            </w:pPr>
          </w:p>
        </w:tc>
      </w:tr>
      <w:tr w:rsidR="00FD7F5F" w:rsidRPr="00C041C0" w14:paraId="64D5B994" w14:textId="2C8680C0" w:rsidTr="008F2811">
        <w:trPr>
          <w:trHeight w:val="255"/>
        </w:trPr>
        <w:tc>
          <w:tcPr>
            <w:tcW w:w="1555" w:type="dxa"/>
            <w:tcBorders>
              <w:top w:val="single" w:sz="4" w:space="0" w:color="auto"/>
              <w:left w:val="single" w:sz="4" w:space="0" w:color="auto"/>
              <w:bottom w:val="single" w:sz="4" w:space="0" w:color="auto"/>
              <w:right w:val="single" w:sz="4" w:space="0" w:color="auto"/>
            </w:tcBorders>
            <w:hideMark/>
          </w:tcPr>
          <w:p w14:paraId="01B97FAE" w14:textId="77777777" w:rsidR="00FD7F5F" w:rsidRPr="00C041C0" w:rsidRDefault="00FD7F5F" w:rsidP="00551C68">
            <w:r w:rsidRPr="00C041C0">
              <w:t xml:space="preserve">Pokazatelji </w:t>
            </w:r>
          </w:p>
          <w:p w14:paraId="55EF9FE3" w14:textId="408E9268" w:rsidR="00FD7F5F" w:rsidRPr="00C041C0" w:rsidRDefault="00FD7F5F" w:rsidP="00551C68">
            <w:r w:rsidRPr="00C041C0">
              <w:t>uspješnosti</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2786B651" w14:textId="134AB647" w:rsidR="00FD7F5F" w:rsidRPr="00C041C0" w:rsidRDefault="00FD7F5F" w:rsidP="00DD47EE">
            <w:pPr>
              <w:ind w:left="27"/>
            </w:pPr>
            <w:r w:rsidRPr="00C041C0">
              <w:t>Redovite političke aktivnosti</w:t>
            </w:r>
          </w:p>
        </w:tc>
        <w:tc>
          <w:tcPr>
            <w:tcW w:w="1560" w:type="dxa"/>
            <w:tcBorders>
              <w:top w:val="single" w:sz="4" w:space="0" w:color="auto"/>
              <w:left w:val="single" w:sz="4" w:space="0" w:color="auto"/>
              <w:bottom w:val="single" w:sz="4" w:space="0" w:color="auto"/>
              <w:right w:val="single" w:sz="4" w:space="0" w:color="auto"/>
            </w:tcBorders>
          </w:tcPr>
          <w:p w14:paraId="3F06195F" w14:textId="77777777" w:rsidR="00FD7F5F" w:rsidRPr="00C041C0" w:rsidRDefault="00FD7F5F" w:rsidP="00DD47EE">
            <w:pPr>
              <w:ind w:left="27"/>
            </w:pPr>
          </w:p>
        </w:tc>
      </w:tr>
    </w:tbl>
    <w:p w14:paraId="2DB6E871" w14:textId="5D00117D" w:rsidR="00B812CE" w:rsidRPr="00C041C0" w:rsidRDefault="00B812CE" w:rsidP="00427DB1">
      <w:pPr>
        <w:rPr>
          <w:lang w:eastAsia="en-US"/>
        </w:rPr>
      </w:pPr>
    </w:p>
    <w:p w14:paraId="1D9F35BE" w14:textId="77777777" w:rsidR="00B7774F" w:rsidRPr="00C041C0" w:rsidRDefault="00B7774F" w:rsidP="00B7774F">
      <w:pPr>
        <w:rPr>
          <w:lang w:eastAsia="en-US"/>
        </w:rPr>
      </w:pPr>
    </w:p>
    <w:p w14:paraId="5CC81A5F" w14:textId="77777777" w:rsidR="00B812CE" w:rsidRPr="00C041C0" w:rsidRDefault="00B812CE" w:rsidP="00427DB1">
      <w:pPr>
        <w:rPr>
          <w:b/>
          <w:bCs/>
        </w:rPr>
      </w:pPr>
    </w:p>
    <w:p w14:paraId="15559D6F" w14:textId="77777777" w:rsidR="00157269" w:rsidRPr="00C041C0" w:rsidRDefault="00157269" w:rsidP="00427DB1">
      <w:pPr>
        <w:rPr>
          <w:lang w:eastAsia="en-US"/>
        </w:rPr>
      </w:pPr>
    </w:p>
    <w:p w14:paraId="1FBB01F4" w14:textId="776CD966" w:rsidR="00864B83" w:rsidRPr="00C041C0" w:rsidRDefault="00864B83" w:rsidP="00427DB1">
      <w:pPr>
        <w:rPr>
          <w:b/>
          <w:bCs/>
          <w:u w:val="single"/>
          <w:lang w:eastAsia="en-US"/>
        </w:rPr>
      </w:pPr>
      <w:r w:rsidRPr="00C041C0">
        <w:rPr>
          <w:b/>
          <w:bCs/>
          <w:u w:val="single"/>
          <w:lang w:eastAsia="en-US"/>
        </w:rPr>
        <w:t>JEDINSTVENI UPRAVNI ODJEL</w:t>
      </w:r>
    </w:p>
    <w:p w14:paraId="25C825D0" w14:textId="77777777" w:rsidR="00427DB1" w:rsidRPr="00C041C0" w:rsidRDefault="00427DB1" w:rsidP="00427DB1">
      <w:pPr>
        <w:rPr>
          <w:lang w:eastAsia="en-US"/>
        </w:rPr>
      </w:pPr>
    </w:p>
    <w:tbl>
      <w:tblPr>
        <w:tblStyle w:val="Reetkatablice"/>
        <w:tblpPr w:leftFromText="180" w:rightFromText="180" w:vertAnchor="text" w:horzAnchor="page" w:tblpX="3325"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0"/>
        <w:gridCol w:w="1340"/>
      </w:tblGrid>
      <w:tr w:rsidR="0083400E" w:rsidRPr="00C041C0" w14:paraId="3AF16C76" w14:textId="77777777" w:rsidTr="0083400E">
        <w:trPr>
          <w:trHeight w:val="255"/>
        </w:trPr>
        <w:tc>
          <w:tcPr>
            <w:tcW w:w="7260" w:type="dxa"/>
            <w:noWrap/>
            <w:hideMark/>
          </w:tcPr>
          <w:p w14:paraId="2D38521C" w14:textId="77777777" w:rsidR="0083400E" w:rsidRPr="00C041C0" w:rsidRDefault="0083400E" w:rsidP="0083400E">
            <w:pPr>
              <w:rPr>
                <w:b/>
                <w:bCs/>
                <w:u w:val="single"/>
              </w:rPr>
            </w:pPr>
          </w:p>
        </w:tc>
        <w:tc>
          <w:tcPr>
            <w:tcW w:w="1340" w:type="dxa"/>
            <w:noWrap/>
          </w:tcPr>
          <w:p w14:paraId="64B2D064" w14:textId="77777777" w:rsidR="0083400E" w:rsidRPr="00C041C0" w:rsidRDefault="0083400E" w:rsidP="0083400E">
            <w:pPr>
              <w:rPr>
                <w:b/>
                <w:bCs/>
              </w:rPr>
            </w:pPr>
          </w:p>
        </w:tc>
      </w:tr>
    </w:tbl>
    <w:p w14:paraId="5FEED417" w14:textId="77777777" w:rsidR="00427DB1" w:rsidRPr="00C041C0" w:rsidRDefault="00427DB1" w:rsidP="00427DB1">
      <w:pPr>
        <w:rPr>
          <w:lang w:eastAsia="en-US"/>
        </w:rPr>
      </w:pPr>
    </w:p>
    <w:p w14:paraId="684B67DF" w14:textId="7D981A8C" w:rsidR="00427DB1" w:rsidRPr="00C041C0" w:rsidRDefault="00427DB1" w:rsidP="00427DB1">
      <w:pPr>
        <w:rPr>
          <w:b/>
          <w:bCs/>
          <w:u w:val="single"/>
        </w:rPr>
      </w:pPr>
      <w:r w:rsidRPr="00C041C0">
        <w:rPr>
          <w:b/>
          <w:bCs/>
          <w:u w:val="single"/>
        </w:rPr>
        <w:t>Program 100</w:t>
      </w:r>
      <w:r w:rsidR="00864B83" w:rsidRPr="00C041C0">
        <w:rPr>
          <w:b/>
          <w:bCs/>
          <w:u w:val="single"/>
        </w:rPr>
        <w:t>1</w:t>
      </w:r>
      <w:r w:rsidRPr="00C041C0">
        <w:rPr>
          <w:b/>
          <w:bCs/>
          <w:u w:val="single"/>
        </w:rPr>
        <w:t xml:space="preserve"> </w:t>
      </w:r>
      <w:r w:rsidR="0083400E" w:rsidRPr="00C041C0">
        <w:rPr>
          <w:b/>
          <w:bCs/>
          <w:u w:val="single"/>
        </w:rPr>
        <w:t>Javna uprava i administracija</w:t>
      </w:r>
    </w:p>
    <w:p w14:paraId="64E90BDA" w14:textId="36D0B73C" w:rsidR="009A6B57" w:rsidRPr="00C041C0" w:rsidRDefault="00427DB1" w:rsidP="009A6B57">
      <w:pPr>
        <w:rPr>
          <w:i/>
          <w:iCs/>
          <w:lang w:eastAsia="en-US"/>
        </w:rPr>
      </w:pPr>
      <w:r w:rsidRPr="00C041C0">
        <w:rPr>
          <w:b/>
          <w:bCs/>
          <w:i/>
          <w:iCs/>
        </w:rPr>
        <w:t> </w:t>
      </w:r>
      <w:r w:rsidR="009A6B57" w:rsidRPr="00C041C0">
        <w:rPr>
          <w:i/>
          <w:iCs/>
          <w:lang w:eastAsia="en-US"/>
        </w:rPr>
        <w:t>Planirana sredstva 202</w:t>
      </w:r>
      <w:r w:rsidR="001E01FD" w:rsidRPr="00C041C0">
        <w:rPr>
          <w:i/>
          <w:iCs/>
          <w:lang w:eastAsia="en-US"/>
        </w:rPr>
        <w:t>4</w:t>
      </w:r>
      <w:r w:rsidR="009A6B57" w:rsidRPr="00C041C0">
        <w:rPr>
          <w:i/>
          <w:iCs/>
          <w:lang w:eastAsia="en-US"/>
        </w:rPr>
        <w:t>. eur</w:t>
      </w:r>
      <w:r w:rsidR="00600F12" w:rsidRPr="00C041C0">
        <w:rPr>
          <w:i/>
          <w:iCs/>
          <w:lang w:eastAsia="en-US"/>
        </w:rPr>
        <w:t>a</w:t>
      </w:r>
      <w:r w:rsidR="009A6B57" w:rsidRPr="00C041C0">
        <w:rPr>
          <w:i/>
          <w:iCs/>
          <w:lang w:eastAsia="en-US"/>
        </w:rPr>
        <w:t xml:space="preserve"> </w:t>
      </w:r>
      <w:r w:rsidR="001E01FD" w:rsidRPr="00C041C0">
        <w:rPr>
          <w:i/>
          <w:iCs/>
          <w:lang w:eastAsia="en-US"/>
        </w:rPr>
        <w:t>166.360,00</w:t>
      </w:r>
    </w:p>
    <w:p w14:paraId="29623965" w14:textId="57C7768B" w:rsidR="00BC0726" w:rsidRPr="00C041C0" w:rsidRDefault="00BC0726" w:rsidP="009A6B57">
      <w:pPr>
        <w:rPr>
          <w:i/>
          <w:iCs/>
          <w:lang w:eastAsia="en-US"/>
        </w:rPr>
      </w:pPr>
      <w:r w:rsidRPr="00C041C0">
        <w:rPr>
          <w:i/>
          <w:iCs/>
          <w:lang w:eastAsia="en-US"/>
        </w:rPr>
        <w:t xml:space="preserve">Ostvareno do </w:t>
      </w:r>
      <w:r w:rsidR="001E01FD" w:rsidRPr="00C041C0">
        <w:rPr>
          <w:i/>
          <w:iCs/>
          <w:lang w:eastAsia="en-US"/>
        </w:rPr>
        <w:t>30</w:t>
      </w:r>
      <w:r w:rsidRPr="00C041C0">
        <w:rPr>
          <w:i/>
          <w:iCs/>
          <w:lang w:eastAsia="en-US"/>
        </w:rPr>
        <w:t>.</w:t>
      </w:r>
      <w:r w:rsidR="001E01FD" w:rsidRPr="00C041C0">
        <w:rPr>
          <w:i/>
          <w:iCs/>
          <w:lang w:eastAsia="en-US"/>
        </w:rPr>
        <w:t>06</w:t>
      </w:r>
      <w:r w:rsidRPr="00C041C0">
        <w:rPr>
          <w:i/>
          <w:iCs/>
          <w:lang w:eastAsia="en-US"/>
        </w:rPr>
        <w:t>.202</w:t>
      </w:r>
      <w:r w:rsidR="001E01FD" w:rsidRPr="00C041C0">
        <w:rPr>
          <w:i/>
          <w:iCs/>
          <w:lang w:eastAsia="en-US"/>
        </w:rPr>
        <w:t>4</w:t>
      </w:r>
      <w:r w:rsidRPr="00C041C0">
        <w:rPr>
          <w:i/>
          <w:iCs/>
          <w:lang w:eastAsia="en-US"/>
        </w:rPr>
        <w:t xml:space="preserve">. eura </w:t>
      </w:r>
      <w:r w:rsidR="001E01FD" w:rsidRPr="00C041C0">
        <w:rPr>
          <w:i/>
          <w:iCs/>
          <w:lang w:eastAsia="en-US"/>
        </w:rPr>
        <w:t xml:space="preserve"> 84.433,96</w:t>
      </w:r>
      <w:r w:rsidR="00986060" w:rsidRPr="00C041C0">
        <w:rPr>
          <w:i/>
          <w:iCs/>
          <w:lang w:eastAsia="en-US"/>
        </w:rPr>
        <w:t xml:space="preserve"> ili 50,75%</w:t>
      </w:r>
    </w:p>
    <w:p w14:paraId="2FDCB6F8" w14:textId="5B78A8E6" w:rsidR="00427DB1" w:rsidRPr="00C041C0" w:rsidRDefault="00427DB1" w:rsidP="00427DB1">
      <w:pPr>
        <w:spacing w:line="360" w:lineRule="auto"/>
        <w:textAlignment w:val="baseline"/>
        <w:rPr>
          <w:b/>
          <w:bCs/>
          <w:i/>
          <w:iCs/>
          <w:caps/>
        </w:rPr>
      </w:pPr>
    </w:p>
    <w:tbl>
      <w:tblPr>
        <w:tblStyle w:val="Reetkatablice"/>
        <w:tblW w:w="10201" w:type="dxa"/>
        <w:tblLook w:val="04A0" w:firstRow="1" w:lastRow="0" w:firstColumn="1" w:lastColumn="0" w:noHBand="0" w:noVBand="1"/>
      </w:tblPr>
      <w:tblGrid>
        <w:gridCol w:w="1283"/>
        <w:gridCol w:w="6020"/>
        <w:gridCol w:w="1340"/>
        <w:gridCol w:w="1558"/>
      </w:tblGrid>
      <w:tr w:rsidR="00BC0726" w:rsidRPr="00C041C0" w14:paraId="10DEBE20" w14:textId="5C6FFA28" w:rsidTr="00BC0726">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41642395" w14:textId="5965D95B" w:rsidR="00BC0726" w:rsidRPr="00C041C0" w:rsidRDefault="00BC0726">
            <w:pPr>
              <w:rPr>
                <w:rFonts w:eastAsiaTheme="minorHAnsi"/>
                <w:b/>
                <w:bCs/>
                <w:lang w:eastAsia="en-US"/>
              </w:rPr>
            </w:pPr>
            <w:r w:rsidRPr="00C041C0">
              <w:rPr>
                <w:b/>
                <w:bCs/>
              </w:rPr>
              <w:t xml:space="preserve"> A100104 Redovan rad jedinstvenog upravnog odjela</w:t>
            </w:r>
          </w:p>
        </w:tc>
        <w:tc>
          <w:tcPr>
            <w:tcW w:w="1340" w:type="dxa"/>
            <w:tcBorders>
              <w:top w:val="single" w:sz="4" w:space="0" w:color="auto"/>
              <w:left w:val="single" w:sz="4" w:space="0" w:color="auto"/>
              <w:bottom w:val="single" w:sz="4" w:space="0" w:color="auto"/>
              <w:right w:val="single" w:sz="4" w:space="0" w:color="auto"/>
            </w:tcBorders>
            <w:noWrap/>
            <w:hideMark/>
          </w:tcPr>
          <w:p w14:paraId="39B5DCA7" w14:textId="761B1B71" w:rsidR="00BC0726" w:rsidRPr="00C041C0" w:rsidRDefault="00986060">
            <w:pPr>
              <w:jc w:val="right"/>
              <w:rPr>
                <w:b/>
                <w:bCs/>
              </w:rPr>
            </w:pPr>
            <w:r w:rsidRPr="00C041C0">
              <w:rPr>
                <w:b/>
                <w:bCs/>
              </w:rPr>
              <w:t>166.360,00</w:t>
            </w:r>
          </w:p>
        </w:tc>
        <w:tc>
          <w:tcPr>
            <w:tcW w:w="1558" w:type="dxa"/>
            <w:tcBorders>
              <w:top w:val="single" w:sz="4" w:space="0" w:color="auto"/>
              <w:left w:val="single" w:sz="4" w:space="0" w:color="auto"/>
              <w:bottom w:val="single" w:sz="4" w:space="0" w:color="auto"/>
              <w:right w:val="single" w:sz="4" w:space="0" w:color="auto"/>
            </w:tcBorders>
          </w:tcPr>
          <w:p w14:paraId="4EDCA799" w14:textId="4C2CADC8" w:rsidR="00BC0726" w:rsidRPr="00C041C0" w:rsidRDefault="00986060">
            <w:pPr>
              <w:jc w:val="right"/>
              <w:rPr>
                <w:b/>
                <w:bCs/>
              </w:rPr>
            </w:pPr>
            <w:r w:rsidRPr="00C041C0">
              <w:rPr>
                <w:b/>
                <w:bCs/>
              </w:rPr>
              <w:t>84.433,96</w:t>
            </w:r>
          </w:p>
        </w:tc>
      </w:tr>
      <w:tr w:rsidR="00BC0726" w:rsidRPr="00C041C0" w14:paraId="13200BFD" w14:textId="021674F9" w:rsidTr="00BC0726">
        <w:trPr>
          <w:trHeight w:val="255"/>
        </w:trPr>
        <w:tc>
          <w:tcPr>
            <w:tcW w:w="1283" w:type="dxa"/>
            <w:tcBorders>
              <w:top w:val="single" w:sz="4" w:space="0" w:color="auto"/>
              <w:left w:val="single" w:sz="4" w:space="0" w:color="auto"/>
              <w:bottom w:val="single" w:sz="4" w:space="0" w:color="auto"/>
              <w:right w:val="single" w:sz="4" w:space="0" w:color="auto"/>
            </w:tcBorders>
            <w:hideMark/>
          </w:tcPr>
          <w:p w14:paraId="4C3081BB" w14:textId="77777777" w:rsidR="00BC0726" w:rsidRPr="00C041C0" w:rsidRDefault="00BC0726">
            <w:r w:rsidRPr="00C041C0">
              <w:t>31</w:t>
            </w:r>
          </w:p>
        </w:tc>
        <w:tc>
          <w:tcPr>
            <w:tcW w:w="6020" w:type="dxa"/>
            <w:tcBorders>
              <w:top w:val="single" w:sz="4" w:space="0" w:color="auto"/>
              <w:left w:val="single" w:sz="4" w:space="0" w:color="auto"/>
              <w:bottom w:val="single" w:sz="4" w:space="0" w:color="auto"/>
              <w:right w:val="single" w:sz="4" w:space="0" w:color="auto"/>
            </w:tcBorders>
            <w:hideMark/>
          </w:tcPr>
          <w:p w14:paraId="7BEDADEF" w14:textId="10A453DD" w:rsidR="00BC0726" w:rsidRPr="00C041C0" w:rsidRDefault="00BC0726">
            <w:r w:rsidRPr="00C041C0">
              <w:t>Rashodi za zaposlene</w:t>
            </w:r>
          </w:p>
        </w:tc>
        <w:tc>
          <w:tcPr>
            <w:tcW w:w="1340" w:type="dxa"/>
            <w:tcBorders>
              <w:top w:val="single" w:sz="4" w:space="0" w:color="auto"/>
              <w:left w:val="single" w:sz="4" w:space="0" w:color="auto"/>
              <w:bottom w:val="single" w:sz="4" w:space="0" w:color="auto"/>
              <w:right w:val="single" w:sz="4" w:space="0" w:color="auto"/>
            </w:tcBorders>
            <w:noWrap/>
            <w:hideMark/>
          </w:tcPr>
          <w:p w14:paraId="6836A335" w14:textId="7243EFE3" w:rsidR="00BC0726" w:rsidRPr="00C041C0" w:rsidRDefault="00CE00CB">
            <w:pPr>
              <w:jc w:val="right"/>
            </w:pPr>
            <w:r w:rsidRPr="00C041C0">
              <w:t>103.800</w:t>
            </w:r>
            <w:r w:rsidR="00D500B8" w:rsidRPr="00C041C0">
              <w:t>,00</w:t>
            </w:r>
          </w:p>
        </w:tc>
        <w:tc>
          <w:tcPr>
            <w:tcW w:w="1558" w:type="dxa"/>
            <w:tcBorders>
              <w:top w:val="single" w:sz="4" w:space="0" w:color="auto"/>
              <w:left w:val="single" w:sz="4" w:space="0" w:color="auto"/>
              <w:bottom w:val="single" w:sz="4" w:space="0" w:color="auto"/>
              <w:right w:val="single" w:sz="4" w:space="0" w:color="auto"/>
            </w:tcBorders>
          </w:tcPr>
          <w:p w14:paraId="32922683" w14:textId="58D0D3A3" w:rsidR="00BC0726" w:rsidRPr="00C041C0" w:rsidRDefault="00CE00CB">
            <w:pPr>
              <w:jc w:val="right"/>
            </w:pPr>
            <w:r w:rsidRPr="00C041C0">
              <w:t>52.193,53</w:t>
            </w:r>
          </w:p>
        </w:tc>
      </w:tr>
      <w:tr w:rsidR="00BC0726" w:rsidRPr="00C041C0" w14:paraId="47E8F38B" w14:textId="2BDC2FF5" w:rsidTr="00BC0726">
        <w:trPr>
          <w:trHeight w:val="255"/>
        </w:trPr>
        <w:tc>
          <w:tcPr>
            <w:tcW w:w="1283" w:type="dxa"/>
            <w:tcBorders>
              <w:top w:val="single" w:sz="4" w:space="0" w:color="auto"/>
              <w:left w:val="single" w:sz="4" w:space="0" w:color="auto"/>
              <w:bottom w:val="single" w:sz="4" w:space="0" w:color="auto"/>
              <w:right w:val="single" w:sz="4" w:space="0" w:color="auto"/>
            </w:tcBorders>
          </w:tcPr>
          <w:p w14:paraId="7CA98AF2" w14:textId="44960208" w:rsidR="00BC0726" w:rsidRPr="00C041C0" w:rsidRDefault="00BC0726">
            <w:r w:rsidRPr="00C041C0">
              <w:t>32</w:t>
            </w:r>
          </w:p>
        </w:tc>
        <w:tc>
          <w:tcPr>
            <w:tcW w:w="6020" w:type="dxa"/>
            <w:tcBorders>
              <w:top w:val="single" w:sz="4" w:space="0" w:color="auto"/>
              <w:left w:val="single" w:sz="4" w:space="0" w:color="auto"/>
              <w:bottom w:val="single" w:sz="4" w:space="0" w:color="auto"/>
              <w:right w:val="single" w:sz="4" w:space="0" w:color="auto"/>
            </w:tcBorders>
          </w:tcPr>
          <w:p w14:paraId="0F4458EF" w14:textId="4A3CF832" w:rsidR="00BC0726" w:rsidRPr="00C041C0" w:rsidRDefault="00BC0726">
            <w:r w:rsidRPr="00C041C0">
              <w:t>Materijalni rashodi</w:t>
            </w:r>
          </w:p>
        </w:tc>
        <w:tc>
          <w:tcPr>
            <w:tcW w:w="1340" w:type="dxa"/>
            <w:tcBorders>
              <w:top w:val="single" w:sz="4" w:space="0" w:color="auto"/>
              <w:left w:val="single" w:sz="4" w:space="0" w:color="auto"/>
              <w:bottom w:val="single" w:sz="4" w:space="0" w:color="auto"/>
              <w:right w:val="single" w:sz="4" w:space="0" w:color="auto"/>
            </w:tcBorders>
            <w:noWrap/>
          </w:tcPr>
          <w:p w14:paraId="4C147568" w14:textId="544F28AD" w:rsidR="00BC0726" w:rsidRPr="00C041C0" w:rsidRDefault="00BC0726">
            <w:pPr>
              <w:jc w:val="right"/>
            </w:pPr>
            <w:r w:rsidRPr="00C041C0">
              <w:t>5</w:t>
            </w:r>
            <w:r w:rsidR="00D500B8" w:rsidRPr="00C041C0">
              <w:t>9.</w:t>
            </w:r>
            <w:r w:rsidR="00986060" w:rsidRPr="00C041C0">
              <w:t>80</w:t>
            </w:r>
            <w:r w:rsidR="00D500B8" w:rsidRPr="00C041C0">
              <w:t>0,00</w:t>
            </w:r>
          </w:p>
        </w:tc>
        <w:tc>
          <w:tcPr>
            <w:tcW w:w="1558" w:type="dxa"/>
            <w:tcBorders>
              <w:top w:val="single" w:sz="4" w:space="0" w:color="auto"/>
              <w:left w:val="single" w:sz="4" w:space="0" w:color="auto"/>
              <w:bottom w:val="single" w:sz="4" w:space="0" w:color="auto"/>
              <w:right w:val="single" w:sz="4" w:space="0" w:color="auto"/>
            </w:tcBorders>
          </w:tcPr>
          <w:p w14:paraId="3928959B" w14:textId="388CC0A9" w:rsidR="00BC0726" w:rsidRPr="00C041C0" w:rsidRDefault="00986060">
            <w:pPr>
              <w:jc w:val="right"/>
            </w:pPr>
            <w:r w:rsidRPr="00C041C0">
              <w:t>31.727,70</w:t>
            </w:r>
          </w:p>
        </w:tc>
      </w:tr>
      <w:tr w:rsidR="00BC0726" w:rsidRPr="00C041C0" w14:paraId="59E81FBD" w14:textId="65003FB6" w:rsidTr="00BC0726">
        <w:trPr>
          <w:trHeight w:val="255"/>
        </w:trPr>
        <w:tc>
          <w:tcPr>
            <w:tcW w:w="1283" w:type="dxa"/>
            <w:tcBorders>
              <w:top w:val="single" w:sz="4" w:space="0" w:color="auto"/>
              <w:left w:val="single" w:sz="4" w:space="0" w:color="auto"/>
              <w:bottom w:val="single" w:sz="4" w:space="0" w:color="auto"/>
              <w:right w:val="single" w:sz="4" w:space="0" w:color="auto"/>
            </w:tcBorders>
          </w:tcPr>
          <w:p w14:paraId="5C3188E5" w14:textId="0896FEA5" w:rsidR="00BC0726" w:rsidRPr="00C041C0" w:rsidRDefault="00BC0726">
            <w:r w:rsidRPr="00C041C0">
              <w:t>34</w:t>
            </w:r>
          </w:p>
        </w:tc>
        <w:tc>
          <w:tcPr>
            <w:tcW w:w="6020" w:type="dxa"/>
            <w:tcBorders>
              <w:top w:val="single" w:sz="4" w:space="0" w:color="auto"/>
              <w:left w:val="single" w:sz="4" w:space="0" w:color="auto"/>
              <w:bottom w:val="single" w:sz="4" w:space="0" w:color="auto"/>
              <w:right w:val="single" w:sz="4" w:space="0" w:color="auto"/>
            </w:tcBorders>
          </w:tcPr>
          <w:p w14:paraId="735DAD8E" w14:textId="1C99F018" w:rsidR="00BC0726" w:rsidRPr="00C041C0" w:rsidRDefault="00BC0726">
            <w:r w:rsidRPr="00C041C0">
              <w:t>Financijski rashodi</w:t>
            </w:r>
          </w:p>
        </w:tc>
        <w:tc>
          <w:tcPr>
            <w:tcW w:w="1340" w:type="dxa"/>
            <w:tcBorders>
              <w:top w:val="single" w:sz="4" w:space="0" w:color="auto"/>
              <w:left w:val="single" w:sz="4" w:space="0" w:color="auto"/>
              <w:bottom w:val="single" w:sz="4" w:space="0" w:color="auto"/>
              <w:right w:val="single" w:sz="4" w:space="0" w:color="auto"/>
            </w:tcBorders>
            <w:noWrap/>
          </w:tcPr>
          <w:p w14:paraId="6BD80942" w14:textId="1FD08D3F" w:rsidR="00BC0726" w:rsidRPr="00C041C0" w:rsidRDefault="00D500B8">
            <w:pPr>
              <w:jc w:val="right"/>
            </w:pPr>
            <w:r w:rsidRPr="00C041C0">
              <w:t>1.</w:t>
            </w:r>
            <w:r w:rsidR="00513AE2" w:rsidRPr="00C041C0">
              <w:t>660,00</w:t>
            </w:r>
          </w:p>
        </w:tc>
        <w:tc>
          <w:tcPr>
            <w:tcW w:w="1558" w:type="dxa"/>
            <w:tcBorders>
              <w:top w:val="single" w:sz="4" w:space="0" w:color="auto"/>
              <w:left w:val="single" w:sz="4" w:space="0" w:color="auto"/>
              <w:bottom w:val="single" w:sz="4" w:space="0" w:color="auto"/>
              <w:right w:val="single" w:sz="4" w:space="0" w:color="auto"/>
            </w:tcBorders>
          </w:tcPr>
          <w:p w14:paraId="5599123E" w14:textId="0D8796FF" w:rsidR="00BC0726" w:rsidRPr="00C041C0" w:rsidRDefault="00513AE2">
            <w:pPr>
              <w:jc w:val="right"/>
            </w:pPr>
            <w:r w:rsidRPr="00C041C0">
              <w:t>469,26</w:t>
            </w:r>
          </w:p>
        </w:tc>
      </w:tr>
      <w:tr w:rsidR="00872263" w:rsidRPr="00C041C0" w14:paraId="42543386" w14:textId="77777777" w:rsidTr="00BC0726">
        <w:trPr>
          <w:trHeight w:val="255"/>
        </w:trPr>
        <w:tc>
          <w:tcPr>
            <w:tcW w:w="1283" w:type="dxa"/>
            <w:tcBorders>
              <w:top w:val="single" w:sz="4" w:space="0" w:color="auto"/>
              <w:left w:val="single" w:sz="4" w:space="0" w:color="auto"/>
              <w:bottom w:val="single" w:sz="4" w:space="0" w:color="auto"/>
              <w:right w:val="single" w:sz="4" w:space="0" w:color="auto"/>
            </w:tcBorders>
          </w:tcPr>
          <w:p w14:paraId="4CDE2B20" w14:textId="215FA152" w:rsidR="00872263" w:rsidRPr="00C041C0" w:rsidRDefault="00872263">
            <w:r w:rsidRPr="00C041C0">
              <w:t>37</w:t>
            </w:r>
          </w:p>
        </w:tc>
        <w:tc>
          <w:tcPr>
            <w:tcW w:w="6020" w:type="dxa"/>
            <w:tcBorders>
              <w:top w:val="single" w:sz="4" w:space="0" w:color="auto"/>
              <w:left w:val="single" w:sz="4" w:space="0" w:color="auto"/>
              <w:bottom w:val="single" w:sz="4" w:space="0" w:color="auto"/>
              <w:right w:val="single" w:sz="4" w:space="0" w:color="auto"/>
            </w:tcBorders>
          </w:tcPr>
          <w:p w14:paraId="0229399B" w14:textId="167F49A8" w:rsidR="00872263" w:rsidRPr="00C041C0" w:rsidRDefault="00872263">
            <w:r w:rsidRPr="00C041C0">
              <w:t>Naknade građanima i kućanstvima</w:t>
            </w:r>
          </w:p>
        </w:tc>
        <w:tc>
          <w:tcPr>
            <w:tcW w:w="1340" w:type="dxa"/>
            <w:tcBorders>
              <w:top w:val="single" w:sz="4" w:space="0" w:color="auto"/>
              <w:left w:val="single" w:sz="4" w:space="0" w:color="auto"/>
              <w:bottom w:val="single" w:sz="4" w:space="0" w:color="auto"/>
              <w:right w:val="single" w:sz="4" w:space="0" w:color="auto"/>
            </w:tcBorders>
            <w:noWrap/>
          </w:tcPr>
          <w:p w14:paraId="02938DA9" w14:textId="5C570825" w:rsidR="00872263" w:rsidRPr="00C041C0" w:rsidRDefault="00E15535">
            <w:pPr>
              <w:jc w:val="right"/>
            </w:pPr>
            <w:r w:rsidRPr="00C041C0">
              <w:t>10</w:t>
            </w:r>
            <w:r w:rsidR="00872263" w:rsidRPr="00C041C0">
              <w:t>0,00</w:t>
            </w:r>
          </w:p>
        </w:tc>
        <w:tc>
          <w:tcPr>
            <w:tcW w:w="1558" w:type="dxa"/>
            <w:tcBorders>
              <w:top w:val="single" w:sz="4" w:space="0" w:color="auto"/>
              <w:left w:val="single" w:sz="4" w:space="0" w:color="auto"/>
              <w:bottom w:val="single" w:sz="4" w:space="0" w:color="auto"/>
              <w:right w:val="single" w:sz="4" w:space="0" w:color="auto"/>
            </w:tcBorders>
          </w:tcPr>
          <w:p w14:paraId="71AE2F29" w14:textId="0266FE99" w:rsidR="00872263" w:rsidRPr="00C041C0" w:rsidRDefault="00E15535">
            <w:pPr>
              <w:jc w:val="right"/>
            </w:pPr>
            <w:r w:rsidRPr="00C041C0">
              <w:t>43,47</w:t>
            </w:r>
          </w:p>
        </w:tc>
      </w:tr>
      <w:tr w:rsidR="00BC0726" w:rsidRPr="00C041C0" w14:paraId="5D0E6405" w14:textId="6C5DA84A" w:rsidTr="00BC0726">
        <w:trPr>
          <w:trHeight w:val="255"/>
        </w:trPr>
        <w:tc>
          <w:tcPr>
            <w:tcW w:w="1283" w:type="dxa"/>
            <w:tcBorders>
              <w:top w:val="single" w:sz="4" w:space="0" w:color="auto"/>
              <w:left w:val="single" w:sz="4" w:space="0" w:color="auto"/>
              <w:bottom w:val="single" w:sz="4" w:space="0" w:color="auto"/>
              <w:right w:val="single" w:sz="4" w:space="0" w:color="auto"/>
            </w:tcBorders>
          </w:tcPr>
          <w:p w14:paraId="3C51BEF6" w14:textId="78F1FEA0" w:rsidR="00BC0726" w:rsidRPr="00C041C0" w:rsidRDefault="00BC0726">
            <w:r w:rsidRPr="00C041C0">
              <w:t>38</w:t>
            </w:r>
          </w:p>
        </w:tc>
        <w:tc>
          <w:tcPr>
            <w:tcW w:w="6020" w:type="dxa"/>
            <w:tcBorders>
              <w:top w:val="single" w:sz="4" w:space="0" w:color="auto"/>
              <w:left w:val="single" w:sz="4" w:space="0" w:color="auto"/>
              <w:bottom w:val="single" w:sz="4" w:space="0" w:color="auto"/>
              <w:right w:val="single" w:sz="4" w:space="0" w:color="auto"/>
            </w:tcBorders>
          </w:tcPr>
          <w:p w14:paraId="2717C5C0" w14:textId="43642B29" w:rsidR="00BC0726" w:rsidRPr="00C041C0" w:rsidRDefault="00BC0726">
            <w:r w:rsidRPr="00C041C0">
              <w:t>Ostali rashodi</w:t>
            </w:r>
          </w:p>
        </w:tc>
        <w:tc>
          <w:tcPr>
            <w:tcW w:w="1340" w:type="dxa"/>
            <w:tcBorders>
              <w:top w:val="single" w:sz="4" w:space="0" w:color="auto"/>
              <w:left w:val="single" w:sz="4" w:space="0" w:color="auto"/>
              <w:bottom w:val="single" w:sz="4" w:space="0" w:color="auto"/>
              <w:right w:val="single" w:sz="4" w:space="0" w:color="auto"/>
            </w:tcBorders>
            <w:noWrap/>
          </w:tcPr>
          <w:p w14:paraId="560A1D2E" w14:textId="34B4850B" w:rsidR="00BC0726" w:rsidRPr="00C041C0" w:rsidRDefault="00D500B8">
            <w:pPr>
              <w:jc w:val="right"/>
            </w:pPr>
            <w:r w:rsidRPr="00C041C0">
              <w:t>1.</w:t>
            </w:r>
            <w:r w:rsidR="00ED1BBA" w:rsidRPr="00C041C0">
              <w:t>0</w:t>
            </w:r>
            <w:r w:rsidR="00BC0726" w:rsidRPr="00C041C0">
              <w:t>00,00</w:t>
            </w:r>
          </w:p>
        </w:tc>
        <w:tc>
          <w:tcPr>
            <w:tcW w:w="1558" w:type="dxa"/>
            <w:tcBorders>
              <w:top w:val="single" w:sz="4" w:space="0" w:color="auto"/>
              <w:left w:val="single" w:sz="4" w:space="0" w:color="auto"/>
              <w:bottom w:val="single" w:sz="4" w:space="0" w:color="auto"/>
              <w:right w:val="single" w:sz="4" w:space="0" w:color="auto"/>
            </w:tcBorders>
          </w:tcPr>
          <w:p w14:paraId="600E21EE" w14:textId="51AA03C8" w:rsidR="00BC0726" w:rsidRPr="00C041C0" w:rsidRDefault="00ED1BBA">
            <w:pPr>
              <w:jc w:val="right"/>
            </w:pPr>
            <w:r w:rsidRPr="00C041C0">
              <w:t>0,00</w:t>
            </w:r>
          </w:p>
        </w:tc>
      </w:tr>
      <w:tr w:rsidR="00BC0726" w:rsidRPr="00C041C0" w14:paraId="644AEB4C" w14:textId="19389BD4" w:rsidTr="00BC0726">
        <w:trPr>
          <w:trHeight w:val="255"/>
        </w:trPr>
        <w:tc>
          <w:tcPr>
            <w:tcW w:w="1283" w:type="dxa"/>
            <w:tcBorders>
              <w:top w:val="single" w:sz="4" w:space="0" w:color="auto"/>
              <w:left w:val="single" w:sz="4" w:space="0" w:color="auto"/>
              <w:bottom w:val="single" w:sz="4" w:space="0" w:color="auto"/>
              <w:right w:val="single" w:sz="4" w:space="0" w:color="auto"/>
            </w:tcBorders>
            <w:hideMark/>
          </w:tcPr>
          <w:p w14:paraId="6C9204DF" w14:textId="77777777" w:rsidR="00BC0726" w:rsidRPr="00C041C0" w:rsidRDefault="00BC0726">
            <w:r w:rsidRPr="00C041C0">
              <w:t>Ciljevi aktivnosti</w:t>
            </w:r>
          </w:p>
        </w:tc>
        <w:tc>
          <w:tcPr>
            <w:tcW w:w="7360" w:type="dxa"/>
            <w:gridSpan w:val="2"/>
            <w:tcBorders>
              <w:top w:val="single" w:sz="4" w:space="0" w:color="auto"/>
              <w:left w:val="single" w:sz="4" w:space="0" w:color="auto"/>
              <w:bottom w:val="single" w:sz="4" w:space="0" w:color="auto"/>
              <w:right w:val="single" w:sz="4" w:space="0" w:color="auto"/>
            </w:tcBorders>
            <w:hideMark/>
          </w:tcPr>
          <w:p w14:paraId="38D1D0FA" w14:textId="65B0583E" w:rsidR="00BC0726" w:rsidRPr="00C041C0" w:rsidRDefault="00BC0726">
            <w:r w:rsidRPr="00C041C0">
              <w:t>Učinkovito funkcioniranje JUO -a, transparentan rad te ažurno i kvalitetno vođenje svih zadataka</w:t>
            </w:r>
          </w:p>
        </w:tc>
        <w:tc>
          <w:tcPr>
            <w:tcW w:w="1558" w:type="dxa"/>
            <w:tcBorders>
              <w:top w:val="single" w:sz="4" w:space="0" w:color="auto"/>
              <w:left w:val="single" w:sz="4" w:space="0" w:color="auto"/>
              <w:bottom w:val="single" w:sz="4" w:space="0" w:color="auto"/>
              <w:right w:val="single" w:sz="4" w:space="0" w:color="auto"/>
            </w:tcBorders>
          </w:tcPr>
          <w:p w14:paraId="2BBECADD" w14:textId="77777777" w:rsidR="00BC0726" w:rsidRPr="00C041C0" w:rsidRDefault="00BC0726"/>
        </w:tc>
      </w:tr>
      <w:tr w:rsidR="00BC0726" w:rsidRPr="00C041C0" w14:paraId="36C723B2" w14:textId="517958A0" w:rsidTr="00115C5E">
        <w:trPr>
          <w:trHeight w:val="255"/>
        </w:trPr>
        <w:tc>
          <w:tcPr>
            <w:tcW w:w="1283" w:type="dxa"/>
            <w:tcBorders>
              <w:top w:val="single" w:sz="4" w:space="0" w:color="auto"/>
              <w:left w:val="single" w:sz="4" w:space="0" w:color="auto"/>
              <w:bottom w:val="single" w:sz="4" w:space="0" w:color="auto"/>
              <w:right w:val="single" w:sz="4" w:space="0" w:color="auto"/>
            </w:tcBorders>
            <w:hideMark/>
          </w:tcPr>
          <w:p w14:paraId="2931B2B4" w14:textId="77777777" w:rsidR="00BC0726" w:rsidRPr="00C041C0" w:rsidRDefault="00BC0726">
            <w:r w:rsidRPr="00C041C0">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14:paraId="72A17309" w14:textId="742A8181" w:rsidR="00BC0726" w:rsidRPr="00C041C0" w:rsidRDefault="00BC0726">
            <w:r w:rsidRPr="00C041C0">
              <w:t>Redovan rad i izvršavanje planiranih radnih zadataka</w:t>
            </w:r>
          </w:p>
        </w:tc>
        <w:tc>
          <w:tcPr>
            <w:tcW w:w="1558" w:type="dxa"/>
            <w:tcBorders>
              <w:top w:val="single" w:sz="4" w:space="0" w:color="auto"/>
              <w:left w:val="single" w:sz="4" w:space="0" w:color="auto"/>
              <w:bottom w:val="single" w:sz="4" w:space="0" w:color="auto"/>
              <w:right w:val="single" w:sz="4" w:space="0" w:color="auto"/>
            </w:tcBorders>
          </w:tcPr>
          <w:p w14:paraId="3749D1E2" w14:textId="77777777" w:rsidR="00BC0726" w:rsidRPr="00C041C0" w:rsidRDefault="00BC0726"/>
        </w:tc>
      </w:tr>
    </w:tbl>
    <w:p w14:paraId="25670D38" w14:textId="776369BF" w:rsidR="00312537" w:rsidRPr="00C041C0" w:rsidRDefault="00312537" w:rsidP="00427DB1">
      <w:pPr>
        <w:rPr>
          <w:lang w:eastAsia="en-US"/>
        </w:rPr>
      </w:pPr>
    </w:p>
    <w:p w14:paraId="3BDCC1D1" w14:textId="77777777" w:rsidR="00B812CE" w:rsidRPr="00C041C0" w:rsidRDefault="00B812CE" w:rsidP="00427DB1">
      <w:pPr>
        <w:rPr>
          <w:lang w:eastAsia="en-US"/>
        </w:rPr>
      </w:pPr>
    </w:p>
    <w:tbl>
      <w:tblPr>
        <w:tblStyle w:val="Reetkatablic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6020"/>
        <w:gridCol w:w="1340"/>
        <w:gridCol w:w="1563"/>
      </w:tblGrid>
      <w:tr w:rsidR="00104843" w:rsidRPr="00C041C0" w14:paraId="72AE4F31" w14:textId="7EBE84CA" w:rsidTr="00D97469">
        <w:trPr>
          <w:trHeight w:val="255"/>
        </w:trPr>
        <w:tc>
          <w:tcPr>
            <w:tcW w:w="7303" w:type="dxa"/>
            <w:gridSpan w:val="2"/>
            <w:noWrap/>
          </w:tcPr>
          <w:p w14:paraId="515E0888" w14:textId="2374A1F4" w:rsidR="00104843" w:rsidRPr="00C041C0" w:rsidRDefault="00104843">
            <w:pPr>
              <w:rPr>
                <w:b/>
                <w:bCs/>
                <w:u w:val="single"/>
              </w:rPr>
            </w:pPr>
            <w:r w:rsidRPr="00C041C0">
              <w:rPr>
                <w:b/>
                <w:bCs/>
                <w:u w:val="single"/>
              </w:rPr>
              <w:t>Program 1002 Održavanje komunalne infrastrukture</w:t>
            </w:r>
          </w:p>
          <w:p w14:paraId="4C75C4B6" w14:textId="621A744F" w:rsidR="00104843" w:rsidRPr="00C041C0" w:rsidRDefault="00104843">
            <w:pPr>
              <w:rPr>
                <w:i/>
                <w:iCs/>
                <w:lang w:eastAsia="en-US"/>
              </w:rPr>
            </w:pPr>
            <w:r w:rsidRPr="00C041C0">
              <w:rPr>
                <w:i/>
                <w:iCs/>
                <w:lang w:eastAsia="en-US"/>
              </w:rPr>
              <w:t>Planirana sredstva 202</w:t>
            </w:r>
            <w:r w:rsidR="008A0FBF" w:rsidRPr="00C041C0">
              <w:rPr>
                <w:i/>
                <w:iCs/>
                <w:lang w:eastAsia="en-US"/>
              </w:rPr>
              <w:t>4</w:t>
            </w:r>
            <w:r w:rsidRPr="00C041C0">
              <w:rPr>
                <w:i/>
                <w:iCs/>
                <w:lang w:eastAsia="en-US"/>
              </w:rPr>
              <w:t xml:space="preserve">. eura </w:t>
            </w:r>
            <w:r w:rsidR="008A0FBF" w:rsidRPr="00C041C0">
              <w:rPr>
                <w:i/>
                <w:iCs/>
                <w:lang w:eastAsia="en-US"/>
              </w:rPr>
              <w:t>83.400,00</w:t>
            </w:r>
          </w:p>
          <w:p w14:paraId="0D1081D2" w14:textId="5D896DD3" w:rsidR="00104843" w:rsidRPr="00C041C0" w:rsidRDefault="00104843">
            <w:pPr>
              <w:rPr>
                <w:i/>
                <w:iCs/>
                <w:lang w:eastAsia="en-US"/>
              </w:rPr>
            </w:pPr>
            <w:r w:rsidRPr="00C041C0">
              <w:rPr>
                <w:i/>
                <w:iCs/>
                <w:lang w:eastAsia="en-US"/>
              </w:rPr>
              <w:t>Ostvareno do 3</w:t>
            </w:r>
            <w:r w:rsidR="008A0FBF" w:rsidRPr="00C041C0">
              <w:rPr>
                <w:i/>
                <w:iCs/>
                <w:lang w:eastAsia="en-US"/>
              </w:rPr>
              <w:t>0</w:t>
            </w:r>
            <w:r w:rsidRPr="00C041C0">
              <w:rPr>
                <w:i/>
                <w:iCs/>
                <w:lang w:eastAsia="en-US"/>
              </w:rPr>
              <w:t>.</w:t>
            </w:r>
            <w:r w:rsidR="008A0FBF" w:rsidRPr="00C041C0">
              <w:rPr>
                <w:i/>
                <w:iCs/>
                <w:lang w:eastAsia="en-US"/>
              </w:rPr>
              <w:t>06</w:t>
            </w:r>
            <w:r w:rsidRPr="00C041C0">
              <w:rPr>
                <w:i/>
                <w:iCs/>
                <w:lang w:eastAsia="en-US"/>
              </w:rPr>
              <w:t>.202</w:t>
            </w:r>
            <w:r w:rsidR="008A0FBF" w:rsidRPr="00C041C0">
              <w:rPr>
                <w:i/>
                <w:iCs/>
                <w:lang w:eastAsia="en-US"/>
              </w:rPr>
              <w:t>4</w:t>
            </w:r>
            <w:r w:rsidRPr="00C041C0">
              <w:rPr>
                <w:i/>
                <w:iCs/>
                <w:lang w:eastAsia="en-US"/>
              </w:rPr>
              <w:t xml:space="preserve">. eura </w:t>
            </w:r>
            <w:r w:rsidR="008A0FBF" w:rsidRPr="00C041C0">
              <w:rPr>
                <w:i/>
                <w:iCs/>
                <w:lang w:eastAsia="en-US"/>
              </w:rPr>
              <w:t>17.458,52 ili 20,93%</w:t>
            </w:r>
          </w:p>
          <w:p w14:paraId="2055E1F3" w14:textId="69DCA976" w:rsidR="00104843" w:rsidRPr="00C041C0" w:rsidRDefault="00104843">
            <w:pPr>
              <w:rPr>
                <w:b/>
                <w:bCs/>
              </w:rPr>
            </w:pPr>
          </w:p>
        </w:tc>
        <w:tc>
          <w:tcPr>
            <w:tcW w:w="1340" w:type="dxa"/>
            <w:noWrap/>
          </w:tcPr>
          <w:p w14:paraId="19C9EDA3" w14:textId="3987A04C" w:rsidR="00104843" w:rsidRPr="00C041C0" w:rsidRDefault="00104843">
            <w:pPr>
              <w:jc w:val="right"/>
              <w:rPr>
                <w:b/>
                <w:bCs/>
              </w:rPr>
            </w:pPr>
          </w:p>
        </w:tc>
        <w:tc>
          <w:tcPr>
            <w:tcW w:w="1563" w:type="dxa"/>
          </w:tcPr>
          <w:p w14:paraId="6DF939A8" w14:textId="77777777" w:rsidR="00104843" w:rsidRPr="00C041C0" w:rsidRDefault="00104843">
            <w:pPr>
              <w:jc w:val="right"/>
              <w:rPr>
                <w:b/>
                <w:bCs/>
              </w:rPr>
            </w:pPr>
          </w:p>
        </w:tc>
      </w:tr>
      <w:tr w:rsidR="00104843" w:rsidRPr="00C041C0" w14:paraId="633F3C58" w14:textId="0D25E10A" w:rsidTr="00D97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1833837C" w14:textId="70560F27" w:rsidR="00104843" w:rsidRPr="00C041C0" w:rsidRDefault="00104843">
            <w:pPr>
              <w:rPr>
                <w:b/>
                <w:bCs/>
              </w:rPr>
            </w:pPr>
            <w:r w:rsidRPr="00C041C0">
              <w:rPr>
                <w:b/>
                <w:bCs/>
              </w:rPr>
              <w:t>A100201 Održavanje prostora i zgrade za obavljanje ispraćaja i sahrane pokojnika</w:t>
            </w:r>
          </w:p>
        </w:tc>
        <w:tc>
          <w:tcPr>
            <w:tcW w:w="1340" w:type="dxa"/>
            <w:tcBorders>
              <w:top w:val="single" w:sz="4" w:space="0" w:color="auto"/>
              <w:left w:val="single" w:sz="4" w:space="0" w:color="auto"/>
              <w:bottom w:val="single" w:sz="4" w:space="0" w:color="auto"/>
              <w:right w:val="single" w:sz="4" w:space="0" w:color="auto"/>
            </w:tcBorders>
            <w:noWrap/>
            <w:hideMark/>
          </w:tcPr>
          <w:p w14:paraId="0B47F99A" w14:textId="66D47CFF" w:rsidR="00104843" w:rsidRPr="00C041C0" w:rsidRDefault="004D53D6">
            <w:pPr>
              <w:jc w:val="right"/>
              <w:rPr>
                <w:b/>
                <w:bCs/>
              </w:rPr>
            </w:pPr>
            <w:r w:rsidRPr="00C041C0">
              <w:rPr>
                <w:b/>
                <w:bCs/>
              </w:rPr>
              <w:t>2.000,00</w:t>
            </w:r>
          </w:p>
        </w:tc>
        <w:tc>
          <w:tcPr>
            <w:tcW w:w="1563" w:type="dxa"/>
            <w:tcBorders>
              <w:top w:val="single" w:sz="4" w:space="0" w:color="auto"/>
              <w:left w:val="single" w:sz="4" w:space="0" w:color="auto"/>
              <w:bottom w:val="single" w:sz="4" w:space="0" w:color="auto"/>
              <w:right w:val="single" w:sz="4" w:space="0" w:color="auto"/>
            </w:tcBorders>
          </w:tcPr>
          <w:p w14:paraId="0136EB9E" w14:textId="6326D91F" w:rsidR="00104843" w:rsidRPr="00C041C0" w:rsidRDefault="004D53D6">
            <w:pPr>
              <w:jc w:val="right"/>
              <w:rPr>
                <w:b/>
                <w:bCs/>
              </w:rPr>
            </w:pPr>
            <w:r w:rsidRPr="00C041C0">
              <w:rPr>
                <w:b/>
                <w:bCs/>
              </w:rPr>
              <w:t>1.315,18</w:t>
            </w:r>
          </w:p>
        </w:tc>
      </w:tr>
      <w:tr w:rsidR="00104843" w:rsidRPr="00C041C0" w14:paraId="75233F7F" w14:textId="32F9BB9B" w:rsidTr="00D97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283" w:type="dxa"/>
            <w:tcBorders>
              <w:top w:val="single" w:sz="4" w:space="0" w:color="auto"/>
              <w:left w:val="single" w:sz="4" w:space="0" w:color="auto"/>
              <w:bottom w:val="single" w:sz="4" w:space="0" w:color="auto"/>
              <w:right w:val="single" w:sz="4" w:space="0" w:color="auto"/>
            </w:tcBorders>
            <w:hideMark/>
          </w:tcPr>
          <w:p w14:paraId="0BFAED0A" w14:textId="77777777" w:rsidR="00104843" w:rsidRPr="00C041C0" w:rsidRDefault="00104843">
            <w:r w:rsidRPr="00C041C0">
              <w:t>32</w:t>
            </w:r>
          </w:p>
        </w:tc>
        <w:tc>
          <w:tcPr>
            <w:tcW w:w="6020" w:type="dxa"/>
            <w:tcBorders>
              <w:top w:val="single" w:sz="4" w:space="0" w:color="auto"/>
              <w:left w:val="single" w:sz="4" w:space="0" w:color="auto"/>
              <w:bottom w:val="single" w:sz="4" w:space="0" w:color="auto"/>
              <w:right w:val="single" w:sz="4" w:space="0" w:color="auto"/>
            </w:tcBorders>
            <w:hideMark/>
          </w:tcPr>
          <w:p w14:paraId="34644FC8" w14:textId="77777777" w:rsidR="00104843" w:rsidRPr="00C041C0" w:rsidRDefault="00104843">
            <w:r w:rsidRPr="00C041C0">
              <w:t xml:space="preserve">Materijalni rashodi                                                                                 </w:t>
            </w:r>
          </w:p>
        </w:tc>
        <w:tc>
          <w:tcPr>
            <w:tcW w:w="1340" w:type="dxa"/>
            <w:tcBorders>
              <w:top w:val="single" w:sz="4" w:space="0" w:color="auto"/>
              <w:left w:val="single" w:sz="4" w:space="0" w:color="auto"/>
              <w:bottom w:val="single" w:sz="4" w:space="0" w:color="auto"/>
              <w:right w:val="single" w:sz="4" w:space="0" w:color="auto"/>
            </w:tcBorders>
            <w:noWrap/>
            <w:hideMark/>
          </w:tcPr>
          <w:p w14:paraId="07557983" w14:textId="4F121C80" w:rsidR="00104843" w:rsidRPr="00C041C0" w:rsidRDefault="004D53D6">
            <w:pPr>
              <w:jc w:val="right"/>
            </w:pPr>
            <w:r w:rsidRPr="00C041C0">
              <w:t>2.000,00</w:t>
            </w:r>
          </w:p>
        </w:tc>
        <w:tc>
          <w:tcPr>
            <w:tcW w:w="1563" w:type="dxa"/>
            <w:tcBorders>
              <w:top w:val="single" w:sz="4" w:space="0" w:color="auto"/>
              <w:left w:val="single" w:sz="4" w:space="0" w:color="auto"/>
              <w:bottom w:val="single" w:sz="4" w:space="0" w:color="auto"/>
              <w:right w:val="single" w:sz="4" w:space="0" w:color="auto"/>
            </w:tcBorders>
          </w:tcPr>
          <w:p w14:paraId="319EED6C" w14:textId="72E917DF" w:rsidR="00104843" w:rsidRPr="00C041C0" w:rsidRDefault="004D53D6">
            <w:pPr>
              <w:jc w:val="right"/>
            </w:pPr>
            <w:r w:rsidRPr="00C041C0">
              <w:t>1.315,18</w:t>
            </w:r>
          </w:p>
        </w:tc>
      </w:tr>
      <w:tr w:rsidR="00104843" w:rsidRPr="00C041C0" w14:paraId="38B8A937" w14:textId="39070B7C" w:rsidTr="00055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283" w:type="dxa"/>
            <w:tcBorders>
              <w:top w:val="single" w:sz="4" w:space="0" w:color="auto"/>
              <w:left w:val="single" w:sz="4" w:space="0" w:color="auto"/>
              <w:bottom w:val="single" w:sz="4" w:space="0" w:color="auto"/>
              <w:right w:val="single" w:sz="4" w:space="0" w:color="auto"/>
            </w:tcBorders>
            <w:hideMark/>
          </w:tcPr>
          <w:p w14:paraId="6447F215" w14:textId="77777777" w:rsidR="00104843" w:rsidRPr="00C041C0" w:rsidRDefault="00104843">
            <w:r w:rsidRPr="00C041C0">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14:paraId="371EEEB7" w14:textId="46B1F9A5" w:rsidR="00104843" w:rsidRPr="00C041C0" w:rsidRDefault="00EA4A9C">
            <w:r w:rsidRPr="00C041C0">
              <w:t>Stvaranje uvjeta za primjereno kretanje na groblju i tekućim održavanjem održati funkcionalnost objekta</w:t>
            </w:r>
          </w:p>
        </w:tc>
        <w:tc>
          <w:tcPr>
            <w:tcW w:w="1563" w:type="dxa"/>
            <w:tcBorders>
              <w:top w:val="single" w:sz="4" w:space="0" w:color="auto"/>
              <w:left w:val="single" w:sz="4" w:space="0" w:color="auto"/>
              <w:bottom w:val="single" w:sz="4" w:space="0" w:color="auto"/>
              <w:right w:val="single" w:sz="4" w:space="0" w:color="auto"/>
            </w:tcBorders>
          </w:tcPr>
          <w:p w14:paraId="5E505B90" w14:textId="77777777" w:rsidR="00104843" w:rsidRPr="00C041C0" w:rsidRDefault="00104843"/>
        </w:tc>
      </w:tr>
      <w:tr w:rsidR="00104843" w:rsidRPr="00C041C0" w14:paraId="0B7B1580" w14:textId="4BD59ECB" w:rsidTr="00055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283" w:type="dxa"/>
            <w:tcBorders>
              <w:top w:val="single" w:sz="4" w:space="0" w:color="auto"/>
              <w:left w:val="single" w:sz="4" w:space="0" w:color="auto"/>
              <w:bottom w:val="single" w:sz="4" w:space="0" w:color="auto"/>
              <w:right w:val="single" w:sz="4" w:space="0" w:color="auto"/>
            </w:tcBorders>
            <w:hideMark/>
          </w:tcPr>
          <w:p w14:paraId="1F406871" w14:textId="77777777" w:rsidR="00104843" w:rsidRPr="00C041C0" w:rsidRDefault="00104843">
            <w:r w:rsidRPr="00C041C0">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14:paraId="04F37924" w14:textId="733F94B6" w:rsidR="00104843" w:rsidRPr="00C041C0" w:rsidRDefault="00104843">
            <w:r w:rsidRPr="00C041C0">
              <w:t xml:space="preserve">Postignuta </w:t>
            </w:r>
            <w:r w:rsidR="00EA4A9C" w:rsidRPr="00C041C0">
              <w:t>uređenost staza i podizanje komunalnog standarda</w:t>
            </w:r>
            <w:r w:rsidRPr="00C041C0">
              <w:t xml:space="preserve"> </w:t>
            </w:r>
          </w:p>
        </w:tc>
        <w:tc>
          <w:tcPr>
            <w:tcW w:w="1563" w:type="dxa"/>
            <w:tcBorders>
              <w:top w:val="single" w:sz="4" w:space="0" w:color="auto"/>
              <w:left w:val="single" w:sz="4" w:space="0" w:color="auto"/>
              <w:bottom w:val="single" w:sz="4" w:space="0" w:color="auto"/>
              <w:right w:val="single" w:sz="4" w:space="0" w:color="auto"/>
            </w:tcBorders>
          </w:tcPr>
          <w:p w14:paraId="5D39B8C5" w14:textId="77777777" w:rsidR="00104843" w:rsidRPr="00C041C0" w:rsidRDefault="00104843"/>
        </w:tc>
      </w:tr>
    </w:tbl>
    <w:p w14:paraId="3A83F8C7" w14:textId="73EBC2EE" w:rsidR="004112E6" w:rsidRPr="00C041C0" w:rsidRDefault="004112E6" w:rsidP="00427DB1">
      <w:pPr>
        <w:rPr>
          <w:lang w:eastAsia="en-US"/>
        </w:rPr>
      </w:pPr>
    </w:p>
    <w:tbl>
      <w:tblPr>
        <w:tblStyle w:val="Reetkatablice"/>
        <w:tblW w:w="10201" w:type="dxa"/>
        <w:tblLook w:val="04A0" w:firstRow="1" w:lastRow="0" w:firstColumn="1" w:lastColumn="0" w:noHBand="0" w:noVBand="1"/>
      </w:tblPr>
      <w:tblGrid>
        <w:gridCol w:w="1283"/>
        <w:gridCol w:w="5973"/>
        <w:gridCol w:w="1331"/>
        <w:gridCol w:w="1614"/>
      </w:tblGrid>
      <w:tr w:rsidR="00D97469" w:rsidRPr="00C041C0" w14:paraId="0B3A97A7" w14:textId="5F78A538" w:rsidTr="00D97469">
        <w:trPr>
          <w:trHeight w:val="255"/>
        </w:trPr>
        <w:tc>
          <w:tcPr>
            <w:tcW w:w="7256" w:type="dxa"/>
            <w:gridSpan w:val="2"/>
            <w:tcBorders>
              <w:top w:val="single" w:sz="4" w:space="0" w:color="auto"/>
              <w:left w:val="single" w:sz="4" w:space="0" w:color="auto"/>
              <w:bottom w:val="single" w:sz="4" w:space="0" w:color="auto"/>
              <w:right w:val="single" w:sz="4" w:space="0" w:color="auto"/>
            </w:tcBorders>
            <w:noWrap/>
            <w:hideMark/>
          </w:tcPr>
          <w:p w14:paraId="759B0BBA" w14:textId="11892F75" w:rsidR="00D97469" w:rsidRPr="00C041C0" w:rsidRDefault="00D97469" w:rsidP="00551C68">
            <w:pPr>
              <w:rPr>
                <w:b/>
                <w:bCs/>
              </w:rPr>
            </w:pPr>
            <w:r w:rsidRPr="00C041C0">
              <w:rPr>
                <w:b/>
                <w:bCs/>
              </w:rPr>
              <w:t>A100202 Održavanje javne rasvjete</w:t>
            </w:r>
          </w:p>
        </w:tc>
        <w:tc>
          <w:tcPr>
            <w:tcW w:w="1331" w:type="dxa"/>
            <w:tcBorders>
              <w:top w:val="single" w:sz="4" w:space="0" w:color="auto"/>
              <w:left w:val="single" w:sz="4" w:space="0" w:color="auto"/>
              <w:bottom w:val="single" w:sz="4" w:space="0" w:color="auto"/>
              <w:right w:val="single" w:sz="4" w:space="0" w:color="auto"/>
            </w:tcBorders>
            <w:noWrap/>
            <w:hideMark/>
          </w:tcPr>
          <w:p w14:paraId="581DD328" w14:textId="20C17283" w:rsidR="00D97469" w:rsidRPr="00C041C0" w:rsidRDefault="004D53D6" w:rsidP="00551C68">
            <w:pPr>
              <w:jc w:val="right"/>
              <w:rPr>
                <w:b/>
                <w:bCs/>
              </w:rPr>
            </w:pPr>
            <w:r w:rsidRPr="00C041C0">
              <w:rPr>
                <w:b/>
                <w:bCs/>
              </w:rPr>
              <w:t>6.5</w:t>
            </w:r>
            <w:r w:rsidR="00D97469" w:rsidRPr="00C041C0">
              <w:rPr>
                <w:b/>
                <w:bCs/>
              </w:rPr>
              <w:t>00,00</w:t>
            </w:r>
          </w:p>
        </w:tc>
        <w:tc>
          <w:tcPr>
            <w:tcW w:w="1614" w:type="dxa"/>
            <w:tcBorders>
              <w:top w:val="single" w:sz="4" w:space="0" w:color="auto"/>
              <w:left w:val="single" w:sz="4" w:space="0" w:color="auto"/>
              <w:bottom w:val="single" w:sz="4" w:space="0" w:color="auto"/>
              <w:right w:val="single" w:sz="4" w:space="0" w:color="auto"/>
            </w:tcBorders>
          </w:tcPr>
          <w:p w14:paraId="32674690" w14:textId="1A74A15A" w:rsidR="00D97469" w:rsidRPr="00C041C0" w:rsidRDefault="004D53D6" w:rsidP="00551C68">
            <w:pPr>
              <w:jc w:val="right"/>
              <w:rPr>
                <w:b/>
                <w:bCs/>
              </w:rPr>
            </w:pPr>
            <w:r w:rsidRPr="00C041C0">
              <w:rPr>
                <w:b/>
                <w:bCs/>
              </w:rPr>
              <w:t>1.466,42</w:t>
            </w:r>
          </w:p>
        </w:tc>
      </w:tr>
      <w:tr w:rsidR="00D97469" w:rsidRPr="00C041C0" w14:paraId="3B4617D0" w14:textId="3F0AC766" w:rsidTr="00D97469">
        <w:trPr>
          <w:trHeight w:val="255"/>
        </w:trPr>
        <w:tc>
          <w:tcPr>
            <w:tcW w:w="1283" w:type="dxa"/>
            <w:tcBorders>
              <w:top w:val="single" w:sz="4" w:space="0" w:color="auto"/>
              <w:left w:val="single" w:sz="4" w:space="0" w:color="auto"/>
              <w:bottom w:val="single" w:sz="4" w:space="0" w:color="auto"/>
              <w:right w:val="single" w:sz="4" w:space="0" w:color="auto"/>
            </w:tcBorders>
            <w:hideMark/>
          </w:tcPr>
          <w:p w14:paraId="61D88748" w14:textId="77777777" w:rsidR="00D97469" w:rsidRPr="00C041C0" w:rsidRDefault="00D97469" w:rsidP="00551C68">
            <w:r w:rsidRPr="00C041C0">
              <w:t>32</w:t>
            </w:r>
          </w:p>
        </w:tc>
        <w:tc>
          <w:tcPr>
            <w:tcW w:w="5973" w:type="dxa"/>
            <w:tcBorders>
              <w:top w:val="single" w:sz="4" w:space="0" w:color="auto"/>
              <w:left w:val="single" w:sz="4" w:space="0" w:color="auto"/>
              <w:bottom w:val="single" w:sz="4" w:space="0" w:color="auto"/>
              <w:right w:val="single" w:sz="4" w:space="0" w:color="auto"/>
            </w:tcBorders>
            <w:hideMark/>
          </w:tcPr>
          <w:p w14:paraId="4ACAB60A" w14:textId="77777777" w:rsidR="00D97469" w:rsidRPr="00C041C0" w:rsidRDefault="00D97469" w:rsidP="00551C68">
            <w:r w:rsidRPr="00C041C0">
              <w:t xml:space="preserve">Materijalni rashodi                                                                                 </w:t>
            </w:r>
          </w:p>
        </w:tc>
        <w:tc>
          <w:tcPr>
            <w:tcW w:w="1331" w:type="dxa"/>
            <w:tcBorders>
              <w:top w:val="single" w:sz="4" w:space="0" w:color="auto"/>
              <w:left w:val="single" w:sz="4" w:space="0" w:color="auto"/>
              <w:bottom w:val="single" w:sz="4" w:space="0" w:color="auto"/>
              <w:right w:val="single" w:sz="4" w:space="0" w:color="auto"/>
            </w:tcBorders>
            <w:noWrap/>
            <w:hideMark/>
          </w:tcPr>
          <w:p w14:paraId="5DB67227" w14:textId="3E583E20" w:rsidR="00D97469" w:rsidRPr="00C041C0" w:rsidRDefault="004D53D6" w:rsidP="00551C68">
            <w:pPr>
              <w:jc w:val="right"/>
            </w:pPr>
            <w:r w:rsidRPr="00C041C0">
              <w:t>6.500,00</w:t>
            </w:r>
          </w:p>
        </w:tc>
        <w:tc>
          <w:tcPr>
            <w:tcW w:w="1614" w:type="dxa"/>
            <w:tcBorders>
              <w:top w:val="single" w:sz="4" w:space="0" w:color="auto"/>
              <w:left w:val="single" w:sz="4" w:space="0" w:color="auto"/>
              <w:bottom w:val="single" w:sz="4" w:space="0" w:color="auto"/>
              <w:right w:val="single" w:sz="4" w:space="0" w:color="auto"/>
            </w:tcBorders>
          </w:tcPr>
          <w:p w14:paraId="1B9059AA" w14:textId="555EC98B" w:rsidR="00D97469" w:rsidRPr="00C041C0" w:rsidRDefault="004D53D6" w:rsidP="00551C68">
            <w:pPr>
              <w:jc w:val="right"/>
            </w:pPr>
            <w:r w:rsidRPr="00C041C0">
              <w:t>1.466,42</w:t>
            </w:r>
          </w:p>
        </w:tc>
      </w:tr>
      <w:tr w:rsidR="00D97469" w:rsidRPr="00C041C0" w14:paraId="3961CC49" w14:textId="0BCC9EC9" w:rsidTr="00D97469">
        <w:trPr>
          <w:trHeight w:val="255"/>
        </w:trPr>
        <w:tc>
          <w:tcPr>
            <w:tcW w:w="1283" w:type="dxa"/>
            <w:tcBorders>
              <w:top w:val="single" w:sz="4" w:space="0" w:color="auto"/>
              <w:left w:val="single" w:sz="4" w:space="0" w:color="auto"/>
              <w:bottom w:val="single" w:sz="4" w:space="0" w:color="auto"/>
              <w:right w:val="single" w:sz="4" w:space="0" w:color="auto"/>
            </w:tcBorders>
            <w:hideMark/>
          </w:tcPr>
          <w:p w14:paraId="0B0C51A5" w14:textId="77777777" w:rsidR="00D97469" w:rsidRPr="00C041C0" w:rsidRDefault="00D97469" w:rsidP="00551C68">
            <w:r w:rsidRPr="00C041C0">
              <w:t>Ciljevi aktivnosti</w:t>
            </w:r>
          </w:p>
        </w:tc>
        <w:tc>
          <w:tcPr>
            <w:tcW w:w="7304" w:type="dxa"/>
            <w:gridSpan w:val="2"/>
            <w:tcBorders>
              <w:top w:val="single" w:sz="4" w:space="0" w:color="auto"/>
              <w:left w:val="single" w:sz="4" w:space="0" w:color="auto"/>
              <w:bottom w:val="single" w:sz="4" w:space="0" w:color="auto"/>
              <w:right w:val="single" w:sz="4" w:space="0" w:color="auto"/>
            </w:tcBorders>
          </w:tcPr>
          <w:p w14:paraId="72A4DA90" w14:textId="51709D57" w:rsidR="00D97469" w:rsidRPr="00C041C0" w:rsidRDefault="00D97469" w:rsidP="00551C68">
            <w:r w:rsidRPr="00C041C0">
              <w:t>Redovito održavanje sustava javne rasvjete te povećanje prometne sigurnosti</w:t>
            </w:r>
          </w:p>
        </w:tc>
        <w:tc>
          <w:tcPr>
            <w:tcW w:w="1614" w:type="dxa"/>
            <w:tcBorders>
              <w:top w:val="single" w:sz="4" w:space="0" w:color="auto"/>
              <w:left w:val="single" w:sz="4" w:space="0" w:color="auto"/>
              <w:bottom w:val="single" w:sz="4" w:space="0" w:color="auto"/>
              <w:right w:val="single" w:sz="4" w:space="0" w:color="auto"/>
            </w:tcBorders>
          </w:tcPr>
          <w:p w14:paraId="43F43832" w14:textId="77777777" w:rsidR="00D97469" w:rsidRPr="00C041C0" w:rsidRDefault="00D97469" w:rsidP="00551C68"/>
        </w:tc>
      </w:tr>
      <w:tr w:rsidR="00D97469" w:rsidRPr="00C041C0" w14:paraId="24ED5BF1" w14:textId="0B1CB254" w:rsidTr="006C3B6A">
        <w:trPr>
          <w:trHeight w:val="255"/>
        </w:trPr>
        <w:tc>
          <w:tcPr>
            <w:tcW w:w="1283" w:type="dxa"/>
            <w:tcBorders>
              <w:top w:val="single" w:sz="4" w:space="0" w:color="auto"/>
              <w:left w:val="single" w:sz="4" w:space="0" w:color="auto"/>
              <w:bottom w:val="single" w:sz="4" w:space="0" w:color="auto"/>
              <w:right w:val="single" w:sz="4" w:space="0" w:color="auto"/>
            </w:tcBorders>
            <w:hideMark/>
          </w:tcPr>
          <w:p w14:paraId="77E6DDAA" w14:textId="77777777" w:rsidR="00D97469" w:rsidRPr="00C041C0" w:rsidRDefault="00D97469" w:rsidP="00551C68">
            <w:r w:rsidRPr="00C041C0">
              <w:t>Pokazatelji uspješnosti</w:t>
            </w:r>
          </w:p>
        </w:tc>
        <w:tc>
          <w:tcPr>
            <w:tcW w:w="7304" w:type="dxa"/>
            <w:gridSpan w:val="2"/>
            <w:tcBorders>
              <w:top w:val="single" w:sz="4" w:space="0" w:color="auto"/>
              <w:left w:val="single" w:sz="4" w:space="0" w:color="auto"/>
              <w:bottom w:val="single" w:sz="4" w:space="0" w:color="auto"/>
              <w:right w:val="single" w:sz="4" w:space="0" w:color="auto"/>
            </w:tcBorders>
            <w:vAlign w:val="center"/>
          </w:tcPr>
          <w:p w14:paraId="6ED2B818" w14:textId="35175150" w:rsidR="00D97469" w:rsidRPr="00C041C0" w:rsidRDefault="00584756" w:rsidP="00551C68">
            <w:r w:rsidRPr="00C041C0">
              <w:t>Broj popravljenih rasvjetnih tijela</w:t>
            </w:r>
          </w:p>
        </w:tc>
        <w:tc>
          <w:tcPr>
            <w:tcW w:w="1614" w:type="dxa"/>
            <w:tcBorders>
              <w:top w:val="single" w:sz="4" w:space="0" w:color="auto"/>
              <w:left w:val="single" w:sz="4" w:space="0" w:color="auto"/>
              <w:bottom w:val="single" w:sz="4" w:space="0" w:color="auto"/>
              <w:right w:val="single" w:sz="4" w:space="0" w:color="auto"/>
            </w:tcBorders>
          </w:tcPr>
          <w:p w14:paraId="66F20406" w14:textId="77777777" w:rsidR="00D97469" w:rsidRPr="00C041C0" w:rsidRDefault="00D97469" w:rsidP="00551C68"/>
        </w:tc>
      </w:tr>
    </w:tbl>
    <w:p w14:paraId="5FB380A7" w14:textId="77777777" w:rsidR="004112E6" w:rsidRPr="00C041C0" w:rsidRDefault="004112E6" w:rsidP="004112E6">
      <w:pPr>
        <w:rPr>
          <w:lang w:eastAsia="en-US"/>
        </w:rPr>
      </w:pPr>
    </w:p>
    <w:tbl>
      <w:tblPr>
        <w:tblStyle w:val="Reetkatablice"/>
        <w:tblW w:w="10201" w:type="dxa"/>
        <w:tblLook w:val="04A0" w:firstRow="1" w:lastRow="0" w:firstColumn="1" w:lastColumn="0" w:noHBand="0" w:noVBand="1"/>
      </w:tblPr>
      <w:tblGrid>
        <w:gridCol w:w="1283"/>
        <w:gridCol w:w="6020"/>
        <w:gridCol w:w="1340"/>
        <w:gridCol w:w="1558"/>
      </w:tblGrid>
      <w:tr w:rsidR="00ED049D" w:rsidRPr="00C041C0" w14:paraId="4F1AB21F" w14:textId="10E3AB22" w:rsidTr="00ED049D">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38FFACFB" w14:textId="14DCFD39" w:rsidR="00ED049D" w:rsidRPr="00C041C0" w:rsidRDefault="00ED049D" w:rsidP="00551C68">
            <w:pPr>
              <w:rPr>
                <w:b/>
                <w:bCs/>
              </w:rPr>
            </w:pPr>
            <w:r w:rsidRPr="00C041C0">
              <w:rPr>
                <w:b/>
                <w:bCs/>
              </w:rPr>
              <w:t>A100203 Održavanje nerazvrstanih cesta</w:t>
            </w:r>
          </w:p>
        </w:tc>
        <w:tc>
          <w:tcPr>
            <w:tcW w:w="1340" w:type="dxa"/>
            <w:tcBorders>
              <w:top w:val="single" w:sz="4" w:space="0" w:color="auto"/>
              <w:left w:val="single" w:sz="4" w:space="0" w:color="auto"/>
              <w:bottom w:val="single" w:sz="4" w:space="0" w:color="auto"/>
              <w:right w:val="single" w:sz="4" w:space="0" w:color="auto"/>
            </w:tcBorders>
            <w:noWrap/>
            <w:hideMark/>
          </w:tcPr>
          <w:p w14:paraId="439BE7DC" w14:textId="7D022D48" w:rsidR="00ED049D" w:rsidRPr="00C041C0" w:rsidRDefault="00131681" w:rsidP="00551C68">
            <w:pPr>
              <w:jc w:val="right"/>
              <w:rPr>
                <w:b/>
                <w:bCs/>
              </w:rPr>
            </w:pPr>
            <w:r w:rsidRPr="00C041C0">
              <w:rPr>
                <w:b/>
                <w:bCs/>
              </w:rPr>
              <w:t>52</w:t>
            </w:r>
            <w:r w:rsidR="00ED049D" w:rsidRPr="00C041C0">
              <w:rPr>
                <w:b/>
                <w:bCs/>
              </w:rPr>
              <w:t>.</w:t>
            </w:r>
            <w:r w:rsidRPr="00C041C0">
              <w:rPr>
                <w:b/>
                <w:bCs/>
              </w:rPr>
              <w:t>9</w:t>
            </w:r>
            <w:r w:rsidR="00ED049D" w:rsidRPr="00C041C0">
              <w:rPr>
                <w:b/>
                <w:bCs/>
              </w:rPr>
              <w:t>00,00</w:t>
            </w:r>
          </w:p>
        </w:tc>
        <w:tc>
          <w:tcPr>
            <w:tcW w:w="1558" w:type="dxa"/>
            <w:tcBorders>
              <w:top w:val="single" w:sz="4" w:space="0" w:color="auto"/>
              <w:left w:val="single" w:sz="4" w:space="0" w:color="auto"/>
              <w:bottom w:val="single" w:sz="4" w:space="0" w:color="auto"/>
              <w:right w:val="single" w:sz="4" w:space="0" w:color="auto"/>
            </w:tcBorders>
          </w:tcPr>
          <w:p w14:paraId="09290309" w14:textId="4722E675" w:rsidR="00ED049D" w:rsidRPr="00C041C0" w:rsidRDefault="00131681" w:rsidP="00551C68">
            <w:pPr>
              <w:jc w:val="right"/>
              <w:rPr>
                <w:b/>
                <w:bCs/>
              </w:rPr>
            </w:pPr>
            <w:r w:rsidRPr="00C041C0">
              <w:rPr>
                <w:b/>
                <w:bCs/>
              </w:rPr>
              <w:t>9.426,92</w:t>
            </w:r>
          </w:p>
        </w:tc>
      </w:tr>
      <w:tr w:rsidR="00ED049D" w:rsidRPr="00C041C0" w14:paraId="0BC36881" w14:textId="05661C93" w:rsidTr="00ED049D">
        <w:trPr>
          <w:trHeight w:val="255"/>
        </w:trPr>
        <w:tc>
          <w:tcPr>
            <w:tcW w:w="1283" w:type="dxa"/>
            <w:tcBorders>
              <w:top w:val="single" w:sz="4" w:space="0" w:color="auto"/>
              <w:left w:val="single" w:sz="4" w:space="0" w:color="auto"/>
              <w:bottom w:val="single" w:sz="4" w:space="0" w:color="auto"/>
              <w:right w:val="single" w:sz="4" w:space="0" w:color="auto"/>
            </w:tcBorders>
            <w:hideMark/>
          </w:tcPr>
          <w:p w14:paraId="4E3028E0" w14:textId="77777777" w:rsidR="00ED049D" w:rsidRPr="00C041C0" w:rsidRDefault="00ED049D" w:rsidP="00551C68">
            <w:r w:rsidRPr="00C041C0">
              <w:t>32</w:t>
            </w:r>
          </w:p>
        </w:tc>
        <w:tc>
          <w:tcPr>
            <w:tcW w:w="6020" w:type="dxa"/>
            <w:tcBorders>
              <w:top w:val="single" w:sz="4" w:space="0" w:color="auto"/>
              <w:left w:val="single" w:sz="4" w:space="0" w:color="auto"/>
              <w:bottom w:val="single" w:sz="4" w:space="0" w:color="auto"/>
              <w:right w:val="single" w:sz="4" w:space="0" w:color="auto"/>
            </w:tcBorders>
            <w:hideMark/>
          </w:tcPr>
          <w:p w14:paraId="289CFC82" w14:textId="77777777" w:rsidR="00ED049D" w:rsidRPr="00C041C0" w:rsidRDefault="00ED049D" w:rsidP="00551C68">
            <w:r w:rsidRPr="00C041C0">
              <w:t xml:space="preserve">Materijalni rashodi                                                                                 </w:t>
            </w:r>
          </w:p>
        </w:tc>
        <w:tc>
          <w:tcPr>
            <w:tcW w:w="1340" w:type="dxa"/>
            <w:tcBorders>
              <w:top w:val="single" w:sz="4" w:space="0" w:color="auto"/>
              <w:left w:val="single" w:sz="4" w:space="0" w:color="auto"/>
              <w:bottom w:val="single" w:sz="4" w:space="0" w:color="auto"/>
              <w:right w:val="single" w:sz="4" w:space="0" w:color="auto"/>
            </w:tcBorders>
            <w:noWrap/>
            <w:hideMark/>
          </w:tcPr>
          <w:p w14:paraId="298FC69E" w14:textId="3E38DE59" w:rsidR="00ED049D" w:rsidRPr="00C041C0" w:rsidRDefault="00131681" w:rsidP="00551C68">
            <w:pPr>
              <w:jc w:val="right"/>
            </w:pPr>
            <w:r w:rsidRPr="00C041C0">
              <w:t>52.900,00</w:t>
            </w:r>
          </w:p>
        </w:tc>
        <w:tc>
          <w:tcPr>
            <w:tcW w:w="1558" w:type="dxa"/>
            <w:tcBorders>
              <w:top w:val="single" w:sz="4" w:space="0" w:color="auto"/>
              <w:left w:val="single" w:sz="4" w:space="0" w:color="auto"/>
              <w:bottom w:val="single" w:sz="4" w:space="0" w:color="auto"/>
              <w:right w:val="single" w:sz="4" w:space="0" w:color="auto"/>
            </w:tcBorders>
          </w:tcPr>
          <w:p w14:paraId="3962EC71" w14:textId="19C934F8" w:rsidR="00ED049D" w:rsidRPr="00C041C0" w:rsidRDefault="00131681" w:rsidP="00551C68">
            <w:pPr>
              <w:jc w:val="right"/>
            </w:pPr>
            <w:r w:rsidRPr="00C041C0">
              <w:t>9.426,92</w:t>
            </w:r>
          </w:p>
        </w:tc>
      </w:tr>
      <w:tr w:rsidR="00ED049D" w:rsidRPr="00C041C0" w14:paraId="112FEB53" w14:textId="231585CF" w:rsidTr="00ED049D">
        <w:trPr>
          <w:trHeight w:val="255"/>
        </w:trPr>
        <w:tc>
          <w:tcPr>
            <w:tcW w:w="1283" w:type="dxa"/>
            <w:tcBorders>
              <w:top w:val="single" w:sz="4" w:space="0" w:color="auto"/>
              <w:left w:val="single" w:sz="4" w:space="0" w:color="auto"/>
              <w:bottom w:val="single" w:sz="4" w:space="0" w:color="auto"/>
              <w:right w:val="single" w:sz="4" w:space="0" w:color="auto"/>
            </w:tcBorders>
            <w:hideMark/>
          </w:tcPr>
          <w:p w14:paraId="628CCCD1" w14:textId="77777777" w:rsidR="00ED049D" w:rsidRPr="00C041C0" w:rsidRDefault="00ED049D" w:rsidP="00551C68">
            <w:r w:rsidRPr="00C041C0">
              <w:t>Ciljevi aktivnosti</w:t>
            </w:r>
          </w:p>
        </w:tc>
        <w:tc>
          <w:tcPr>
            <w:tcW w:w="7360" w:type="dxa"/>
            <w:gridSpan w:val="2"/>
            <w:tcBorders>
              <w:top w:val="single" w:sz="4" w:space="0" w:color="auto"/>
              <w:left w:val="single" w:sz="4" w:space="0" w:color="auto"/>
              <w:bottom w:val="single" w:sz="4" w:space="0" w:color="auto"/>
              <w:right w:val="single" w:sz="4" w:space="0" w:color="auto"/>
            </w:tcBorders>
          </w:tcPr>
          <w:p w14:paraId="4E9A515B" w14:textId="2888A3AC" w:rsidR="00ED049D" w:rsidRPr="00C041C0" w:rsidRDefault="00ED049D" w:rsidP="00551C68">
            <w:r w:rsidRPr="00C041C0">
              <w:t>Tekućim održavanjem cesta održati njihovu funkcionalnost radi veće sigurnosti u prometu</w:t>
            </w:r>
          </w:p>
        </w:tc>
        <w:tc>
          <w:tcPr>
            <w:tcW w:w="1558" w:type="dxa"/>
            <w:tcBorders>
              <w:top w:val="single" w:sz="4" w:space="0" w:color="auto"/>
              <w:left w:val="single" w:sz="4" w:space="0" w:color="auto"/>
              <w:bottom w:val="single" w:sz="4" w:space="0" w:color="auto"/>
              <w:right w:val="single" w:sz="4" w:space="0" w:color="auto"/>
            </w:tcBorders>
          </w:tcPr>
          <w:p w14:paraId="0BBB26E7" w14:textId="77777777" w:rsidR="00ED049D" w:rsidRPr="00C041C0" w:rsidRDefault="00ED049D" w:rsidP="00551C68"/>
        </w:tc>
      </w:tr>
      <w:tr w:rsidR="00ED049D" w:rsidRPr="00C041C0" w14:paraId="6A1470F1" w14:textId="25D01116" w:rsidTr="0065207A">
        <w:trPr>
          <w:trHeight w:val="255"/>
        </w:trPr>
        <w:tc>
          <w:tcPr>
            <w:tcW w:w="1283" w:type="dxa"/>
            <w:tcBorders>
              <w:top w:val="single" w:sz="4" w:space="0" w:color="auto"/>
              <w:left w:val="single" w:sz="4" w:space="0" w:color="auto"/>
              <w:bottom w:val="single" w:sz="4" w:space="0" w:color="auto"/>
              <w:right w:val="single" w:sz="4" w:space="0" w:color="auto"/>
            </w:tcBorders>
            <w:hideMark/>
          </w:tcPr>
          <w:p w14:paraId="76638BC4" w14:textId="77777777" w:rsidR="00ED049D" w:rsidRPr="00C041C0" w:rsidRDefault="00ED049D" w:rsidP="00551C68">
            <w:r w:rsidRPr="00C041C0">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63F5DC61" w14:textId="7DB570F1" w:rsidR="00ED049D" w:rsidRPr="00C041C0" w:rsidRDefault="005B7695" w:rsidP="00551C68">
            <w:r w:rsidRPr="00C041C0">
              <w:t>Postignuta dobra uređenost cesta</w:t>
            </w:r>
            <w:r w:rsidR="00ED049D" w:rsidRPr="00C041C0">
              <w:t xml:space="preserve"> </w:t>
            </w:r>
          </w:p>
        </w:tc>
        <w:tc>
          <w:tcPr>
            <w:tcW w:w="1558" w:type="dxa"/>
            <w:tcBorders>
              <w:top w:val="single" w:sz="4" w:space="0" w:color="auto"/>
              <w:left w:val="single" w:sz="4" w:space="0" w:color="auto"/>
              <w:bottom w:val="single" w:sz="4" w:space="0" w:color="auto"/>
              <w:right w:val="single" w:sz="4" w:space="0" w:color="auto"/>
            </w:tcBorders>
          </w:tcPr>
          <w:p w14:paraId="3A2C3011" w14:textId="77777777" w:rsidR="00ED049D" w:rsidRPr="00C041C0" w:rsidRDefault="00ED049D" w:rsidP="00551C68"/>
        </w:tc>
      </w:tr>
    </w:tbl>
    <w:p w14:paraId="36675E28" w14:textId="77777777" w:rsidR="004112E6" w:rsidRPr="00C041C0" w:rsidRDefault="004112E6" w:rsidP="004112E6">
      <w:pPr>
        <w:rPr>
          <w:lang w:eastAsia="en-US"/>
        </w:rPr>
      </w:pPr>
    </w:p>
    <w:tbl>
      <w:tblPr>
        <w:tblStyle w:val="Reetkatablice"/>
        <w:tblW w:w="10201" w:type="dxa"/>
        <w:tblLook w:val="04A0" w:firstRow="1" w:lastRow="0" w:firstColumn="1" w:lastColumn="0" w:noHBand="0" w:noVBand="1"/>
      </w:tblPr>
      <w:tblGrid>
        <w:gridCol w:w="1283"/>
        <w:gridCol w:w="6020"/>
        <w:gridCol w:w="1340"/>
        <w:gridCol w:w="1558"/>
      </w:tblGrid>
      <w:tr w:rsidR="00121D61" w:rsidRPr="00C041C0" w14:paraId="17AF274B" w14:textId="2A6422BF" w:rsidTr="00121D61">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2461FC3C" w14:textId="76A3061B" w:rsidR="00121D61" w:rsidRPr="00C041C0" w:rsidRDefault="00121D61" w:rsidP="00551C68">
            <w:pPr>
              <w:rPr>
                <w:b/>
                <w:bCs/>
              </w:rPr>
            </w:pPr>
            <w:r w:rsidRPr="00C041C0">
              <w:rPr>
                <w:b/>
                <w:bCs/>
              </w:rPr>
              <w:t>A100204 Održavanje čistoće javnih površina</w:t>
            </w:r>
          </w:p>
        </w:tc>
        <w:tc>
          <w:tcPr>
            <w:tcW w:w="1340" w:type="dxa"/>
            <w:tcBorders>
              <w:top w:val="single" w:sz="4" w:space="0" w:color="auto"/>
              <w:left w:val="single" w:sz="4" w:space="0" w:color="auto"/>
              <w:bottom w:val="single" w:sz="4" w:space="0" w:color="auto"/>
              <w:right w:val="single" w:sz="4" w:space="0" w:color="auto"/>
            </w:tcBorders>
            <w:noWrap/>
            <w:hideMark/>
          </w:tcPr>
          <w:p w14:paraId="5E164703" w14:textId="5F138CA7" w:rsidR="00121D61" w:rsidRPr="00C041C0" w:rsidRDefault="00F61AEF" w:rsidP="00551C68">
            <w:pPr>
              <w:jc w:val="right"/>
              <w:rPr>
                <w:b/>
                <w:bCs/>
              </w:rPr>
            </w:pPr>
            <w:r w:rsidRPr="00C041C0">
              <w:rPr>
                <w:b/>
                <w:bCs/>
              </w:rPr>
              <w:t>12.500</w:t>
            </w:r>
            <w:r w:rsidR="00121D61" w:rsidRPr="00C041C0">
              <w:rPr>
                <w:b/>
                <w:bCs/>
              </w:rPr>
              <w:t>,00</w:t>
            </w:r>
          </w:p>
        </w:tc>
        <w:tc>
          <w:tcPr>
            <w:tcW w:w="1558" w:type="dxa"/>
            <w:tcBorders>
              <w:top w:val="single" w:sz="4" w:space="0" w:color="auto"/>
              <w:left w:val="single" w:sz="4" w:space="0" w:color="auto"/>
              <w:bottom w:val="single" w:sz="4" w:space="0" w:color="auto"/>
              <w:right w:val="single" w:sz="4" w:space="0" w:color="auto"/>
            </w:tcBorders>
          </w:tcPr>
          <w:p w14:paraId="5E95CFDA" w14:textId="115C6958" w:rsidR="00121D61" w:rsidRPr="00C041C0" w:rsidRDefault="00F61AEF" w:rsidP="00551C68">
            <w:pPr>
              <w:jc w:val="right"/>
              <w:rPr>
                <w:b/>
                <w:bCs/>
              </w:rPr>
            </w:pPr>
            <w:r w:rsidRPr="00C041C0">
              <w:rPr>
                <w:b/>
                <w:bCs/>
              </w:rPr>
              <w:t>1.750,00</w:t>
            </w:r>
          </w:p>
        </w:tc>
      </w:tr>
      <w:tr w:rsidR="00121D61" w:rsidRPr="00C041C0" w14:paraId="7C7410A5" w14:textId="3453CF90" w:rsidTr="00121D61">
        <w:trPr>
          <w:trHeight w:val="255"/>
        </w:trPr>
        <w:tc>
          <w:tcPr>
            <w:tcW w:w="1283" w:type="dxa"/>
            <w:tcBorders>
              <w:top w:val="single" w:sz="4" w:space="0" w:color="auto"/>
              <w:left w:val="single" w:sz="4" w:space="0" w:color="auto"/>
              <w:bottom w:val="single" w:sz="4" w:space="0" w:color="auto"/>
              <w:right w:val="single" w:sz="4" w:space="0" w:color="auto"/>
            </w:tcBorders>
            <w:hideMark/>
          </w:tcPr>
          <w:p w14:paraId="35831C9F" w14:textId="77777777" w:rsidR="00121D61" w:rsidRPr="00C041C0" w:rsidRDefault="00121D61" w:rsidP="00551C68">
            <w:r w:rsidRPr="00C041C0">
              <w:t>32</w:t>
            </w:r>
          </w:p>
        </w:tc>
        <w:tc>
          <w:tcPr>
            <w:tcW w:w="6020" w:type="dxa"/>
            <w:tcBorders>
              <w:top w:val="single" w:sz="4" w:space="0" w:color="auto"/>
              <w:left w:val="single" w:sz="4" w:space="0" w:color="auto"/>
              <w:bottom w:val="single" w:sz="4" w:space="0" w:color="auto"/>
              <w:right w:val="single" w:sz="4" w:space="0" w:color="auto"/>
            </w:tcBorders>
            <w:hideMark/>
          </w:tcPr>
          <w:p w14:paraId="01EDD855" w14:textId="77777777" w:rsidR="00121D61" w:rsidRPr="00C041C0" w:rsidRDefault="00121D61" w:rsidP="00551C68">
            <w:r w:rsidRPr="00C041C0">
              <w:t xml:space="preserve">Materijalni rashodi                                                                                 </w:t>
            </w:r>
          </w:p>
        </w:tc>
        <w:tc>
          <w:tcPr>
            <w:tcW w:w="1340" w:type="dxa"/>
            <w:tcBorders>
              <w:top w:val="single" w:sz="4" w:space="0" w:color="auto"/>
              <w:left w:val="single" w:sz="4" w:space="0" w:color="auto"/>
              <w:bottom w:val="single" w:sz="4" w:space="0" w:color="auto"/>
              <w:right w:val="single" w:sz="4" w:space="0" w:color="auto"/>
            </w:tcBorders>
            <w:noWrap/>
            <w:hideMark/>
          </w:tcPr>
          <w:p w14:paraId="1C90DCD1" w14:textId="09A76E7A" w:rsidR="00121D61" w:rsidRPr="00C041C0" w:rsidRDefault="00F61AEF" w:rsidP="00551C68">
            <w:pPr>
              <w:jc w:val="right"/>
            </w:pPr>
            <w:r w:rsidRPr="00C041C0">
              <w:t>12.500</w:t>
            </w:r>
            <w:r w:rsidR="005C3AEA" w:rsidRPr="00C041C0">
              <w:t>,00</w:t>
            </w:r>
          </w:p>
        </w:tc>
        <w:tc>
          <w:tcPr>
            <w:tcW w:w="1558" w:type="dxa"/>
            <w:tcBorders>
              <w:top w:val="single" w:sz="4" w:space="0" w:color="auto"/>
              <w:left w:val="single" w:sz="4" w:space="0" w:color="auto"/>
              <w:bottom w:val="single" w:sz="4" w:space="0" w:color="auto"/>
              <w:right w:val="single" w:sz="4" w:space="0" w:color="auto"/>
            </w:tcBorders>
          </w:tcPr>
          <w:p w14:paraId="0E4E9A56" w14:textId="2C221D0B" w:rsidR="00121D61" w:rsidRPr="00C041C0" w:rsidRDefault="00F61AEF" w:rsidP="00551C68">
            <w:pPr>
              <w:jc w:val="right"/>
            </w:pPr>
            <w:r w:rsidRPr="00C041C0">
              <w:t>1.750,00</w:t>
            </w:r>
          </w:p>
        </w:tc>
      </w:tr>
      <w:tr w:rsidR="00121D61" w:rsidRPr="00C041C0" w14:paraId="42B3CB57" w14:textId="7883929B" w:rsidTr="00F5379C">
        <w:trPr>
          <w:trHeight w:val="255"/>
        </w:trPr>
        <w:tc>
          <w:tcPr>
            <w:tcW w:w="1283" w:type="dxa"/>
            <w:tcBorders>
              <w:top w:val="single" w:sz="4" w:space="0" w:color="auto"/>
              <w:left w:val="single" w:sz="4" w:space="0" w:color="auto"/>
              <w:bottom w:val="single" w:sz="4" w:space="0" w:color="auto"/>
              <w:right w:val="single" w:sz="4" w:space="0" w:color="auto"/>
            </w:tcBorders>
            <w:hideMark/>
          </w:tcPr>
          <w:p w14:paraId="0BAF8F2B" w14:textId="77777777" w:rsidR="00121D61" w:rsidRPr="00C041C0" w:rsidRDefault="00121D61" w:rsidP="00551C68">
            <w:r w:rsidRPr="00C041C0">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69141699" w14:textId="05DF847D" w:rsidR="00121D61" w:rsidRPr="00C041C0" w:rsidRDefault="00121D61" w:rsidP="00551C68">
            <w:r w:rsidRPr="00C041C0">
              <w:t>Redovito održavanje čistoće javnih površina</w:t>
            </w:r>
          </w:p>
        </w:tc>
        <w:tc>
          <w:tcPr>
            <w:tcW w:w="1558" w:type="dxa"/>
            <w:tcBorders>
              <w:top w:val="single" w:sz="4" w:space="0" w:color="auto"/>
              <w:left w:val="single" w:sz="4" w:space="0" w:color="auto"/>
              <w:bottom w:val="single" w:sz="4" w:space="0" w:color="auto"/>
              <w:right w:val="single" w:sz="4" w:space="0" w:color="auto"/>
            </w:tcBorders>
          </w:tcPr>
          <w:p w14:paraId="6A9C3B71" w14:textId="77777777" w:rsidR="00121D61" w:rsidRPr="00C041C0" w:rsidRDefault="00121D61" w:rsidP="00551C68"/>
        </w:tc>
      </w:tr>
      <w:tr w:rsidR="00121D61" w:rsidRPr="00C041C0" w14:paraId="627D36BA" w14:textId="06A15710" w:rsidTr="00D82D7E">
        <w:trPr>
          <w:trHeight w:val="255"/>
        </w:trPr>
        <w:tc>
          <w:tcPr>
            <w:tcW w:w="1283" w:type="dxa"/>
            <w:tcBorders>
              <w:top w:val="single" w:sz="4" w:space="0" w:color="auto"/>
              <w:left w:val="single" w:sz="4" w:space="0" w:color="auto"/>
              <w:bottom w:val="single" w:sz="4" w:space="0" w:color="auto"/>
              <w:right w:val="single" w:sz="4" w:space="0" w:color="auto"/>
            </w:tcBorders>
            <w:hideMark/>
          </w:tcPr>
          <w:p w14:paraId="068CA7B1" w14:textId="77777777" w:rsidR="00121D61" w:rsidRPr="00C041C0" w:rsidRDefault="00121D61" w:rsidP="00551C68">
            <w:r w:rsidRPr="00C041C0">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5D09F808" w14:textId="7BA861A1" w:rsidR="00121D61" w:rsidRPr="00C041C0" w:rsidRDefault="00F5379C" w:rsidP="00551C68">
            <w:r w:rsidRPr="00C041C0">
              <w:t>Postignuta dobra uređenost javnih površina</w:t>
            </w:r>
          </w:p>
        </w:tc>
        <w:tc>
          <w:tcPr>
            <w:tcW w:w="1558" w:type="dxa"/>
            <w:tcBorders>
              <w:top w:val="single" w:sz="4" w:space="0" w:color="auto"/>
              <w:left w:val="single" w:sz="4" w:space="0" w:color="auto"/>
              <w:bottom w:val="single" w:sz="4" w:space="0" w:color="auto"/>
              <w:right w:val="single" w:sz="4" w:space="0" w:color="auto"/>
            </w:tcBorders>
          </w:tcPr>
          <w:p w14:paraId="7695C1B3" w14:textId="77777777" w:rsidR="00121D61" w:rsidRPr="00C041C0" w:rsidRDefault="00121D61" w:rsidP="00551C68"/>
        </w:tc>
      </w:tr>
    </w:tbl>
    <w:p w14:paraId="03C930EA" w14:textId="77777777" w:rsidR="00B812CE" w:rsidRDefault="00B812CE" w:rsidP="004112E6">
      <w:pPr>
        <w:rPr>
          <w:lang w:eastAsia="en-US"/>
        </w:rPr>
      </w:pPr>
    </w:p>
    <w:p w14:paraId="3C0431B0" w14:textId="77777777" w:rsidR="00AB5EF6" w:rsidRPr="00C041C0" w:rsidRDefault="00AB5EF6" w:rsidP="004112E6">
      <w:pPr>
        <w:rPr>
          <w:lang w:eastAsia="en-US"/>
        </w:rPr>
      </w:pPr>
    </w:p>
    <w:tbl>
      <w:tblPr>
        <w:tblStyle w:val="Reetkatablice"/>
        <w:tblW w:w="10201" w:type="dxa"/>
        <w:tblLook w:val="04A0" w:firstRow="1" w:lastRow="0" w:firstColumn="1" w:lastColumn="0" w:noHBand="0" w:noVBand="1"/>
      </w:tblPr>
      <w:tblGrid>
        <w:gridCol w:w="1283"/>
        <w:gridCol w:w="5973"/>
        <w:gridCol w:w="1331"/>
        <w:gridCol w:w="1614"/>
      </w:tblGrid>
      <w:tr w:rsidR="00FE780B" w:rsidRPr="00C041C0" w14:paraId="6860F6DB" w14:textId="4FE3E03B" w:rsidTr="00FE780B">
        <w:trPr>
          <w:trHeight w:val="255"/>
        </w:trPr>
        <w:tc>
          <w:tcPr>
            <w:tcW w:w="7248" w:type="dxa"/>
            <w:gridSpan w:val="2"/>
            <w:tcBorders>
              <w:top w:val="single" w:sz="4" w:space="0" w:color="auto"/>
              <w:left w:val="single" w:sz="4" w:space="0" w:color="auto"/>
              <w:bottom w:val="single" w:sz="4" w:space="0" w:color="auto"/>
              <w:right w:val="single" w:sz="4" w:space="0" w:color="auto"/>
            </w:tcBorders>
            <w:noWrap/>
            <w:hideMark/>
          </w:tcPr>
          <w:p w14:paraId="392A6144" w14:textId="57623356" w:rsidR="00FE780B" w:rsidRPr="00C041C0" w:rsidRDefault="00FE780B" w:rsidP="00551C68">
            <w:pPr>
              <w:rPr>
                <w:b/>
                <w:bCs/>
              </w:rPr>
            </w:pPr>
            <w:r w:rsidRPr="00C041C0">
              <w:rPr>
                <w:b/>
                <w:bCs/>
              </w:rPr>
              <w:lastRenderedPageBreak/>
              <w:t>A100205 Održavanje igrališta, igrališta za djecu i opreme</w:t>
            </w:r>
          </w:p>
        </w:tc>
        <w:tc>
          <w:tcPr>
            <w:tcW w:w="1331" w:type="dxa"/>
            <w:tcBorders>
              <w:top w:val="single" w:sz="4" w:space="0" w:color="auto"/>
              <w:left w:val="single" w:sz="4" w:space="0" w:color="auto"/>
              <w:bottom w:val="single" w:sz="4" w:space="0" w:color="auto"/>
              <w:right w:val="single" w:sz="4" w:space="0" w:color="auto"/>
            </w:tcBorders>
            <w:noWrap/>
            <w:hideMark/>
          </w:tcPr>
          <w:p w14:paraId="29E2443F" w14:textId="4B28D299" w:rsidR="00FE780B" w:rsidRPr="00C041C0" w:rsidRDefault="00B8238B" w:rsidP="00551C68">
            <w:pPr>
              <w:jc w:val="right"/>
              <w:rPr>
                <w:b/>
                <w:bCs/>
              </w:rPr>
            </w:pPr>
            <w:r w:rsidRPr="00C041C0">
              <w:rPr>
                <w:b/>
                <w:bCs/>
              </w:rPr>
              <w:t>6.500</w:t>
            </w:r>
            <w:r w:rsidR="00FE780B" w:rsidRPr="00C041C0">
              <w:rPr>
                <w:b/>
                <w:bCs/>
              </w:rPr>
              <w:t>,00</w:t>
            </w:r>
          </w:p>
        </w:tc>
        <w:tc>
          <w:tcPr>
            <w:tcW w:w="1622" w:type="dxa"/>
            <w:tcBorders>
              <w:top w:val="single" w:sz="4" w:space="0" w:color="auto"/>
              <w:left w:val="single" w:sz="4" w:space="0" w:color="auto"/>
              <w:bottom w:val="single" w:sz="4" w:space="0" w:color="auto"/>
              <w:right w:val="single" w:sz="4" w:space="0" w:color="auto"/>
            </w:tcBorders>
          </w:tcPr>
          <w:p w14:paraId="741E0AD3" w14:textId="0D301324" w:rsidR="00FE780B" w:rsidRPr="00C041C0" w:rsidRDefault="00B8238B" w:rsidP="00551C68">
            <w:pPr>
              <w:jc w:val="right"/>
              <w:rPr>
                <w:b/>
                <w:bCs/>
              </w:rPr>
            </w:pPr>
            <w:r w:rsidRPr="00C041C0">
              <w:rPr>
                <w:b/>
                <w:bCs/>
              </w:rPr>
              <w:t>3.500,00</w:t>
            </w:r>
          </w:p>
        </w:tc>
      </w:tr>
      <w:tr w:rsidR="00FE780B" w:rsidRPr="00C041C0" w14:paraId="4A48C4CE" w14:textId="3F924739" w:rsidTr="00FE780B">
        <w:trPr>
          <w:trHeight w:val="255"/>
        </w:trPr>
        <w:tc>
          <w:tcPr>
            <w:tcW w:w="1275" w:type="dxa"/>
            <w:tcBorders>
              <w:top w:val="single" w:sz="4" w:space="0" w:color="auto"/>
              <w:left w:val="single" w:sz="4" w:space="0" w:color="auto"/>
              <w:bottom w:val="single" w:sz="4" w:space="0" w:color="auto"/>
              <w:right w:val="single" w:sz="4" w:space="0" w:color="auto"/>
            </w:tcBorders>
            <w:hideMark/>
          </w:tcPr>
          <w:p w14:paraId="6AEB24D2" w14:textId="77777777" w:rsidR="00FE780B" w:rsidRPr="00C041C0" w:rsidRDefault="00FE780B" w:rsidP="00551C68">
            <w:r w:rsidRPr="00C041C0">
              <w:t>32</w:t>
            </w:r>
          </w:p>
        </w:tc>
        <w:tc>
          <w:tcPr>
            <w:tcW w:w="5973" w:type="dxa"/>
            <w:tcBorders>
              <w:top w:val="single" w:sz="4" w:space="0" w:color="auto"/>
              <w:left w:val="single" w:sz="4" w:space="0" w:color="auto"/>
              <w:bottom w:val="single" w:sz="4" w:space="0" w:color="auto"/>
              <w:right w:val="single" w:sz="4" w:space="0" w:color="auto"/>
            </w:tcBorders>
            <w:hideMark/>
          </w:tcPr>
          <w:p w14:paraId="59F07064" w14:textId="77777777" w:rsidR="00FE780B" w:rsidRPr="00C041C0" w:rsidRDefault="00FE780B" w:rsidP="00551C68">
            <w:r w:rsidRPr="00C041C0">
              <w:t xml:space="preserve">Materijalni rashodi                                                                                 </w:t>
            </w:r>
          </w:p>
        </w:tc>
        <w:tc>
          <w:tcPr>
            <w:tcW w:w="1331" w:type="dxa"/>
            <w:tcBorders>
              <w:top w:val="single" w:sz="4" w:space="0" w:color="auto"/>
              <w:left w:val="single" w:sz="4" w:space="0" w:color="auto"/>
              <w:bottom w:val="single" w:sz="4" w:space="0" w:color="auto"/>
              <w:right w:val="single" w:sz="4" w:space="0" w:color="auto"/>
            </w:tcBorders>
            <w:noWrap/>
            <w:hideMark/>
          </w:tcPr>
          <w:p w14:paraId="78149FF0" w14:textId="7DFB9E8C" w:rsidR="00FE780B" w:rsidRPr="00C041C0" w:rsidRDefault="00B8238B" w:rsidP="00551C68">
            <w:pPr>
              <w:jc w:val="right"/>
            </w:pPr>
            <w:r w:rsidRPr="00C041C0">
              <w:t>6.500</w:t>
            </w:r>
            <w:r w:rsidR="00FE780B" w:rsidRPr="00C041C0">
              <w:t>,00</w:t>
            </w:r>
          </w:p>
        </w:tc>
        <w:tc>
          <w:tcPr>
            <w:tcW w:w="1622" w:type="dxa"/>
            <w:tcBorders>
              <w:top w:val="single" w:sz="4" w:space="0" w:color="auto"/>
              <w:left w:val="single" w:sz="4" w:space="0" w:color="auto"/>
              <w:bottom w:val="single" w:sz="4" w:space="0" w:color="auto"/>
              <w:right w:val="single" w:sz="4" w:space="0" w:color="auto"/>
            </w:tcBorders>
          </w:tcPr>
          <w:p w14:paraId="69C3383C" w14:textId="3C08D8CA" w:rsidR="00FE780B" w:rsidRPr="00C041C0" w:rsidRDefault="00B8238B" w:rsidP="00551C68">
            <w:pPr>
              <w:jc w:val="right"/>
            </w:pPr>
            <w:r w:rsidRPr="00C041C0">
              <w:t>3.500,00</w:t>
            </w:r>
          </w:p>
        </w:tc>
      </w:tr>
      <w:tr w:rsidR="00FE780B" w:rsidRPr="00C041C0" w14:paraId="129F5F86" w14:textId="01515089" w:rsidTr="003E3F20">
        <w:trPr>
          <w:trHeight w:val="255"/>
        </w:trPr>
        <w:tc>
          <w:tcPr>
            <w:tcW w:w="1275" w:type="dxa"/>
            <w:tcBorders>
              <w:top w:val="single" w:sz="4" w:space="0" w:color="auto"/>
              <w:left w:val="single" w:sz="4" w:space="0" w:color="auto"/>
              <w:bottom w:val="single" w:sz="4" w:space="0" w:color="auto"/>
              <w:right w:val="single" w:sz="4" w:space="0" w:color="auto"/>
            </w:tcBorders>
            <w:hideMark/>
          </w:tcPr>
          <w:p w14:paraId="64B2EE2C" w14:textId="77777777" w:rsidR="00FE780B" w:rsidRPr="00C041C0" w:rsidRDefault="00FE780B" w:rsidP="00551C68">
            <w:r w:rsidRPr="00C041C0">
              <w:t>Ciljevi aktivnosti</w:t>
            </w:r>
          </w:p>
        </w:tc>
        <w:tc>
          <w:tcPr>
            <w:tcW w:w="7304" w:type="dxa"/>
            <w:gridSpan w:val="2"/>
            <w:tcBorders>
              <w:top w:val="single" w:sz="4" w:space="0" w:color="auto"/>
              <w:left w:val="single" w:sz="4" w:space="0" w:color="auto"/>
              <w:bottom w:val="single" w:sz="4" w:space="0" w:color="auto"/>
              <w:right w:val="single" w:sz="4" w:space="0" w:color="auto"/>
            </w:tcBorders>
            <w:vAlign w:val="center"/>
          </w:tcPr>
          <w:p w14:paraId="3F67F7EF" w14:textId="3E1B534D" w:rsidR="00FE780B" w:rsidRPr="00C041C0" w:rsidRDefault="00FE780B" w:rsidP="00551C68">
            <w:r w:rsidRPr="00C041C0">
              <w:t>Tekućim održavanjem održati funkcionalnost igrališta</w:t>
            </w:r>
          </w:p>
        </w:tc>
        <w:tc>
          <w:tcPr>
            <w:tcW w:w="1622" w:type="dxa"/>
            <w:tcBorders>
              <w:top w:val="single" w:sz="4" w:space="0" w:color="auto"/>
              <w:left w:val="single" w:sz="4" w:space="0" w:color="auto"/>
              <w:bottom w:val="single" w:sz="4" w:space="0" w:color="auto"/>
              <w:right w:val="single" w:sz="4" w:space="0" w:color="auto"/>
            </w:tcBorders>
          </w:tcPr>
          <w:p w14:paraId="278B391D" w14:textId="77777777" w:rsidR="00FE780B" w:rsidRPr="00C041C0" w:rsidRDefault="00FE780B" w:rsidP="00551C68"/>
        </w:tc>
      </w:tr>
      <w:tr w:rsidR="00FE780B" w:rsidRPr="00C041C0" w14:paraId="6F63574B" w14:textId="231AE0DC" w:rsidTr="003D7432">
        <w:trPr>
          <w:trHeight w:val="255"/>
        </w:trPr>
        <w:tc>
          <w:tcPr>
            <w:tcW w:w="1275" w:type="dxa"/>
            <w:tcBorders>
              <w:top w:val="single" w:sz="4" w:space="0" w:color="auto"/>
              <w:left w:val="single" w:sz="4" w:space="0" w:color="auto"/>
              <w:bottom w:val="single" w:sz="4" w:space="0" w:color="auto"/>
              <w:right w:val="single" w:sz="4" w:space="0" w:color="auto"/>
            </w:tcBorders>
            <w:hideMark/>
          </w:tcPr>
          <w:p w14:paraId="0720470A" w14:textId="77777777" w:rsidR="00FE780B" w:rsidRPr="00C041C0" w:rsidRDefault="00FE780B" w:rsidP="00551C68">
            <w:r w:rsidRPr="00C041C0">
              <w:t>Pokazatelji uspješnosti</w:t>
            </w:r>
          </w:p>
        </w:tc>
        <w:tc>
          <w:tcPr>
            <w:tcW w:w="7304" w:type="dxa"/>
            <w:gridSpan w:val="2"/>
            <w:tcBorders>
              <w:top w:val="single" w:sz="4" w:space="0" w:color="auto"/>
              <w:left w:val="single" w:sz="4" w:space="0" w:color="auto"/>
              <w:bottom w:val="single" w:sz="4" w:space="0" w:color="auto"/>
              <w:right w:val="single" w:sz="4" w:space="0" w:color="auto"/>
            </w:tcBorders>
            <w:vAlign w:val="center"/>
          </w:tcPr>
          <w:p w14:paraId="7C51F650" w14:textId="4124CE89" w:rsidR="00FE780B" w:rsidRPr="00C041C0" w:rsidRDefault="00FE780B" w:rsidP="00551C68">
            <w:r w:rsidRPr="00C041C0">
              <w:t>Postignuta dobra uređenost igrališta i njihova funkcionalnost</w:t>
            </w:r>
          </w:p>
        </w:tc>
        <w:tc>
          <w:tcPr>
            <w:tcW w:w="1622" w:type="dxa"/>
            <w:tcBorders>
              <w:top w:val="single" w:sz="4" w:space="0" w:color="auto"/>
              <w:left w:val="single" w:sz="4" w:space="0" w:color="auto"/>
              <w:bottom w:val="single" w:sz="4" w:space="0" w:color="auto"/>
              <w:right w:val="single" w:sz="4" w:space="0" w:color="auto"/>
            </w:tcBorders>
          </w:tcPr>
          <w:p w14:paraId="5931164C" w14:textId="77777777" w:rsidR="00FE780B" w:rsidRPr="00C041C0" w:rsidRDefault="00FE780B" w:rsidP="00551C68"/>
        </w:tc>
      </w:tr>
    </w:tbl>
    <w:p w14:paraId="479F65EB" w14:textId="77777777" w:rsidR="001F24B0" w:rsidRPr="00C041C0" w:rsidRDefault="001F24B0" w:rsidP="004112E6">
      <w:pPr>
        <w:rPr>
          <w:lang w:eastAsia="en-US"/>
        </w:rPr>
      </w:pPr>
    </w:p>
    <w:tbl>
      <w:tblPr>
        <w:tblStyle w:val="Reetkatablice"/>
        <w:tblW w:w="10201" w:type="dxa"/>
        <w:tblLook w:val="04A0" w:firstRow="1" w:lastRow="0" w:firstColumn="1" w:lastColumn="0" w:noHBand="0" w:noVBand="1"/>
      </w:tblPr>
      <w:tblGrid>
        <w:gridCol w:w="1283"/>
        <w:gridCol w:w="6020"/>
        <w:gridCol w:w="1340"/>
        <w:gridCol w:w="1558"/>
      </w:tblGrid>
      <w:tr w:rsidR="00195E84" w:rsidRPr="00C041C0" w14:paraId="1FF67A8E" w14:textId="39A13F67" w:rsidTr="00195E84">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6BFE4C2E" w14:textId="7D16B621" w:rsidR="00195E84" w:rsidRPr="00C041C0" w:rsidRDefault="00195E84" w:rsidP="00551C68">
            <w:pPr>
              <w:rPr>
                <w:b/>
                <w:bCs/>
              </w:rPr>
            </w:pPr>
            <w:r w:rsidRPr="00C041C0">
              <w:rPr>
                <w:b/>
                <w:bCs/>
              </w:rPr>
              <w:t>A100206 Održavanje javnih zelenih površina i radovi na uređenju općine</w:t>
            </w:r>
          </w:p>
        </w:tc>
        <w:tc>
          <w:tcPr>
            <w:tcW w:w="1340" w:type="dxa"/>
            <w:tcBorders>
              <w:top w:val="single" w:sz="4" w:space="0" w:color="auto"/>
              <w:left w:val="single" w:sz="4" w:space="0" w:color="auto"/>
              <w:bottom w:val="single" w:sz="4" w:space="0" w:color="auto"/>
              <w:right w:val="single" w:sz="4" w:space="0" w:color="auto"/>
            </w:tcBorders>
            <w:noWrap/>
            <w:hideMark/>
          </w:tcPr>
          <w:p w14:paraId="15BD7321" w14:textId="0580EB0B" w:rsidR="00195E84" w:rsidRPr="00C041C0" w:rsidRDefault="006727B4" w:rsidP="00551C68">
            <w:pPr>
              <w:jc w:val="right"/>
              <w:rPr>
                <w:b/>
                <w:bCs/>
              </w:rPr>
            </w:pPr>
            <w:r w:rsidRPr="00C041C0">
              <w:rPr>
                <w:b/>
                <w:bCs/>
              </w:rPr>
              <w:t>3</w:t>
            </w:r>
            <w:r w:rsidR="00195E84" w:rsidRPr="00C041C0">
              <w:rPr>
                <w:b/>
                <w:bCs/>
              </w:rPr>
              <w:t>.000,00</w:t>
            </w:r>
          </w:p>
        </w:tc>
        <w:tc>
          <w:tcPr>
            <w:tcW w:w="1558" w:type="dxa"/>
            <w:tcBorders>
              <w:top w:val="single" w:sz="4" w:space="0" w:color="auto"/>
              <w:left w:val="single" w:sz="4" w:space="0" w:color="auto"/>
              <w:bottom w:val="single" w:sz="4" w:space="0" w:color="auto"/>
              <w:right w:val="single" w:sz="4" w:space="0" w:color="auto"/>
            </w:tcBorders>
          </w:tcPr>
          <w:p w14:paraId="7A0A22AA" w14:textId="0989D272" w:rsidR="00195E84" w:rsidRPr="00C041C0" w:rsidRDefault="006727B4" w:rsidP="00551C68">
            <w:pPr>
              <w:jc w:val="right"/>
              <w:rPr>
                <w:b/>
                <w:bCs/>
              </w:rPr>
            </w:pPr>
            <w:r w:rsidRPr="00C041C0">
              <w:rPr>
                <w:b/>
                <w:bCs/>
              </w:rPr>
              <w:t>0,00</w:t>
            </w:r>
          </w:p>
        </w:tc>
      </w:tr>
      <w:tr w:rsidR="00195E84" w:rsidRPr="00C041C0" w14:paraId="2EA4E639" w14:textId="71E0C233" w:rsidTr="00195E84">
        <w:trPr>
          <w:trHeight w:val="255"/>
        </w:trPr>
        <w:tc>
          <w:tcPr>
            <w:tcW w:w="1283" w:type="dxa"/>
            <w:tcBorders>
              <w:top w:val="single" w:sz="4" w:space="0" w:color="auto"/>
              <w:left w:val="single" w:sz="4" w:space="0" w:color="auto"/>
              <w:bottom w:val="single" w:sz="4" w:space="0" w:color="auto"/>
              <w:right w:val="single" w:sz="4" w:space="0" w:color="auto"/>
            </w:tcBorders>
            <w:hideMark/>
          </w:tcPr>
          <w:p w14:paraId="4DC84A97" w14:textId="77777777" w:rsidR="00195E84" w:rsidRPr="00C041C0" w:rsidRDefault="00195E84" w:rsidP="00551C68">
            <w:r w:rsidRPr="00C041C0">
              <w:t>32</w:t>
            </w:r>
          </w:p>
        </w:tc>
        <w:tc>
          <w:tcPr>
            <w:tcW w:w="6020" w:type="dxa"/>
            <w:tcBorders>
              <w:top w:val="single" w:sz="4" w:space="0" w:color="auto"/>
              <w:left w:val="single" w:sz="4" w:space="0" w:color="auto"/>
              <w:bottom w:val="single" w:sz="4" w:space="0" w:color="auto"/>
              <w:right w:val="single" w:sz="4" w:space="0" w:color="auto"/>
            </w:tcBorders>
            <w:hideMark/>
          </w:tcPr>
          <w:p w14:paraId="17E254C1" w14:textId="77777777" w:rsidR="00195E84" w:rsidRPr="00C041C0" w:rsidRDefault="00195E84" w:rsidP="00551C68">
            <w:r w:rsidRPr="00C041C0">
              <w:t xml:space="preserve">Materijalni rashodi                                                                                 </w:t>
            </w:r>
          </w:p>
        </w:tc>
        <w:tc>
          <w:tcPr>
            <w:tcW w:w="1340" w:type="dxa"/>
            <w:tcBorders>
              <w:top w:val="single" w:sz="4" w:space="0" w:color="auto"/>
              <w:left w:val="single" w:sz="4" w:space="0" w:color="auto"/>
              <w:bottom w:val="single" w:sz="4" w:space="0" w:color="auto"/>
              <w:right w:val="single" w:sz="4" w:space="0" w:color="auto"/>
            </w:tcBorders>
            <w:noWrap/>
            <w:hideMark/>
          </w:tcPr>
          <w:p w14:paraId="60DA380B" w14:textId="6695FC5E" w:rsidR="00195E84" w:rsidRPr="00C041C0" w:rsidRDefault="006727B4" w:rsidP="00551C68">
            <w:pPr>
              <w:jc w:val="right"/>
            </w:pPr>
            <w:r w:rsidRPr="00C041C0">
              <w:t>3</w:t>
            </w:r>
            <w:r w:rsidR="00195E84" w:rsidRPr="00C041C0">
              <w:t>.000,00</w:t>
            </w:r>
          </w:p>
        </w:tc>
        <w:tc>
          <w:tcPr>
            <w:tcW w:w="1558" w:type="dxa"/>
            <w:tcBorders>
              <w:top w:val="single" w:sz="4" w:space="0" w:color="auto"/>
              <w:left w:val="single" w:sz="4" w:space="0" w:color="auto"/>
              <w:bottom w:val="single" w:sz="4" w:space="0" w:color="auto"/>
              <w:right w:val="single" w:sz="4" w:space="0" w:color="auto"/>
            </w:tcBorders>
          </w:tcPr>
          <w:p w14:paraId="568714D7" w14:textId="56492722" w:rsidR="00195E84" w:rsidRPr="00C041C0" w:rsidRDefault="006727B4" w:rsidP="00551C68">
            <w:pPr>
              <w:jc w:val="right"/>
            </w:pPr>
            <w:r w:rsidRPr="00C041C0">
              <w:t>0,00</w:t>
            </w:r>
          </w:p>
        </w:tc>
      </w:tr>
      <w:tr w:rsidR="00195E84" w:rsidRPr="00C041C0" w14:paraId="6EA2C9B5" w14:textId="17374EC1" w:rsidTr="00AD1D29">
        <w:trPr>
          <w:trHeight w:val="255"/>
        </w:trPr>
        <w:tc>
          <w:tcPr>
            <w:tcW w:w="1283" w:type="dxa"/>
            <w:tcBorders>
              <w:top w:val="single" w:sz="4" w:space="0" w:color="auto"/>
              <w:left w:val="single" w:sz="4" w:space="0" w:color="auto"/>
              <w:bottom w:val="single" w:sz="4" w:space="0" w:color="auto"/>
              <w:right w:val="single" w:sz="4" w:space="0" w:color="auto"/>
            </w:tcBorders>
            <w:hideMark/>
          </w:tcPr>
          <w:p w14:paraId="0720E596" w14:textId="77777777" w:rsidR="00195E84" w:rsidRPr="00C041C0" w:rsidRDefault="00195E84" w:rsidP="00551C68">
            <w:r w:rsidRPr="00C041C0">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14146CE8" w14:textId="38D03B9A" w:rsidR="00195E84" w:rsidRPr="00C041C0" w:rsidRDefault="00195E84" w:rsidP="00551C68">
            <w:r w:rsidRPr="00C041C0">
              <w:t>Redovito održavanje javnih  zelenih površina</w:t>
            </w:r>
          </w:p>
        </w:tc>
        <w:tc>
          <w:tcPr>
            <w:tcW w:w="1558" w:type="dxa"/>
            <w:tcBorders>
              <w:top w:val="single" w:sz="4" w:space="0" w:color="auto"/>
              <w:left w:val="single" w:sz="4" w:space="0" w:color="auto"/>
              <w:bottom w:val="single" w:sz="4" w:space="0" w:color="auto"/>
              <w:right w:val="single" w:sz="4" w:space="0" w:color="auto"/>
            </w:tcBorders>
          </w:tcPr>
          <w:p w14:paraId="3FD50300" w14:textId="77777777" w:rsidR="00195E84" w:rsidRPr="00C041C0" w:rsidRDefault="00195E84" w:rsidP="00551C68"/>
        </w:tc>
      </w:tr>
      <w:tr w:rsidR="00195E84" w:rsidRPr="00C041C0" w14:paraId="230AF9BF" w14:textId="69E0FC60" w:rsidTr="00EE11ED">
        <w:trPr>
          <w:trHeight w:val="255"/>
        </w:trPr>
        <w:tc>
          <w:tcPr>
            <w:tcW w:w="1283" w:type="dxa"/>
            <w:tcBorders>
              <w:top w:val="single" w:sz="4" w:space="0" w:color="auto"/>
              <w:left w:val="single" w:sz="4" w:space="0" w:color="auto"/>
              <w:bottom w:val="single" w:sz="4" w:space="0" w:color="auto"/>
              <w:right w:val="single" w:sz="4" w:space="0" w:color="auto"/>
            </w:tcBorders>
            <w:hideMark/>
          </w:tcPr>
          <w:p w14:paraId="76212541" w14:textId="77777777" w:rsidR="00195E84" w:rsidRPr="00C041C0" w:rsidRDefault="00195E84" w:rsidP="00551C68">
            <w:r w:rsidRPr="00C041C0">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709F1C3B" w14:textId="06760650" w:rsidR="00195E84" w:rsidRPr="00C041C0" w:rsidRDefault="00195E84" w:rsidP="00551C68">
            <w:r w:rsidRPr="00C041C0">
              <w:t>Postignuta dobra uređenost javnih zelenih površina</w:t>
            </w:r>
          </w:p>
        </w:tc>
        <w:tc>
          <w:tcPr>
            <w:tcW w:w="1558" w:type="dxa"/>
            <w:tcBorders>
              <w:top w:val="single" w:sz="4" w:space="0" w:color="auto"/>
              <w:left w:val="single" w:sz="4" w:space="0" w:color="auto"/>
              <w:bottom w:val="single" w:sz="4" w:space="0" w:color="auto"/>
              <w:right w:val="single" w:sz="4" w:space="0" w:color="auto"/>
            </w:tcBorders>
          </w:tcPr>
          <w:p w14:paraId="773EE5DC" w14:textId="77777777" w:rsidR="00195E84" w:rsidRPr="00C041C0" w:rsidRDefault="00195E84" w:rsidP="00551C68"/>
        </w:tc>
      </w:tr>
    </w:tbl>
    <w:p w14:paraId="39C1D08A" w14:textId="77777777" w:rsidR="00195E84" w:rsidRPr="00C041C0" w:rsidRDefault="00195E84" w:rsidP="008A20D6">
      <w:pPr>
        <w:rPr>
          <w:lang w:eastAsia="en-US"/>
        </w:rPr>
      </w:pPr>
    </w:p>
    <w:p w14:paraId="03F78F46" w14:textId="77777777" w:rsidR="00437011" w:rsidRPr="00C041C0" w:rsidRDefault="00437011" w:rsidP="008A20D6">
      <w:pPr>
        <w:rPr>
          <w:lang w:eastAsia="en-US"/>
        </w:rPr>
      </w:pPr>
    </w:p>
    <w:p w14:paraId="047B0529" w14:textId="61F97C97" w:rsidR="008A20D6" w:rsidRPr="00C041C0" w:rsidRDefault="00BD5D53" w:rsidP="008A20D6">
      <w:pPr>
        <w:rPr>
          <w:b/>
          <w:bCs/>
          <w:u w:val="single"/>
          <w:lang w:eastAsia="en-US"/>
        </w:rPr>
      </w:pPr>
      <w:r w:rsidRPr="00C041C0">
        <w:rPr>
          <w:b/>
          <w:bCs/>
          <w:u w:val="single"/>
          <w:lang w:eastAsia="en-US"/>
        </w:rPr>
        <w:t>Program 1003 Potpora poljoprivredi</w:t>
      </w:r>
    </w:p>
    <w:p w14:paraId="498F2906" w14:textId="30E16579" w:rsidR="0079108B" w:rsidRPr="00C041C0" w:rsidRDefault="0079108B" w:rsidP="0079108B">
      <w:pPr>
        <w:rPr>
          <w:i/>
          <w:iCs/>
          <w:lang w:eastAsia="en-US"/>
        </w:rPr>
      </w:pPr>
      <w:r w:rsidRPr="00C041C0">
        <w:rPr>
          <w:i/>
          <w:iCs/>
          <w:lang w:eastAsia="en-US"/>
        </w:rPr>
        <w:t>Planirana sredstva 202</w:t>
      </w:r>
      <w:r w:rsidR="00D528D4" w:rsidRPr="00C041C0">
        <w:rPr>
          <w:i/>
          <w:iCs/>
          <w:lang w:eastAsia="en-US"/>
        </w:rPr>
        <w:t>4</w:t>
      </w:r>
      <w:r w:rsidRPr="00C041C0">
        <w:rPr>
          <w:i/>
          <w:iCs/>
          <w:lang w:eastAsia="en-US"/>
        </w:rPr>
        <w:t>. eur</w:t>
      </w:r>
      <w:r w:rsidR="00600F12" w:rsidRPr="00C041C0">
        <w:rPr>
          <w:i/>
          <w:iCs/>
          <w:lang w:eastAsia="en-US"/>
        </w:rPr>
        <w:t>a</w:t>
      </w:r>
      <w:r w:rsidRPr="00C041C0">
        <w:rPr>
          <w:i/>
          <w:iCs/>
          <w:lang w:eastAsia="en-US"/>
        </w:rPr>
        <w:t xml:space="preserve"> </w:t>
      </w:r>
      <w:r w:rsidR="00D528D4" w:rsidRPr="00C041C0">
        <w:rPr>
          <w:i/>
          <w:iCs/>
          <w:lang w:eastAsia="en-US"/>
        </w:rPr>
        <w:t>3.500</w:t>
      </w:r>
      <w:r w:rsidRPr="00C041C0">
        <w:rPr>
          <w:i/>
          <w:iCs/>
          <w:lang w:eastAsia="en-US"/>
        </w:rPr>
        <w:t>,00</w:t>
      </w:r>
    </w:p>
    <w:p w14:paraId="3EFF7F40" w14:textId="7BB6AD0A" w:rsidR="006A3DED" w:rsidRPr="00C041C0" w:rsidRDefault="006A3DED" w:rsidP="0079108B">
      <w:pPr>
        <w:rPr>
          <w:i/>
          <w:iCs/>
          <w:lang w:eastAsia="en-US"/>
        </w:rPr>
      </w:pPr>
      <w:r w:rsidRPr="00C041C0">
        <w:rPr>
          <w:i/>
          <w:iCs/>
          <w:lang w:eastAsia="en-US"/>
        </w:rPr>
        <w:t xml:space="preserve">Ostvareno do </w:t>
      </w:r>
      <w:r w:rsidR="00D528D4" w:rsidRPr="00C041C0">
        <w:rPr>
          <w:i/>
          <w:iCs/>
          <w:lang w:eastAsia="en-US"/>
        </w:rPr>
        <w:t>30</w:t>
      </w:r>
      <w:r w:rsidRPr="00C041C0">
        <w:rPr>
          <w:i/>
          <w:iCs/>
          <w:lang w:eastAsia="en-US"/>
        </w:rPr>
        <w:t>.</w:t>
      </w:r>
      <w:r w:rsidR="00D528D4" w:rsidRPr="00C041C0">
        <w:rPr>
          <w:i/>
          <w:iCs/>
          <w:lang w:eastAsia="en-US"/>
        </w:rPr>
        <w:t>06</w:t>
      </w:r>
      <w:r w:rsidRPr="00C041C0">
        <w:rPr>
          <w:i/>
          <w:iCs/>
          <w:lang w:eastAsia="en-US"/>
        </w:rPr>
        <w:t>.202</w:t>
      </w:r>
      <w:r w:rsidR="00D528D4" w:rsidRPr="00C041C0">
        <w:rPr>
          <w:i/>
          <w:iCs/>
          <w:lang w:eastAsia="en-US"/>
        </w:rPr>
        <w:t>4</w:t>
      </w:r>
      <w:r w:rsidRPr="00C041C0">
        <w:rPr>
          <w:i/>
          <w:iCs/>
          <w:lang w:eastAsia="en-US"/>
        </w:rPr>
        <w:t xml:space="preserve">. eura </w:t>
      </w:r>
      <w:r w:rsidR="00D528D4" w:rsidRPr="00C041C0">
        <w:rPr>
          <w:i/>
          <w:iCs/>
          <w:lang w:eastAsia="en-US"/>
        </w:rPr>
        <w:t>970,00 ili 27,71%</w:t>
      </w:r>
    </w:p>
    <w:p w14:paraId="61676B44" w14:textId="578AED36" w:rsidR="00BD5D53" w:rsidRPr="00C041C0" w:rsidRDefault="00BD5D53" w:rsidP="008A20D6">
      <w:pPr>
        <w:rPr>
          <w:lang w:eastAsia="en-US"/>
        </w:rPr>
      </w:pPr>
    </w:p>
    <w:tbl>
      <w:tblPr>
        <w:tblStyle w:val="Reetkatablice"/>
        <w:tblW w:w="9918" w:type="dxa"/>
        <w:tblLook w:val="04A0" w:firstRow="1" w:lastRow="0" w:firstColumn="1" w:lastColumn="0" w:noHBand="0" w:noVBand="1"/>
      </w:tblPr>
      <w:tblGrid>
        <w:gridCol w:w="1283"/>
        <w:gridCol w:w="5973"/>
        <w:gridCol w:w="1331"/>
        <w:gridCol w:w="1331"/>
      </w:tblGrid>
      <w:tr w:rsidR="006A3DED" w:rsidRPr="00C041C0" w14:paraId="7D6C1A61" w14:textId="3933578A" w:rsidTr="006A3DED">
        <w:trPr>
          <w:trHeight w:val="255"/>
        </w:trPr>
        <w:tc>
          <w:tcPr>
            <w:tcW w:w="7248" w:type="dxa"/>
            <w:gridSpan w:val="2"/>
            <w:tcBorders>
              <w:top w:val="single" w:sz="4" w:space="0" w:color="auto"/>
              <w:left w:val="single" w:sz="4" w:space="0" w:color="auto"/>
              <w:bottom w:val="single" w:sz="4" w:space="0" w:color="auto"/>
              <w:right w:val="single" w:sz="4" w:space="0" w:color="auto"/>
            </w:tcBorders>
            <w:noWrap/>
            <w:hideMark/>
          </w:tcPr>
          <w:p w14:paraId="3B2D857F" w14:textId="0B743217" w:rsidR="006A3DED" w:rsidRPr="00C041C0" w:rsidRDefault="006A3DED" w:rsidP="00551C68">
            <w:pPr>
              <w:rPr>
                <w:b/>
                <w:bCs/>
              </w:rPr>
            </w:pPr>
            <w:r w:rsidRPr="00C041C0">
              <w:rPr>
                <w:b/>
                <w:bCs/>
              </w:rPr>
              <w:t xml:space="preserve"> A100301 Subvencije poljoprivrednicima</w:t>
            </w:r>
          </w:p>
        </w:tc>
        <w:tc>
          <w:tcPr>
            <w:tcW w:w="1331" w:type="dxa"/>
            <w:tcBorders>
              <w:top w:val="single" w:sz="4" w:space="0" w:color="auto"/>
              <w:left w:val="single" w:sz="4" w:space="0" w:color="auto"/>
              <w:bottom w:val="single" w:sz="4" w:space="0" w:color="auto"/>
              <w:right w:val="single" w:sz="4" w:space="0" w:color="auto"/>
            </w:tcBorders>
            <w:noWrap/>
            <w:hideMark/>
          </w:tcPr>
          <w:p w14:paraId="5C672E67" w14:textId="2B248EB2" w:rsidR="006A3DED" w:rsidRPr="00C041C0" w:rsidRDefault="00D528D4" w:rsidP="00551C68">
            <w:pPr>
              <w:jc w:val="right"/>
              <w:rPr>
                <w:b/>
                <w:bCs/>
              </w:rPr>
            </w:pPr>
            <w:r w:rsidRPr="00C041C0">
              <w:rPr>
                <w:b/>
                <w:bCs/>
              </w:rPr>
              <w:t>3</w:t>
            </w:r>
            <w:r w:rsidR="006A3DED" w:rsidRPr="00C041C0">
              <w:rPr>
                <w:b/>
                <w:bCs/>
              </w:rPr>
              <w:t>.</w:t>
            </w:r>
            <w:r w:rsidRPr="00C041C0">
              <w:rPr>
                <w:b/>
                <w:bCs/>
              </w:rPr>
              <w:t>0</w:t>
            </w:r>
            <w:r w:rsidR="006A3DED" w:rsidRPr="00C041C0">
              <w:rPr>
                <w:b/>
                <w:bCs/>
              </w:rPr>
              <w:t>00,00</w:t>
            </w:r>
          </w:p>
        </w:tc>
        <w:tc>
          <w:tcPr>
            <w:tcW w:w="1339" w:type="dxa"/>
            <w:tcBorders>
              <w:top w:val="single" w:sz="4" w:space="0" w:color="auto"/>
              <w:left w:val="single" w:sz="4" w:space="0" w:color="auto"/>
              <w:bottom w:val="single" w:sz="4" w:space="0" w:color="auto"/>
              <w:right w:val="single" w:sz="4" w:space="0" w:color="auto"/>
            </w:tcBorders>
          </w:tcPr>
          <w:p w14:paraId="01B21BA2" w14:textId="589B31F3" w:rsidR="006A3DED" w:rsidRPr="00C041C0" w:rsidRDefault="00D528D4" w:rsidP="00551C68">
            <w:pPr>
              <w:jc w:val="right"/>
              <w:rPr>
                <w:b/>
                <w:bCs/>
              </w:rPr>
            </w:pPr>
            <w:r w:rsidRPr="00C041C0">
              <w:rPr>
                <w:b/>
                <w:bCs/>
              </w:rPr>
              <w:t>970,00</w:t>
            </w:r>
          </w:p>
        </w:tc>
      </w:tr>
      <w:tr w:rsidR="006A3DED" w:rsidRPr="00C041C0" w14:paraId="11E3CD29" w14:textId="28DAC8CE" w:rsidTr="006A3DED">
        <w:trPr>
          <w:trHeight w:val="255"/>
        </w:trPr>
        <w:tc>
          <w:tcPr>
            <w:tcW w:w="1275" w:type="dxa"/>
            <w:tcBorders>
              <w:top w:val="single" w:sz="4" w:space="0" w:color="auto"/>
              <w:left w:val="single" w:sz="4" w:space="0" w:color="auto"/>
              <w:bottom w:val="single" w:sz="4" w:space="0" w:color="auto"/>
              <w:right w:val="single" w:sz="4" w:space="0" w:color="auto"/>
            </w:tcBorders>
            <w:hideMark/>
          </w:tcPr>
          <w:p w14:paraId="373CE9D5" w14:textId="34A042FC" w:rsidR="006A3DED" w:rsidRPr="00C041C0" w:rsidRDefault="006A3DED" w:rsidP="00551C68">
            <w:r w:rsidRPr="00C041C0">
              <w:t>35</w:t>
            </w:r>
          </w:p>
        </w:tc>
        <w:tc>
          <w:tcPr>
            <w:tcW w:w="5973" w:type="dxa"/>
            <w:tcBorders>
              <w:top w:val="single" w:sz="4" w:space="0" w:color="auto"/>
              <w:left w:val="single" w:sz="4" w:space="0" w:color="auto"/>
              <w:bottom w:val="single" w:sz="4" w:space="0" w:color="auto"/>
              <w:right w:val="single" w:sz="4" w:space="0" w:color="auto"/>
            </w:tcBorders>
            <w:hideMark/>
          </w:tcPr>
          <w:p w14:paraId="36E36E1D" w14:textId="43FAEA98" w:rsidR="006A3DED" w:rsidRPr="00C041C0" w:rsidRDefault="006A3DED" w:rsidP="00551C68">
            <w:r w:rsidRPr="00C041C0">
              <w:t>Subvencije</w:t>
            </w:r>
          </w:p>
        </w:tc>
        <w:tc>
          <w:tcPr>
            <w:tcW w:w="1331" w:type="dxa"/>
            <w:tcBorders>
              <w:top w:val="single" w:sz="4" w:space="0" w:color="auto"/>
              <w:left w:val="single" w:sz="4" w:space="0" w:color="auto"/>
              <w:bottom w:val="single" w:sz="4" w:space="0" w:color="auto"/>
              <w:right w:val="single" w:sz="4" w:space="0" w:color="auto"/>
            </w:tcBorders>
            <w:noWrap/>
            <w:hideMark/>
          </w:tcPr>
          <w:p w14:paraId="4E04314A" w14:textId="67C85121" w:rsidR="006A3DED" w:rsidRPr="00C041C0" w:rsidRDefault="00D528D4" w:rsidP="00551C68">
            <w:pPr>
              <w:jc w:val="right"/>
            </w:pPr>
            <w:r w:rsidRPr="00C041C0">
              <w:t>3.0</w:t>
            </w:r>
            <w:r w:rsidR="006A3DED" w:rsidRPr="00C041C0">
              <w:t>00,00</w:t>
            </w:r>
          </w:p>
        </w:tc>
        <w:tc>
          <w:tcPr>
            <w:tcW w:w="1339" w:type="dxa"/>
            <w:tcBorders>
              <w:top w:val="single" w:sz="4" w:space="0" w:color="auto"/>
              <w:left w:val="single" w:sz="4" w:space="0" w:color="auto"/>
              <w:bottom w:val="single" w:sz="4" w:space="0" w:color="auto"/>
              <w:right w:val="single" w:sz="4" w:space="0" w:color="auto"/>
            </w:tcBorders>
          </w:tcPr>
          <w:p w14:paraId="6C564E18" w14:textId="6EFE2809" w:rsidR="006A3DED" w:rsidRPr="00C041C0" w:rsidRDefault="00D528D4" w:rsidP="00551C68">
            <w:pPr>
              <w:jc w:val="right"/>
            </w:pPr>
            <w:r w:rsidRPr="00C041C0">
              <w:t>970,00</w:t>
            </w:r>
          </w:p>
        </w:tc>
      </w:tr>
      <w:tr w:rsidR="006A3DED" w:rsidRPr="00C041C0" w14:paraId="4EBC020F" w14:textId="45FED598" w:rsidTr="00F152B0">
        <w:trPr>
          <w:trHeight w:val="255"/>
        </w:trPr>
        <w:tc>
          <w:tcPr>
            <w:tcW w:w="1275" w:type="dxa"/>
            <w:tcBorders>
              <w:top w:val="single" w:sz="4" w:space="0" w:color="auto"/>
              <w:left w:val="single" w:sz="4" w:space="0" w:color="auto"/>
              <w:bottom w:val="single" w:sz="4" w:space="0" w:color="auto"/>
              <w:right w:val="single" w:sz="4" w:space="0" w:color="auto"/>
            </w:tcBorders>
            <w:hideMark/>
          </w:tcPr>
          <w:p w14:paraId="6B42593C" w14:textId="77777777" w:rsidR="006A3DED" w:rsidRPr="00C041C0" w:rsidRDefault="006A3DED" w:rsidP="00551C68">
            <w:r w:rsidRPr="00C041C0">
              <w:t>Ciljevi aktivnosti</w:t>
            </w:r>
          </w:p>
        </w:tc>
        <w:tc>
          <w:tcPr>
            <w:tcW w:w="7304" w:type="dxa"/>
            <w:gridSpan w:val="2"/>
            <w:tcBorders>
              <w:top w:val="single" w:sz="4" w:space="0" w:color="auto"/>
              <w:left w:val="single" w:sz="4" w:space="0" w:color="auto"/>
              <w:bottom w:val="single" w:sz="4" w:space="0" w:color="auto"/>
              <w:right w:val="single" w:sz="4" w:space="0" w:color="auto"/>
            </w:tcBorders>
            <w:vAlign w:val="center"/>
            <w:hideMark/>
          </w:tcPr>
          <w:p w14:paraId="6B664D9A" w14:textId="6D46AE3E" w:rsidR="006A3DED" w:rsidRPr="00C041C0" w:rsidRDefault="006A3DED" w:rsidP="00551C68">
            <w:r w:rsidRPr="00C041C0">
              <w:t>Osiguranje sufinanciranja umjetne oplodnje svinja i goveda</w:t>
            </w:r>
          </w:p>
        </w:tc>
        <w:tc>
          <w:tcPr>
            <w:tcW w:w="1339" w:type="dxa"/>
            <w:tcBorders>
              <w:top w:val="single" w:sz="4" w:space="0" w:color="auto"/>
              <w:left w:val="single" w:sz="4" w:space="0" w:color="auto"/>
              <w:bottom w:val="single" w:sz="4" w:space="0" w:color="auto"/>
              <w:right w:val="single" w:sz="4" w:space="0" w:color="auto"/>
            </w:tcBorders>
          </w:tcPr>
          <w:p w14:paraId="5C551131" w14:textId="77777777" w:rsidR="006A3DED" w:rsidRPr="00C041C0" w:rsidRDefault="006A3DED" w:rsidP="00551C68"/>
        </w:tc>
      </w:tr>
      <w:tr w:rsidR="006A3DED" w:rsidRPr="00C041C0" w14:paraId="6E993939" w14:textId="468170FF" w:rsidTr="00F152B0">
        <w:trPr>
          <w:trHeight w:val="255"/>
        </w:trPr>
        <w:tc>
          <w:tcPr>
            <w:tcW w:w="1275" w:type="dxa"/>
            <w:tcBorders>
              <w:top w:val="single" w:sz="4" w:space="0" w:color="auto"/>
              <w:left w:val="single" w:sz="4" w:space="0" w:color="auto"/>
              <w:bottom w:val="single" w:sz="4" w:space="0" w:color="auto"/>
              <w:right w:val="single" w:sz="4" w:space="0" w:color="auto"/>
            </w:tcBorders>
            <w:hideMark/>
          </w:tcPr>
          <w:p w14:paraId="1DA7CFB2" w14:textId="77777777" w:rsidR="006A3DED" w:rsidRPr="00C041C0" w:rsidRDefault="006A3DED" w:rsidP="00551C68">
            <w:r w:rsidRPr="00C041C0">
              <w:t>Pokazatelji uspješnosti</w:t>
            </w:r>
          </w:p>
        </w:tc>
        <w:tc>
          <w:tcPr>
            <w:tcW w:w="7304" w:type="dxa"/>
            <w:gridSpan w:val="2"/>
            <w:tcBorders>
              <w:top w:val="single" w:sz="4" w:space="0" w:color="auto"/>
              <w:left w:val="single" w:sz="4" w:space="0" w:color="auto"/>
              <w:bottom w:val="single" w:sz="4" w:space="0" w:color="auto"/>
              <w:right w:val="single" w:sz="4" w:space="0" w:color="auto"/>
            </w:tcBorders>
            <w:vAlign w:val="center"/>
            <w:hideMark/>
          </w:tcPr>
          <w:p w14:paraId="49D795C3" w14:textId="2129FF81" w:rsidR="006A3DED" w:rsidRPr="00C041C0" w:rsidRDefault="006A3DED" w:rsidP="00551C68">
            <w:r w:rsidRPr="00C041C0">
              <w:t>Broj korisnika subvencije</w:t>
            </w:r>
          </w:p>
        </w:tc>
        <w:tc>
          <w:tcPr>
            <w:tcW w:w="1339" w:type="dxa"/>
            <w:tcBorders>
              <w:top w:val="single" w:sz="4" w:space="0" w:color="auto"/>
              <w:left w:val="single" w:sz="4" w:space="0" w:color="auto"/>
              <w:bottom w:val="single" w:sz="4" w:space="0" w:color="auto"/>
              <w:right w:val="single" w:sz="4" w:space="0" w:color="auto"/>
            </w:tcBorders>
          </w:tcPr>
          <w:p w14:paraId="6ED8CB90" w14:textId="77777777" w:rsidR="006A3DED" w:rsidRPr="00C041C0" w:rsidRDefault="006A3DED" w:rsidP="00551C68"/>
        </w:tc>
      </w:tr>
    </w:tbl>
    <w:p w14:paraId="61BD854E" w14:textId="77777777" w:rsidR="003B28DF" w:rsidRPr="00C041C0" w:rsidRDefault="003B28DF" w:rsidP="00856221">
      <w:pPr>
        <w:rPr>
          <w:b/>
          <w:bCs/>
          <w:u w:val="single"/>
          <w:lang w:eastAsia="en-US"/>
        </w:rPr>
      </w:pPr>
    </w:p>
    <w:p w14:paraId="396E9672" w14:textId="77777777" w:rsidR="00C02DCA" w:rsidRPr="00C041C0" w:rsidRDefault="00C02DCA" w:rsidP="00856221">
      <w:pPr>
        <w:rPr>
          <w:b/>
          <w:bCs/>
          <w:u w:val="single"/>
          <w:lang w:eastAsia="en-US"/>
        </w:rPr>
      </w:pPr>
    </w:p>
    <w:tbl>
      <w:tblPr>
        <w:tblStyle w:val="Reetkatablice"/>
        <w:tblW w:w="9918" w:type="dxa"/>
        <w:tblLook w:val="04A0" w:firstRow="1" w:lastRow="0" w:firstColumn="1" w:lastColumn="0" w:noHBand="0" w:noVBand="1"/>
      </w:tblPr>
      <w:tblGrid>
        <w:gridCol w:w="1283"/>
        <w:gridCol w:w="6020"/>
        <w:gridCol w:w="1340"/>
        <w:gridCol w:w="1275"/>
      </w:tblGrid>
      <w:tr w:rsidR="00C02DCA" w:rsidRPr="00C041C0" w14:paraId="6BCE08A1" w14:textId="6CD4FA7C" w:rsidTr="00C02DCA">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66B5CDD4" w14:textId="77777777" w:rsidR="00C02DCA" w:rsidRPr="00C041C0" w:rsidRDefault="00C02DCA">
            <w:pPr>
              <w:rPr>
                <w:b/>
                <w:bCs/>
                <w:lang w:eastAsia="en-US"/>
              </w:rPr>
            </w:pPr>
            <w:r w:rsidRPr="00C041C0">
              <w:rPr>
                <w:b/>
                <w:bCs/>
                <w:lang w:eastAsia="en-US"/>
              </w:rPr>
              <w:t>A100302 Održavanje poljoprivrednih površina</w:t>
            </w:r>
          </w:p>
        </w:tc>
        <w:tc>
          <w:tcPr>
            <w:tcW w:w="1340" w:type="dxa"/>
            <w:tcBorders>
              <w:top w:val="single" w:sz="4" w:space="0" w:color="auto"/>
              <w:left w:val="single" w:sz="4" w:space="0" w:color="auto"/>
              <w:bottom w:val="single" w:sz="4" w:space="0" w:color="auto"/>
              <w:right w:val="single" w:sz="4" w:space="0" w:color="auto"/>
            </w:tcBorders>
            <w:noWrap/>
            <w:hideMark/>
          </w:tcPr>
          <w:p w14:paraId="67A6245E" w14:textId="77777777" w:rsidR="00C02DCA" w:rsidRPr="00C041C0" w:rsidRDefault="00C02DCA">
            <w:pPr>
              <w:jc w:val="right"/>
              <w:rPr>
                <w:b/>
                <w:bCs/>
                <w:lang w:eastAsia="en-US"/>
              </w:rPr>
            </w:pPr>
            <w:r w:rsidRPr="00C041C0">
              <w:rPr>
                <w:b/>
                <w:bCs/>
                <w:lang w:eastAsia="en-US"/>
              </w:rPr>
              <w:t>500,00</w:t>
            </w:r>
          </w:p>
        </w:tc>
        <w:tc>
          <w:tcPr>
            <w:tcW w:w="1275" w:type="dxa"/>
            <w:tcBorders>
              <w:top w:val="single" w:sz="4" w:space="0" w:color="auto"/>
              <w:left w:val="single" w:sz="4" w:space="0" w:color="auto"/>
              <w:bottom w:val="single" w:sz="4" w:space="0" w:color="auto"/>
              <w:right w:val="single" w:sz="4" w:space="0" w:color="auto"/>
            </w:tcBorders>
          </w:tcPr>
          <w:p w14:paraId="419A454F" w14:textId="1706CBE9" w:rsidR="00C02DCA" w:rsidRPr="00C041C0" w:rsidRDefault="00C02DCA">
            <w:pPr>
              <w:jc w:val="right"/>
              <w:rPr>
                <w:b/>
                <w:bCs/>
                <w:lang w:eastAsia="en-US"/>
              </w:rPr>
            </w:pPr>
            <w:r w:rsidRPr="00C041C0">
              <w:rPr>
                <w:b/>
                <w:bCs/>
                <w:lang w:eastAsia="en-US"/>
              </w:rPr>
              <w:t>0,00</w:t>
            </w:r>
          </w:p>
        </w:tc>
      </w:tr>
      <w:tr w:rsidR="00C02DCA" w:rsidRPr="00C041C0" w14:paraId="58348420" w14:textId="5661AEA8" w:rsidTr="00C02DCA">
        <w:trPr>
          <w:trHeight w:val="255"/>
        </w:trPr>
        <w:tc>
          <w:tcPr>
            <w:tcW w:w="1283" w:type="dxa"/>
            <w:tcBorders>
              <w:top w:val="single" w:sz="4" w:space="0" w:color="auto"/>
              <w:left w:val="single" w:sz="4" w:space="0" w:color="auto"/>
              <w:bottom w:val="single" w:sz="4" w:space="0" w:color="auto"/>
              <w:right w:val="single" w:sz="4" w:space="0" w:color="auto"/>
            </w:tcBorders>
            <w:hideMark/>
          </w:tcPr>
          <w:p w14:paraId="5A2E0A90" w14:textId="77777777" w:rsidR="00C02DCA" w:rsidRPr="00C041C0" w:rsidRDefault="00C02DCA">
            <w:pPr>
              <w:rPr>
                <w:lang w:eastAsia="en-US"/>
              </w:rPr>
            </w:pPr>
            <w:r w:rsidRPr="00C041C0">
              <w:rPr>
                <w:lang w:eastAsia="en-US"/>
              </w:rPr>
              <w:t>32</w:t>
            </w:r>
          </w:p>
        </w:tc>
        <w:tc>
          <w:tcPr>
            <w:tcW w:w="6020" w:type="dxa"/>
            <w:tcBorders>
              <w:top w:val="single" w:sz="4" w:space="0" w:color="auto"/>
              <w:left w:val="single" w:sz="4" w:space="0" w:color="auto"/>
              <w:bottom w:val="single" w:sz="4" w:space="0" w:color="auto"/>
              <w:right w:val="single" w:sz="4" w:space="0" w:color="auto"/>
            </w:tcBorders>
            <w:hideMark/>
          </w:tcPr>
          <w:p w14:paraId="33581CBE" w14:textId="77777777" w:rsidR="00C02DCA" w:rsidRPr="00C041C0" w:rsidRDefault="00C02DCA">
            <w:pPr>
              <w:rPr>
                <w:lang w:eastAsia="en-US"/>
              </w:rPr>
            </w:pPr>
            <w:r w:rsidRPr="00C041C0">
              <w:rPr>
                <w:lang w:eastAsia="en-US"/>
              </w:rPr>
              <w:t xml:space="preserve">Materijalni rashodi                                                                                 </w:t>
            </w:r>
          </w:p>
        </w:tc>
        <w:tc>
          <w:tcPr>
            <w:tcW w:w="1340" w:type="dxa"/>
            <w:tcBorders>
              <w:top w:val="single" w:sz="4" w:space="0" w:color="auto"/>
              <w:left w:val="single" w:sz="4" w:space="0" w:color="auto"/>
              <w:bottom w:val="single" w:sz="4" w:space="0" w:color="auto"/>
              <w:right w:val="single" w:sz="4" w:space="0" w:color="auto"/>
            </w:tcBorders>
            <w:noWrap/>
            <w:hideMark/>
          </w:tcPr>
          <w:p w14:paraId="5653641D" w14:textId="77777777" w:rsidR="00C02DCA" w:rsidRPr="00C041C0" w:rsidRDefault="00C02DCA">
            <w:pPr>
              <w:jc w:val="right"/>
              <w:rPr>
                <w:lang w:eastAsia="en-US"/>
              </w:rPr>
            </w:pPr>
            <w:r w:rsidRPr="00C041C0">
              <w:rPr>
                <w:lang w:eastAsia="en-US"/>
              </w:rPr>
              <w:t>500,00</w:t>
            </w:r>
          </w:p>
        </w:tc>
        <w:tc>
          <w:tcPr>
            <w:tcW w:w="1275" w:type="dxa"/>
            <w:tcBorders>
              <w:top w:val="single" w:sz="4" w:space="0" w:color="auto"/>
              <w:left w:val="single" w:sz="4" w:space="0" w:color="auto"/>
              <w:bottom w:val="single" w:sz="4" w:space="0" w:color="auto"/>
              <w:right w:val="single" w:sz="4" w:space="0" w:color="auto"/>
            </w:tcBorders>
          </w:tcPr>
          <w:p w14:paraId="7C763D64" w14:textId="6D8CA787" w:rsidR="00C02DCA" w:rsidRPr="00C041C0" w:rsidRDefault="00C02DCA">
            <w:pPr>
              <w:jc w:val="right"/>
              <w:rPr>
                <w:lang w:eastAsia="en-US"/>
              </w:rPr>
            </w:pPr>
            <w:r w:rsidRPr="00C041C0">
              <w:rPr>
                <w:lang w:eastAsia="en-US"/>
              </w:rPr>
              <w:t>0,00</w:t>
            </w:r>
          </w:p>
        </w:tc>
      </w:tr>
      <w:tr w:rsidR="00C02DCA" w:rsidRPr="00C041C0" w14:paraId="765D7577" w14:textId="5F1E27C7" w:rsidTr="00C02DCA">
        <w:trPr>
          <w:trHeight w:val="255"/>
        </w:trPr>
        <w:tc>
          <w:tcPr>
            <w:tcW w:w="1283" w:type="dxa"/>
            <w:tcBorders>
              <w:top w:val="single" w:sz="4" w:space="0" w:color="auto"/>
              <w:left w:val="single" w:sz="4" w:space="0" w:color="auto"/>
              <w:bottom w:val="single" w:sz="4" w:space="0" w:color="auto"/>
              <w:right w:val="single" w:sz="4" w:space="0" w:color="auto"/>
            </w:tcBorders>
            <w:hideMark/>
          </w:tcPr>
          <w:p w14:paraId="71BDA66D" w14:textId="77777777" w:rsidR="00C02DCA" w:rsidRPr="00C041C0" w:rsidRDefault="00C02DCA">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14:paraId="13A68588" w14:textId="77777777" w:rsidR="00C02DCA" w:rsidRPr="00C041C0" w:rsidRDefault="00C02DCA">
            <w:pPr>
              <w:rPr>
                <w:lang w:eastAsia="en-US"/>
              </w:rPr>
            </w:pPr>
            <w:r w:rsidRPr="00C041C0">
              <w:rPr>
                <w:lang w:eastAsia="en-US"/>
              </w:rPr>
              <w:t>Redovito održavati poljoprivredne površine</w:t>
            </w:r>
          </w:p>
        </w:tc>
        <w:tc>
          <w:tcPr>
            <w:tcW w:w="1275" w:type="dxa"/>
            <w:tcBorders>
              <w:top w:val="single" w:sz="4" w:space="0" w:color="auto"/>
              <w:left w:val="single" w:sz="4" w:space="0" w:color="auto"/>
              <w:bottom w:val="single" w:sz="4" w:space="0" w:color="auto"/>
              <w:right w:val="single" w:sz="4" w:space="0" w:color="auto"/>
            </w:tcBorders>
          </w:tcPr>
          <w:p w14:paraId="22E8E046" w14:textId="77777777" w:rsidR="00C02DCA" w:rsidRPr="00C041C0" w:rsidRDefault="00C02DCA">
            <w:pPr>
              <w:rPr>
                <w:lang w:eastAsia="en-US"/>
              </w:rPr>
            </w:pPr>
          </w:p>
        </w:tc>
      </w:tr>
      <w:tr w:rsidR="00C02DCA" w:rsidRPr="00C041C0" w14:paraId="5CE5B301" w14:textId="5AF0B53F" w:rsidTr="00C02DCA">
        <w:trPr>
          <w:trHeight w:val="255"/>
        </w:trPr>
        <w:tc>
          <w:tcPr>
            <w:tcW w:w="1283" w:type="dxa"/>
            <w:tcBorders>
              <w:top w:val="single" w:sz="4" w:space="0" w:color="auto"/>
              <w:left w:val="single" w:sz="4" w:space="0" w:color="auto"/>
              <w:bottom w:val="single" w:sz="4" w:space="0" w:color="auto"/>
              <w:right w:val="single" w:sz="4" w:space="0" w:color="auto"/>
            </w:tcBorders>
            <w:hideMark/>
          </w:tcPr>
          <w:p w14:paraId="7A7045DF" w14:textId="77777777" w:rsidR="00C02DCA" w:rsidRPr="00C041C0" w:rsidRDefault="00C02DCA">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14:paraId="40356EBA" w14:textId="77777777" w:rsidR="00C02DCA" w:rsidRPr="00C041C0" w:rsidRDefault="00C02DCA">
            <w:pPr>
              <w:rPr>
                <w:lang w:eastAsia="en-US"/>
              </w:rPr>
            </w:pPr>
            <w:r w:rsidRPr="00C041C0">
              <w:rPr>
                <w:lang w:eastAsia="en-US"/>
              </w:rPr>
              <w:t>Postignuta uređenost poljoprivrednih površina</w:t>
            </w:r>
          </w:p>
        </w:tc>
        <w:tc>
          <w:tcPr>
            <w:tcW w:w="1275" w:type="dxa"/>
            <w:tcBorders>
              <w:top w:val="single" w:sz="4" w:space="0" w:color="auto"/>
              <w:left w:val="single" w:sz="4" w:space="0" w:color="auto"/>
              <w:bottom w:val="single" w:sz="4" w:space="0" w:color="auto"/>
              <w:right w:val="single" w:sz="4" w:space="0" w:color="auto"/>
            </w:tcBorders>
          </w:tcPr>
          <w:p w14:paraId="5F66073A" w14:textId="77777777" w:rsidR="00C02DCA" w:rsidRPr="00C041C0" w:rsidRDefault="00C02DCA">
            <w:pPr>
              <w:rPr>
                <w:lang w:eastAsia="en-US"/>
              </w:rPr>
            </w:pPr>
          </w:p>
        </w:tc>
      </w:tr>
    </w:tbl>
    <w:p w14:paraId="73111A9B" w14:textId="77777777" w:rsidR="00C02DCA" w:rsidRPr="00C041C0" w:rsidRDefault="00C02DCA" w:rsidP="00C02DCA">
      <w:pPr>
        <w:rPr>
          <w:b/>
          <w:bCs/>
          <w:u w:val="single"/>
          <w:lang w:eastAsia="en-US"/>
        </w:rPr>
      </w:pPr>
    </w:p>
    <w:p w14:paraId="7EC538FF" w14:textId="77777777" w:rsidR="003B28DF" w:rsidRPr="00C041C0" w:rsidRDefault="003B28DF" w:rsidP="00856221">
      <w:pPr>
        <w:rPr>
          <w:b/>
          <w:bCs/>
          <w:u w:val="single"/>
          <w:lang w:eastAsia="en-US"/>
        </w:rPr>
      </w:pPr>
    </w:p>
    <w:p w14:paraId="6D90CFBD" w14:textId="2389C47F" w:rsidR="00856221" w:rsidRPr="00C041C0" w:rsidRDefault="005D0C99" w:rsidP="00856221">
      <w:pPr>
        <w:rPr>
          <w:b/>
          <w:bCs/>
          <w:u w:val="single"/>
          <w:lang w:eastAsia="en-US"/>
        </w:rPr>
      </w:pPr>
      <w:r w:rsidRPr="00C041C0">
        <w:rPr>
          <w:b/>
          <w:bCs/>
          <w:u w:val="single"/>
          <w:lang w:eastAsia="en-US"/>
        </w:rPr>
        <w:t xml:space="preserve">Program 1004 Jačanje gospodarstva </w:t>
      </w:r>
    </w:p>
    <w:p w14:paraId="3FA0BF0D" w14:textId="3AB433F4" w:rsidR="003B388A" w:rsidRPr="00C041C0" w:rsidRDefault="003B388A" w:rsidP="003B388A">
      <w:pPr>
        <w:rPr>
          <w:i/>
          <w:iCs/>
          <w:lang w:eastAsia="en-US"/>
        </w:rPr>
      </w:pPr>
      <w:r w:rsidRPr="00C041C0">
        <w:rPr>
          <w:i/>
          <w:iCs/>
          <w:lang w:eastAsia="en-US"/>
        </w:rPr>
        <w:t>Planirana sredstva 20</w:t>
      </w:r>
      <w:r w:rsidR="003B28DF" w:rsidRPr="00C041C0">
        <w:rPr>
          <w:i/>
          <w:iCs/>
          <w:lang w:eastAsia="en-US"/>
        </w:rPr>
        <w:t>24</w:t>
      </w:r>
      <w:r w:rsidRPr="00C041C0">
        <w:rPr>
          <w:i/>
          <w:iCs/>
          <w:lang w:eastAsia="en-US"/>
        </w:rPr>
        <w:t>. eur</w:t>
      </w:r>
      <w:r w:rsidR="00600F12" w:rsidRPr="00C041C0">
        <w:rPr>
          <w:i/>
          <w:iCs/>
          <w:lang w:eastAsia="en-US"/>
        </w:rPr>
        <w:t xml:space="preserve">a </w:t>
      </w:r>
      <w:r w:rsidR="003B28DF" w:rsidRPr="00C041C0">
        <w:rPr>
          <w:i/>
          <w:iCs/>
          <w:lang w:eastAsia="en-US"/>
        </w:rPr>
        <w:t>5</w:t>
      </w:r>
      <w:r w:rsidRPr="00C041C0">
        <w:rPr>
          <w:i/>
          <w:iCs/>
          <w:lang w:eastAsia="en-US"/>
        </w:rPr>
        <w:t>.000,00</w:t>
      </w:r>
    </w:p>
    <w:p w14:paraId="78E20BD7" w14:textId="1E3CF58C" w:rsidR="00CE5956" w:rsidRPr="00C041C0" w:rsidRDefault="00CE5956" w:rsidP="003B388A">
      <w:pPr>
        <w:rPr>
          <w:i/>
          <w:iCs/>
          <w:lang w:eastAsia="en-US"/>
        </w:rPr>
      </w:pPr>
      <w:r w:rsidRPr="00C041C0">
        <w:rPr>
          <w:i/>
          <w:iCs/>
          <w:lang w:eastAsia="en-US"/>
        </w:rPr>
        <w:t>Ostvareno do 3</w:t>
      </w:r>
      <w:r w:rsidR="003B28DF" w:rsidRPr="00C041C0">
        <w:rPr>
          <w:i/>
          <w:iCs/>
          <w:lang w:eastAsia="en-US"/>
        </w:rPr>
        <w:t>0</w:t>
      </w:r>
      <w:r w:rsidRPr="00C041C0">
        <w:rPr>
          <w:i/>
          <w:iCs/>
          <w:lang w:eastAsia="en-US"/>
        </w:rPr>
        <w:t>.</w:t>
      </w:r>
      <w:r w:rsidR="003B28DF" w:rsidRPr="00C041C0">
        <w:rPr>
          <w:i/>
          <w:iCs/>
          <w:lang w:eastAsia="en-US"/>
        </w:rPr>
        <w:t>06</w:t>
      </w:r>
      <w:r w:rsidRPr="00C041C0">
        <w:rPr>
          <w:i/>
          <w:iCs/>
          <w:lang w:eastAsia="en-US"/>
        </w:rPr>
        <w:t>.202</w:t>
      </w:r>
      <w:r w:rsidR="003B28DF" w:rsidRPr="00C041C0">
        <w:rPr>
          <w:i/>
          <w:iCs/>
          <w:lang w:eastAsia="en-US"/>
        </w:rPr>
        <w:t>4</w:t>
      </w:r>
      <w:r w:rsidRPr="00C041C0">
        <w:rPr>
          <w:i/>
          <w:iCs/>
          <w:lang w:eastAsia="en-US"/>
        </w:rPr>
        <w:t xml:space="preserve">. eura </w:t>
      </w:r>
      <w:r w:rsidR="003B28DF" w:rsidRPr="00C041C0">
        <w:rPr>
          <w:i/>
          <w:iCs/>
          <w:lang w:eastAsia="en-US"/>
        </w:rPr>
        <w:t>1.300,00 ili 26,00%</w:t>
      </w:r>
    </w:p>
    <w:p w14:paraId="5B2932AD" w14:textId="5689EAEB" w:rsidR="005D0C99" w:rsidRPr="00C041C0" w:rsidRDefault="005D0C99" w:rsidP="00856221">
      <w:pPr>
        <w:rPr>
          <w:b/>
          <w:bCs/>
          <w:u w:val="single"/>
          <w:lang w:eastAsia="en-US"/>
        </w:rPr>
      </w:pPr>
    </w:p>
    <w:tbl>
      <w:tblPr>
        <w:tblStyle w:val="Reetkatablice"/>
        <w:tblW w:w="9918" w:type="dxa"/>
        <w:tblLook w:val="04A0" w:firstRow="1" w:lastRow="0" w:firstColumn="1" w:lastColumn="0" w:noHBand="0" w:noVBand="1"/>
      </w:tblPr>
      <w:tblGrid>
        <w:gridCol w:w="1283"/>
        <w:gridCol w:w="5973"/>
        <w:gridCol w:w="1331"/>
        <w:gridCol w:w="1331"/>
      </w:tblGrid>
      <w:tr w:rsidR="00CE5956" w:rsidRPr="00C041C0" w14:paraId="3667D70C" w14:textId="0F541055" w:rsidTr="00FA2F85">
        <w:trPr>
          <w:trHeight w:val="255"/>
        </w:trPr>
        <w:tc>
          <w:tcPr>
            <w:tcW w:w="7248" w:type="dxa"/>
            <w:gridSpan w:val="2"/>
            <w:tcBorders>
              <w:top w:val="single" w:sz="4" w:space="0" w:color="auto"/>
              <w:left w:val="single" w:sz="4" w:space="0" w:color="auto"/>
              <w:bottom w:val="single" w:sz="4" w:space="0" w:color="auto"/>
              <w:right w:val="single" w:sz="4" w:space="0" w:color="auto"/>
            </w:tcBorders>
            <w:noWrap/>
            <w:hideMark/>
          </w:tcPr>
          <w:p w14:paraId="76F69D7A" w14:textId="690CDBE2" w:rsidR="00CE5956" w:rsidRPr="00C041C0" w:rsidRDefault="00CE5956" w:rsidP="00551C68">
            <w:pPr>
              <w:rPr>
                <w:b/>
                <w:bCs/>
              </w:rPr>
            </w:pPr>
            <w:r w:rsidRPr="00C041C0">
              <w:rPr>
                <w:b/>
                <w:bCs/>
              </w:rPr>
              <w:t>A100401 Potpore u obrtničkom i poduzetničkom sektoru</w:t>
            </w:r>
          </w:p>
        </w:tc>
        <w:tc>
          <w:tcPr>
            <w:tcW w:w="1331" w:type="dxa"/>
            <w:tcBorders>
              <w:top w:val="single" w:sz="4" w:space="0" w:color="auto"/>
              <w:left w:val="single" w:sz="4" w:space="0" w:color="auto"/>
              <w:bottom w:val="single" w:sz="4" w:space="0" w:color="auto"/>
              <w:right w:val="single" w:sz="4" w:space="0" w:color="auto"/>
            </w:tcBorders>
            <w:noWrap/>
            <w:hideMark/>
          </w:tcPr>
          <w:p w14:paraId="6E044F6C" w14:textId="7FB38A3D" w:rsidR="00CE5956" w:rsidRPr="00C041C0" w:rsidRDefault="003B28DF" w:rsidP="00551C68">
            <w:pPr>
              <w:jc w:val="right"/>
              <w:rPr>
                <w:b/>
                <w:bCs/>
              </w:rPr>
            </w:pPr>
            <w:r w:rsidRPr="00C041C0">
              <w:rPr>
                <w:b/>
                <w:bCs/>
              </w:rPr>
              <w:t>5</w:t>
            </w:r>
            <w:r w:rsidR="00CE5956" w:rsidRPr="00C041C0">
              <w:rPr>
                <w:b/>
                <w:bCs/>
              </w:rPr>
              <w:t>.000,00</w:t>
            </w:r>
          </w:p>
        </w:tc>
        <w:tc>
          <w:tcPr>
            <w:tcW w:w="1339" w:type="dxa"/>
            <w:tcBorders>
              <w:top w:val="single" w:sz="4" w:space="0" w:color="auto"/>
              <w:left w:val="single" w:sz="4" w:space="0" w:color="auto"/>
              <w:bottom w:val="single" w:sz="4" w:space="0" w:color="auto"/>
              <w:right w:val="single" w:sz="4" w:space="0" w:color="auto"/>
            </w:tcBorders>
          </w:tcPr>
          <w:p w14:paraId="27034560" w14:textId="6DFD1C3D" w:rsidR="00CE5956" w:rsidRPr="00C041C0" w:rsidRDefault="003B28DF" w:rsidP="00551C68">
            <w:pPr>
              <w:jc w:val="right"/>
              <w:rPr>
                <w:b/>
                <w:bCs/>
              </w:rPr>
            </w:pPr>
            <w:r w:rsidRPr="00C041C0">
              <w:rPr>
                <w:b/>
                <w:bCs/>
              </w:rPr>
              <w:t>1.300,00</w:t>
            </w:r>
          </w:p>
        </w:tc>
      </w:tr>
      <w:tr w:rsidR="00CE5956" w:rsidRPr="00C041C0" w14:paraId="710BAC40" w14:textId="43894C11" w:rsidTr="00FA2F85">
        <w:trPr>
          <w:trHeight w:val="255"/>
        </w:trPr>
        <w:tc>
          <w:tcPr>
            <w:tcW w:w="1275" w:type="dxa"/>
            <w:tcBorders>
              <w:top w:val="single" w:sz="4" w:space="0" w:color="auto"/>
              <w:left w:val="single" w:sz="4" w:space="0" w:color="auto"/>
              <w:bottom w:val="single" w:sz="4" w:space="0" w:color="auto"/>
              <w:right w:val="single" w:sz="4" w:space="0" w:color="auto"/>
            </w:tcBorders>
            <w:hideMark/>
          </w:tcPr>
          <w:p w14:paraId="48B1C817" w14:textId="28F61379" w:rsidR="00CE5956" w:rsidRPr="00C041C0" w:rsidRDefault="00CE5956" w:rsidP="00551C68">
            <w:r w:rsidRPr="00C041C0">
              <w:t>35</w:t>
            </w:r>
          </w:p>
        </w:tc>
        <w:tc>
          <w:tcPr>
            <w:tcW w:w="5973" w:type="dxa"/>
            <w:tcBorders>
              <w:top w:val="single" w:sz="4" w:space="0" w:color="auto"/>
              <w:left w:val="single" w:sz="4" w:space="0" w:color="auto"/>
              <w:bottom w:val="single" w:sz="4" w:space="0" w:color="auto"/>
              <w:right w:val="single" w:sz="4" w:space="0" w:color="auto"/>
            </w:tcBorders>
            <w:hideMark/>
          </w:tcPr>
          <w:p w14:paraId="6756074D" w14:textId="0019A3AF" w:rsidR="00CE5956" w:rsidRPr="00C041C0" w:rsidRDefault="00CE5956" w:rsidP="00551C68">
            <w:r w:rsidRPr="00C041C0">
              <w:t xml:space="preserve">Subvencije                                                                                 </w:t>
            </w:r>
          </w:p>
        </w:tc>
        <w:tc>
          <w:tcPr>
            <w:tcW w:w="1331" w:type="dxa"/>
            <w:tcBorders>
              <w:top w:val="single" w:sz="4" w:space="0" w:color="auto"/>
              <w:left w:val="single" w:sz="4" w:space="0" w:color="auto"/>
              <w:bottom w:val="single" w:sz="4" w:space="0" w:color="auto"/>
              <w:right w:val="single" w:sz="4" w:space="0" w:color="auto"/>
            </w:tcBorders>
            <w:noWrap/>
            <w:hideMark/>
          </w:tcPr>
          <w:p w14:paraId="6A62F2DB" w14:textId="01E434B6" w:rsidR="00CE5956" w:rsidRPr="00C041C0" w:rsidRDefault="003B28DF" w:rsidP="00551C68">
            <w:pPr>
              <w:jc w:val="right"/>
            </w:pPr>
            <w:r w:rsidRPr="00C041C0">
              <w:t>5</w:t>
            </w:r>
            <w:r w:rsidR="00CE5956" w:rsidRPr="00C041C0">
              <w:t>.000,00</w:t>
            </w:r>
          </w:p>
        </w:tc>
        <w:tc>
          <w:tcPr>
            <w:tcW w:w="1339" w:type="dxa"/>
            <w:tcBorders>
              <w:top w:val="single" w:sz="4" w:space="0" w:color="auto"/>
              <w:left w:val="single" w:sz="4" w:space="0" w:color="auto"/>
              <w:bottom w:val="single" w:sz="4" w:space="0" w:color="auto"/>
              <w:right w:val="single" w:sz="4" w:space="0" w:color="auto"/>
            </w:tcBorders>
          </w:tcPr>
          <w:p w14:paraId="0537FA00" w14:textId="70004AEB" w:rsidR="00CE5956" w:rsidRPr="00C041C0" w:rsidRDefault="003B28DF" w:rsidP="00551C68">
            <w:pPr>
              <w:jc w:val="right"/>
            </w:pPr>
            <w:r w:rsidRPr="00C041C0">
              <w:t>1.300,00</w:t>
            </w:r>
          </w:p>
        </w:tc>
      </w:tr>
      <w:tr w:rsidR="00CE5956" w:rsidRPr="00C041C0" w14:paraId="711F444E" w14:textId="4F7E92F6" w:rsidTr="00FA2F85">
        <w:trPr>
          <w:trHeight w:val="255"/>
        </w:trPr>
        <w:tc>
          <w:tcPr>
            <w:tcW w:w="1275" w:type="dxa"/>
            <w:tcBorders>
              <w:top w:val="single" w:sz="4" w:space="0" w:color="auto"/>
              <w:left w:val="single" w:sz="4" w:space="0" w:color="auto"/>
              <w:bottom w:val="single" w:sz="4" w:space="0" w:color="auto"/>
              <w:right w:val="single" w:sz="4" w:space="0" w:color="auto"/>
            </w:tcBorders>
            <w:hideMark/>
          </w:tcPr>
          <w:p w14:paraId="67DBF448" w14:textId="77777777" w:rsidR="00CE5956" w:rsidRPr="00C041C0" w:rsidRDefault="00CE5956" w:rsidP="00551C68">
            <w:r w:rsidRPr="00C041C0">
              <w:t>Ciljevi aktivnosti</w:t>
            </w:r>
          </w:p>
        </w:tc>
        <w:tc>
          <w:tcPr>
            <w:tcW w:w="7304" w:type="dxa"/>
            <w:gridSpan w:val="2"/>
            <w:tcBorders>
              <w:top w:val="single" w:sz="4" w:space="0" w:color="auto"/>
              <w:left w:val="single" w:sz="4" w:space="0" w:color="auto"/>
              <w:bottom w:val="single" w:sz="4" w:space="0" w:color="auto"/>
              <w:right w:val="single" w:sz="4" w:space="0" w:color="auto"/>
            </w:tcBorders>
          </w:tcPr>
          <w:p w14:paraId="7C3750AF" w14:textId="512EA4D2" w:rsidR="00CE5956" w:rsidRPr="00C041C0" w:rsidRDefault="00CE5956" w:rsidP="00551C68">
            <w:r w:rsidRPr="00C041C0">
              <w:t>Jačanje konkurentnog poduzetništva kroz poticanje novih ulaganja te povećanje zapošljavanja lokalnog stanovništva</w:t>
            </w:r>
          </w:p>
        </w:tc>
        <w:tc>
          <w:tcPr>
            <w:tcW w:w="1339" w:type="dxa"/>
            <w:tcBorders>
              <w:top w:val="single" w:sz="4" w:space="0" w:color="auto"/>
              <w:left w:val="single" w:sz="4" w:space="0" w:color="auto"/>
              <w:bottom w:val="single" w:sz="4" w:space="0" w:color="auto"/>
              <w:right w:val="single" w:sz="4" w:space="0" w:color="auto"/>
            </w:tcBorders>
          </w:tcPr>
          <w:p w14:paraId="45D8D3B7" w14:textId="77777777" w:rsidR="00CE5956" w:rsidRPr="00C041C0" w:rsidRDefault="00CE5956" w:rsidP="00551C68"/>
        </w:tc>
      </w:tr>
      <w:tr w:rsidR="00CE5956" w:rsidRPr="00C041C0" w14:paraId="0C3EF957" w14:textId="2A3EDFFC" w:rsidTr="005463D6">
        <w:trPr>
          <w:trHeight w:val="255"/>
        </w:trPr>
        <w:tc>
          <w:tcPr>
            <w:tcW w:w="1275" w:type="dxa"/>
            <w:tcBorders>
              <w:top w:val="single" w:sz="4" w:space="0" w:color="auto"/>
              <w:left w:val="single" w:sz="4" w:space="0" w:color="auto"/>
              <w:bottom w:val="single" w:sz="4" w:space="0" w:color="auto"/>
              <w:right w:val="single" w:sz="4" w:space="0" w:color="auto"/>
            </w:tcBorders>
            <w:hideMark/>
          </w:tcPr>
          <w:p w14:paraId="578C528E" w14:textId="77777777" w:rsidR="00CE5956" w:rsidRPr="00C041C0" w:rsidRDefault="00CE5956" w:rsidP="00551C68">
            <w:r w:rsidRPr="00C041C0">
              <w:t>Pokazatelji uspješnosti</w:t>
            </w:r>
          </w:p>
        </w:tc>
        <w:tc>
          <w:tcPr>
            <w:tcW w:w="7304" w:type="dxa"/>
            <w:gridSpan w:val="2"/>
            <w:tcBorders>
              <w:top w:val="single" w:sz="4" w:space="0" w:color="auto"/>
              <w:left w:val="single" w:sz="4" w:space="0" w:color="auto"/>
              <w:bottom w:val="single" w:sz="4" w:space="0" w:color="auto"/>
              <w:right w:val="single" w:sz="4" w:space="0" w:color="auto"/>
            </w:tcBorders>
            <w:vAlign w:val="center"/>
          </w:tcPr>
          <w:p w14:paraId="3D47F2EB" w14:textId="62773D59" w:rsidR="00CE5956" w:rsidRPr="00C041C0" w:rsidRDefault="00CE5956" w:rsidP="00551C68">
            <w:r w:rsidRPr="00C041C0">
              <w:t>Broj isplaćenih subvencija</w:t>
            </w:r>
          </w:p>
        </w:tc>
        <w:tc>
          <w:tcPr>
            <w:tcW w:w="1339" w:type="dxa"/>
            <w:tcBorders>
              <w:top w:val="single" w:sz="4" w:space="0" w:color="auto"/>
              <w:left w:val="single" w:sz="4" w:space="0" w:color="auto"/>
              <w:bottom w:val="single" w:sz="4" w:space="0" w:color="auto"/>
              <w:right w:val="single" w:sz="4" w:space="0" w:color="auto"/>
            </w:tcBorders>
          </w:tcPr>
          <w:p w14:paraId="49238B7B" w14:textId="77777777" w:rsidR="00CE5956" w:rsidRPr="00C041C0" w:rsidRDefault="00CE5956" w:rsidP="00551C68"/>
        </w:tc>
      </w:tr>
    </w:tbl>
    <w:p w14:paraId="270CA53B" w14:textId="77777777" w:rsidR="00B812CE" w:rsidRDefault="00B812CE" w:rsidP="005D0C99">
      <w:pPr>
        <w:rPr>
          <w:lang w:eastAsia="en-US"/>
        </w:rPr>
      </w:pPr>
    </w:p>
    <w:p w14:paraId="2B400922" w14:textId="77777777" w:rsidR="00B867C7" w:rsidRPr="00C041C0" w:rsidRDefault="00B867C7" w:rsidP="005D0C99">
      <w:pPr>
        <w:rPr>
          <w:lang w:eastAsia="en-US"/>
        </w:rPr>
      </w:pPr>
    </w:p>
    <w:p w14:paraId="0AB87E97" w14:textId="09FEA8AD" w:rsidR="005D0C99" w:rsidRPr="00C041C0" w:rsidRDefault="00766F14" w:rsidP="005D0C99">
      <w:pPr>
        <w:rPr>
          <w:b/>
          <w:bCs/>
          <w:u w:val="single"/>
          <w:lang w:eastAsia="en-US"/>
        </w:rPr>
      </w:pPr>
      <w:r w:rsidRPr="00C041C0">
        <w:rPr>
          <w:b/>
          <w:bCs/>
          <w:u w:val="single"/>
          <w:lang w:eastAsia="en-US"/>
        </w:rPr>
        <w:t>Program 1005 Zaštita okoliša</w:t>
      </w:r>
    </w:p>
    <w:p w14:paraId="652C1D39" w14:textId="65384722" w:rsidR="00302375" w:rsidRPr="00C041C0" w:rsidRDefault="00302375" w:rsidP="00302375">
      <w:pPr>
        <w:rPr>
          <w:i/>
          <w:iCs/>
          <w:lang w:eastAsia="en-US"/>
        </w:rPr>
      </w:pPr>
      <w:r w:rsidRPr="00C041C0">
        <w:rPr>
          <w:i/>
          <w:iCs/>
          <w:lang w:eastAsia="en-US"/>
        </w:rPr>
        <w:t>Planirana sredstva 202</w:t>
      </w:r>
      <w:r w:rsidR="00605205" w:rsidRPr="00C041C0">
        <w:rPr>
          <w:i/>
          <w:iCs/>
          <w:lang w:eastAsia="en-US"/>
        </w:rPr>
        <w:t>4</w:t>
      </w:r>
      <w:r w:rsidRPr="00C041C0">
        <w:rPr>
          <w:i/>
          <w:iCs/>
          <w:lang w:eastAsia="en-US"/>
        </w:rPr>
        <w:t>. eur</w:t>
      </w:r>
      <w:r w:rsidR="00600F12" w:rsidRPr="00C041C0">
        <w:rPr>
          <w:i/>
          <w:iCs/>
          <w:lang w:eastAsia="en-US"/>
        </w:rPr>
        <w:t>a</w:t>
      </w:r>
      <w:r w:rsidRPr="00C041C0">
        <w:rPr>
          <w:i/>
          <w:iCs/>
          <w:lang w:eastAsia="en-US"/>
        </w:rPr>
        <w:t xml:space="preserve"> </w:t>
      </w:r>
      <w:r w:rsidR="00605205" w:rsidRPr="00C041C0">
        <w:rPr>
          <w:i/>
          <w:iCs/>
          <w:lang w:eastAsia="en-US"/>
        </w:rPr>
        <w:t>57.200,00</w:t>
      </w:r>
    </w:p>
    <w:p w14:paraId="723AE8DA" w14:textId="35F43DC9" w:rsidR="00F42C7F" w:rsidRPr="00C041C0" w:rsidRDefault="00F42C7F" w:rsidP="00302375">
      <w:pPr>
        <w:rPr>
          <w:i/>
          <w:iCs/>
          <w:lang w:eastAsia="en-US"/>
        </w:rPr>
      </w:pPr>
      <w:r w:rsidRPr="00C041C0">
        <w:rPr>
          <w:i/>
          <w:iCs/>
          <w:lang w:eastAsia="en-US"/>
        </w:rPr>
        <w:t>Ostvareno do 3</w:t>
      </w:r>
      <w:r w:rsidR="00AE50F3" w:rsidRPr="00C041C0">
        <w:rPr>
          <w:i/>
          <w:iCs/>
          <w:lang w:eastAsia="en-US"/>
        </w:rPr>
        <w:t>0</w:t>
      </w:r>
      <w:r w:rsidRPr="00C041C0">
        <w:rPr>
          <w:i/>
          <w:iCs/>
          <w:lang w:eastAsia="en-US"/>
        </w:rPr>
        <w:t>.</w:t>
      </w:r>
      <w:r w:rsidR="00AE50F3" w:rsidRPr="00C041C0">
        <w:rPr>
          <w:i/>
          <w:iCs/>
          <w:lang w:eastAsia="en-US"/>
        </w:rPr>
        <w:t>06</w:t>
      </w:r>
      <w:r w:rsidRPr="00C041C0">
        <w:rPr>
          <w:i/>
          <w:iCs/>
          <w:lang w:eastAsia="en-US"/>
        </w:rPr>
        <w:t>.20</w:t>
      </w:r>
      <w:r w:rsidR="00605205" w:rsidRPr="00C041C0">
        <w:rPr>
          <w:i/>
          <w:iCs/>
          <w:lang w:eastAsia="en-US"/>
        </w:rPr>
        <w:t>24</w:t>
      </w:r>
      <w:r w:rsidRPr="00C041C0">
        <w:rPr>
          <w:i/>
          <w:iCs/>
          <w:lang w:eastAsia="en-US"/>
        </w:rPr>
        <w:t xml:space="preserve">. eura </w:t>
      </w:r>
      <w:r w:rsidR="00C959E3" w:rsidRPr="00C041C0">
        <w:rPr>
          <w:i/>
          <w:iCs/>
          <w:lang w:eastAsia="en-US"/>
        </w:rPr>
        <w:t>13.234,31</w:t>
      </w:r>
      <w:r w:rsidR="00605205" w:rsidRPr="00C041C0">
        <w:rPr>
          <w:i/>
          <w:iCs/>
          <w:lang w:eastAsia="en-US"/>
        </w:rPr>
        <w:t xml:space="preserve"> ili 23,14%</w:t>
      </w:r>
    </w:p>
    <w:p w14:paraId="62DD178F" w14:textId="499F7BAA" w:rsidR="005D0C99" w:rsidRPr="00C041C0" w:rsidRDefault="005D0C99" w:rsidP="005D0C99">
      <w:pPr>
        <w:rPr>
          <w:b/>
          <w:bCs/>
          <w:u w:val="single"/>
          <w:lang w:eastAsia="en-US"/>
        </w:rPr>
      </w:pPr>
    </w:p>
    <w:tbl>
      <w:tblPr>
        <w:tblStyle w:val="Reetkatablice"/>
        <w:tblW w:w="9918" w:type="dxa"/>
        <w:tblLook w:val="04A0" w:firstRow="1" w:lastRow="0" w:firstColumn="1" w:lastColumn="0" w:noHBand="0" w:noVBand="1"/>
      </w:tblPr>
      <w:tblGrid>
        <w:gridCol w:w="1283"/>
        <w:gridCol w:w="5973"/>
        <w:gridCol w:w="1331"/>
        <w:gridCol w:w="1331"/>
      </w:tblGrid>
      <w:tr w:rsidR="00EE6703" w:rsidRPr="00C041C0" w14:paraId="3ED8B438" w14:textId="4B64CF81" w:rsidTr="00EE6703">
        <w:trPr>
          <w:trHeight w:val="255"/>
        </w:trPr>
        <w:tc>
          <w:tcPr>
            <w:tcW w:w="7248" w:type="dxa"/>
            <w:gridSpan w:val="2"/>
            <w:tcBorders>
              <w:top w:val="single" w:sz="4" w:space="0" w:color="auto"/>
              <w:left w:val="single" w:sz="4" w:space="0" w:color="auto"/>
              <w:bottom w:val="single" w:sz="4" w:space="0" w:color="auto"/>
              <w:right w:val="single" w:sz="4" w:space="0" w:color="auto"/>
            </w:tcBorders>
            <w:noWrap/>
            <w:hideMark/>
          </w:tcPr>
          <w:p w14:paraId="78B92124" w14:textId="2FF1B7E0" w:rsidR="00EE6703" w:rsidRPr="00C041C0" w:rsidRDefault="00EE6703" w:rsidP="00551C68">
            <w:pPr>
              <w:rPr>
                <w:b/>
                <w:bCs/>
              </w:rPr>
            </w:pPr>
            <w:r w:rsidRPr="00C041C0">
              <w:rPr>
                <w:b/>
                <w:bCs/>
              </w:rPr>
              <w:t>A100501 Odvoz i zbrinjavanje otpada</w:t>
            </w:r>
          </w:p>
        </w:tc>
        <w:tc>
          <w:tcPr>
            <w:tcW w:w="1331" w:type="dxa"/>
            <w:tcBorders>
              <w:top w:val="single" w:sz="4" w:space="0" w:color="auto"/>
              <w:left w:val="single" w:sz="4" w:space="0" w:color="auto"/>
              <w:bottom w:val="single" w:sz="4" w:space="0" w:color="auto"/>
              <w:right w:val="single" w:sz="4" w:space="0" w:color="auto"/>
            </w:tcBorders>
            <w:noWrap/>
            <w:hideMark/>
          </w:tcPr>
          <w:p w14:paraId="713950AB" w14:textId="1B67D961" w:rsidR="00EE6703" w:rsidRPr="00C041C0" w:rsidRDefault="00AE50F3" w:rsidP="00551C68">
            <w:pPr>
              <w:jc w:val="right"/>
              <w:rPr>
                <w:b/>
                <w:bCs/>
              </w:rPr>
            </w:pPr>
            <w:r w:rsidRPr="00C041C0">
              <w:rPr>
                <w:b/>
                <w:bCs/>
              </w:rPr>
              <w:t>39.100,00</w:t>
            </w:r>
          </w:p>
        </w:tc>
        <w:tc>
          <w:tcPr>
            <w:tcW w:w="1339" w:type="dxa"/>
            <w:tcBorders>
              <w:top w:val="single" w:sz="4" w:space="0" w:color="auto"/>
              <w:left w:val="single" w:sz="4" w:space="0" w:color="auto"/>
              <w:bottom w:val="single" w:sz="4" w:space="0" w:color="auto"/>
              <w:right w:val="single" w:sz="4" w:space="0" w:color="auto"/>
            </w:tcBorders>
          </w:tcPr>
          <w:p w14:paraId="757959D5" w14:textId="22BF5487" w:rsidR="00EE6703" w:rsidRPr="00C041C0" w:rsidRDefault="00AE50F3" w:rsidP="00551C68">
            <w:pPr>
              <w:jc w:val="right"/>
              <w:rPr>
                <w:b/>
                <w:bCs/>
              </w:rPr>
            </w:pPr>
            <w:r w:rsidRPr="00C041C0">
              <w:rPr>
                <w:b/>
                <w:bCs/>
              </w:rPr>
              <w:t>462,54</w:t>
            </w:r>
          </w:p>
        </w:tc>
      </w:tr>
      <w:tr w:rsidR="00EE6703" w:rsidRPr="00C041C0" w14:paraId="7605B6D9" w14:textId="4B7835A4" w:rsidTr="00EE6703">
        <w:trPr>
          <w:trHeight w:val="255"/>
        </w:trPr>
        <w:tc>
          <w:tcPr>
            <w:tcW w:w="1275" w:type="dxa"/>
            <w:tcBorders>
              <w:top w:val="single" w:sz="4" w:space="0" w:color="auto"/>
              <w:left w:val="single" w:sz="4" w:space="0" w:color="auto"/>
              <w:bottom w:val="single" w:sz="4" w:space="0" w:color="auto"/>
              <w:right w:val="single" w:sz="4" w:space="0" w:color="auto"/>
            </w:tcBorders>
            <w:hideMark/>
          </w:tcPr>
          <w:p w14:paraId="1A86AB2D" w14:textId="77777777" w:rsidR="00EE6703" w:rsidRPr="00C041C0" w:rsidRDefault="00EE6703" w:rsidP="00551C68">
            <w:r w:rsidRPr="00C041C0">
              <w:t>32</w:t>
            </w:r>
          </w:p>
        </w:tc>
        <w:tc>
          <w:tcPr>
            <w:tcW w:w="5973" w:type="dxa"/>
            <w:tcBorders>
              <w:top w:val="single" w:sz="4" w:space="0" w:color="auto"/>
              <w:left w:val="single" w:sz="4" w:space="0" w:color="auto"/>
              <w:bottom w:val="single" w:sz="4" w:space="0" w:color="auto"/>
              <w:right w:val="single" w:sz="4" w:space="0" w:color="auto"/>
            </w:tcBorders>
            <w:hideMark/>
          </w:tcPr>
          <w:p w14:paraId="3B61A73A" w14:textId="77777777" w:rsidR="00EE6703" w:rsidRPr="00C041C0" w:rsidRDefault="00EE6703" w:rsidP="00551C68">
            <w:r w:rsidRPr="00C041C0">
              <w:t xml:space="preserve">Materijalni rashodi                                                                                 </w:t>
            </w:r>
          </w:p>
        </w:tc>
        <w:tc>
          <w:tcPr>
            <w:tcW w:w="1331" w:type="dxa"/>
            <w:tcBorders>
              <w:top w:val="single" w:sz="4" w:space="0" w:color="auto"/>
              <w:left w:val="single" w:sz="4" w:space="0" w:color="auto"/>
              <w:bottom w:val="single" w:sz="4" w:space="0" w:color="auto"/>
              <w:right w:val="single" w:sz="4" w:space="0" w:color="auto"/>
            </w:tcBorders>
            <w:noWrap/>
            <w:hideMark/>
          </w:tcPr>
          <w:p w14:paraId="2C5939A8" w14:textId="1927E41B" w:rsidR="00EE6703" w:rsidRPr="00C041C0" w:rsidRDefault="00AE50F3" w:rsidP="00551C68">
            <w:pPr>
              <w:jc w:val="right"/>
            </w:pPr>
            <w:r w:rsidRPr="00C041C0">
              <w:t>39.100,00</w:t>
            </w:r>
          </w:p>
        </w:tc>
        <w:tc>
          <w:tcPr>
            <w:tcW w:w="1339" w:type="dxa"/>
            <w:tcBorders>
              <w:top w:val="single" w:sz="4" w:space="0" w:color="auto"/>
              <w:left w:val="single" w:sz="4" w:space="0" w:color="auto"/>
              <w:bottom w:val="single" w:sz="4" w:space="0" w:color="auto"/>
              <w:right w:val="single" w:sz="4" w:space="0" w:color="auto"/>
            </w:tcBorders>
          </w:tcPr>
          <w:p w14:paraId="5DAEB8C1" w14:textId="6AC1DC71" w:rsidR="00EE6703" w:rsidRPr="00C041C0" w:rsidRDefault="00AE50F3" w:rsidP="00551C68">
            <w:pPr>
              <w:jc w:val="right"/>
            </w:pPr>
            <w:r w:rsidRPr="00C041C0">
              <w:t>462,54</w:t>
            </w:r>
          </w:p>
        </w:tc>
      </w:tr>
      <w:tr w:rsidR="00EE6703" w:rsidRPr="00C041C0" w14:paraId="0EE7013F" w14:textId="12F2BEB3" w:rsidTr="00EE6703">
        <w:trPr>
          <w:trHeight w:val="255"/>
        </w:trPr>
        <w:tc>
          <w:tcPr>
            <w:tcW w:w="1275" w:type="dxa"/>
            <w:tcBorders>
              <w:top w:val="single" w:sz="4" w:space="0" w:color="auto"/>
              <w:left w:val="single" w:sz="4" w:space="0" w:color="auto"/>
              <w:bottom w:val="single" w:sz="4" w:space="0" w:color="auto"/>
              <w:right w:val="single" w:sz="4" w:space="0" w:color="auto"/>
            </w:tcBorders>
            <w:hideMark/>
          </w:tcPr>
          <w:p w14:paraId="54449459" w14:textId="77777777" w:rsidR="00EE6703" w:rsidRPr="00C041C0" w:rsidRDefault="00EE6703" w:rsidP="00551C68">
            <w:r w:rsidRPr="00C041C0">
              <w:lastRenderedPageBreak/>
              <w:t>Ciljevi aktivnosti</w:t>
            </w:r>
          </w:p>
        </w:tc>
        <w:tc>
          <w:tcPr>
            <w:tcW w:w="7304" w:type="dxa"/>
            <w:gridSpan w:val="2"/>
            <w:tcBorders>
              <w:top w:val="single" w:sz="4" w:space="0" w:color="auto"/>
              <w:left w:val="single" w:sz="4" w:space="0" w:color="auto"/>
              <w:bottom w:val="single" w:sz="4" w:space="0" w:color="auto"/>
              <w:right w:val="single" w:sz="4" w:space="0" w:color="auto"/>
            </w:tcBorders>
          </w:tcPr>
          <w:p w14:paraId="65FBFB5D" w14:textId="01D90B62" w:rsidR="00EE6703" w:rsidRPr="00C041C0" w:rsidRDefault="00DE4B8D" w:rsidP="00551C68">
            <w:r w:rsidRPr="00C041C0">
              <w:t>Sprječavanje odbacivanja otpada u okoliš i zbrinjavanje opasnog otpada</w:t>
            </w:r>
          </w:p>
        </w:tc>
        <w:tc>
          <w:tcPr>
            <w:tcW w:w="1339" w:type="dxa"/>
            <w:tcBorders>
              <w:top w:val="single" w:sz="4" w:space="0" w:color="auto"/>
              <w:left w:val="single" w:sz="4" w:space="0" w:color="auto"/>
              <w:bottom w:val="single" w:sz="4" w:space="0" w:color="auto"/>
              <w:right w:val="single" w:sz="4" w:space="0" w:color="auto"/>
            </w:tcBorders>
          </w:tcPr>
          <w:p w14:paraId="058A92CD" w14:textId="77777777" w:rsidR="00EE6703" w:rsidRPr="00C041C0" w:rsidRDefault="00EE6703" w:rsidP="00551C68"/>
        </w:tc>
      </w:tr>
      <w:tr w:rsidR="00EE6703" w:rsidRPr="00C041C0" w14:paraId="7A151E0A" w14:textId="302E77AC" w:rsidTr="007021B0">
        <w:trPr>
          <w:trHeight w:val="255"/>
        </w:trPr>
        <w:tc>
          <w:tcPr>
            <w:tcW w:w="1275" w:type="dxa"/>
            <w:tcBorders>
              <w:top w:val="single" w:sz="4" w:space="0" w:color="auto"/>
              <w:left w:val="single" w:sz="4" w:space="0" w:color="auto"/>
              <w:bottom w:val="single" w:sz="4" w:space="0" w:color="auto"/>
              <w:right w:val="single" w:sz="4" w:space="0" w:color="auto"/>
            </w:tcBorders>
            <w:hideMark/>
          </w:tcPr>
          <w:p w14:paraId="4F2774EC" w14:textId="77777777" w:rsidR="00EE6703" w:rsidRPr="00C041C0" w:rsidRDefault="00EE6703" w:rsidP="00551C68">
            <w:r w:rsidRPr="00C041C0">
              <w:t>Pokazatelji uspješnosti</w:t>
            </w:r>
          </w:p>
        </w:tc>
        <w:tc>
          <w:tcPr>
            <w:tcW w:w="7304" w:type="dxa"/>
            <w:gridSpan w:val="2"/>
            <w:tcBorders>
              <w:top w:val="single" w:sz="4" w:space="0" w:color="auto"/>
              <w:left w:val="single" w:sz="4" w:space="0" w:color="auto"/>
              <w:bottom w:val="single" w:sz="4" w:space="0" w:color="auto"/>
              <w:right w:val="single" w:sz="4" w:space="0" w:color="auto"/>
            </w:tcBorders>
            <w:vAlign w:val="center"/>
          </w:tcPr>
          <w:p w14:paraId="37BD73ED" w14:textId="27CDE6EC" w:rsidR="00EE6703" w:rsidRPr="00C041C0" w:rsidRDefault="00EE6703" w:rsidP="00551C68">
            <w:r w:rsidRPr="00C041C0">
              <w:t>Površina zaštićenih dijelova prirode</w:t>
            </w:r>
          </w:p>
        </w:tc>
        <w:tc>
          <w:tcPr>
            <w:tcW w:w="1339" w:type="dxa"/>
            <w:tcBorders>
              <w:top w:val="single" w:sz="4" w:space="0" w:color="auto"/>
              <w:left w:val="single" w:sz="4" w:space="0" w:color="auto"/>
              <w:bottom w:val="single" w:sz="4" w:space="0" w:color="auto"/>
              <w:right w:val="single" w:sz="4" w:space="0" w:color="auto"/>
            </w:tcBorders>
          </w:tcPr>
          <w:p w14:paraId="01B1D9FB" w14:textId="77777777" w:rsidR="00EE6703" w:rsidRPr="00C041C0" w:rsidRDefault="00EE6703" w:rsidP="00551C68"/>
        </w:tc>
      </w:tr>
    </w:tbl>
    <w:p w14:paraId="6A75AF85" w14:textId="77777777" w:rsidR="00766F14" w:rsidRPr="00C041C0" w:rsidRDefault="00766F14" w:rsidP="00766F14">
      <w:pPr>
        <w:rPr>
          <w:lang w:eastAsia="en-US"/>
        </w:rPr>
      </w:pPr>
    </w:p>
    <w:tbl>
      <w:tblPr>
        <w:tblStyle w:val="Reetkatablice"/>
        <w:tblW w:w="9918" w:type="dxa"/>
        <w:tblLook w:val="04A0" w:firstRow="1" w:lastRow="0" w:firstColumn="1" w:lastColumn="0" w:noHBand="0" w:noVBand="1"/>
      </w:tblPr>
      <w:tblGrid>
        <w:gridCol w:w="1283"/>
        <w:gridCol w:w="6020"/>
        <w:gridCol w:w="1340"/>
        <w:gridCol w:w="1275"/>
      </w:tblGrid>
      <w:tr w:rsidR="00EE6703" w:rsidRPr="00C041C0" w14:paraId="633CA60E" w14:textId="58C21CD5" w:rsidTr="00EE6703">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7707FC34" w14:textId="376FAAC5" w:rsidR="00EE6703" w:rsidRPr="00C041C0" w:rsidRDefault="00EE6703" w:rsidP="00551C68">
            <w:pPr>
              <w:rPr>
                <w:b/>
                <w:bCs/>
              </w:rPr>
            </w:pPr>
            <w:r w:rsidRPr="00C041C0">
              <w:rPr>
                <w:b/>
                <w:bCs/>
              </w:rPr>
              <w:t>A100502 Veterinarsko - higijeničarski poslovi</w:t>
            </w:r>
          </w:p>
        </w:tc>
        <w:tc>
          <w:tcPr>
            <w:tcW w:w="1340" w:type="dxa"/>
            <w:tcBorders>
              <w:top w:val="single" w:sz="4" w:space="0" w:color="auto"/>
              <w:left w:val="single" w:sz="4" w:space="0" w:color="auto"/>
              <w:bottom w:val="single" w:sz="4" w:space="0" w:color="auto"/>
              <w:right w:val="single" w:sz="4" w:space="0" w:color="auto"/>
            </w:tcBorders>
            <w:noWrap/>
            <w:hideMark/>
          </w:tcPr>
          <w:p w14:paraId="08634437" w14:textId="452FAB96" w:rsidR="00EE6703" w:rsidRPr="00C041C0" w:rsidRDefault="007067C9" w:rsidP="00551C68">
            <w:pPr>
              <w:jc w:val="right"/>
              <w:rPr>
                <w:b/>
                <w:bCs/>
              </w:rPr>
            </w:pPr>
            <w:r w:rsidRPr="00C041C0">
              <w:rPr>
                <w:b/>
                <w:bCs/>
              </w:rPr>
              <w:t>1.6</w:t>
            </w:r>
            <w:r w:rsidR="00EE6703" w:rsidRPr="00C041C0">
              <w:rPr>
                <w:b/>
                <w:bCs/>
              </w:rPr>
              <w:t>00,00</w:t>
            </w:r>
          </w:p>
        </w:tc>
        <w:tc>
          <w:tcPr>
            <w:tcW w:w="1275" w:type="dxa"/>
            <w:tcBorders>
              <w:top w:val="single" w:sz="4" w:space="0" w:color="auto"/>
              <w:left w:val="single" w:sz="4" w:space="0" w:color="auto"/>
              <w:bottom w:val="single" w:sz="4" w:space="0" w:color="auto"/>
              <w:right w:val="single" w:sz="4" w:space="0" w:color="auto"/>
            </w:tcBorders>
          </w:tcPr>
          <w:p w14:paraId="29D8F8B6" w14:textId="3E907AD7" w:rsidR="00EE6703" w:rsidRPr="00C041C0" w:rsidRDefault="007067C9" w:rsidP="00551C68">
            <w:pPr>
              <w:jc w:val="right"/>
              <w:rPr>
                <w:b/>
                <w:bCs/>
              </w:rPr>
            </w:pPr>
            <w:r w:rsidRPr="00C041C0">
              <w:rPr>
                <w:b/>
                <w:bCs/>
              </w:rPr>
              <w:t>385,00</w:t>
            </w:r>
          </w:p>
        </w:tc>
      </w:tr>
      <w:tr w:rsidR="00EE6703" w:rsidRPr="00C041C0" w14:paraId="2190312C" w14:textId="03CA3616" w:rsidTr="00EE6703">
        <w:trPr>
          <w:trHeight w:val="255"/>
        </w:trPr>
        <w:tc>
          <w:tcPr>
            <w:tcW w:w="1283" w:type="dxa"/>
            <w:tcBorders>
              <w:top w:val="single" w:sz="4" w:space="0" w:color="auto"/>
              <w:left w:val="single" w:sz="4" w:space="0" w:color="auto"/>
              <w:bottom w:val="single" w:sz="4" w:space="0" w:color="auto"/>
              <w:right w:val="single" w:sz="4" w:space="0" w:color="auto"/>
            </w:tcBorders>
            <w:hideMark/>
          </w:tcPr>
          <w:p w14:paraId="28BB4A25" w14:textId="77777777" w:rsidR="00EE6703" w:rsidRPr="00C041C0" w:rsidRDefault="00EE6703" w:rsidP="00551C68">
            <w:r w:rsidRPr="00C041C0">
              <w:t>32</w:t>
            </w:r>
          </w:p>
        </w:tc>
        <w:tc>
          <w:tcPr>
            <w:tcW w:w="6020" w:type="dxa"/>
            <w:tcBorders>
              <w:top w:val="single" w:sz="4" w:space="0" w:color="auto"/>
              <w:left w:val="single" w:sz="4" w:space="0" w:color="auto"/>
              <w:bottom w:val="single" w:sz="4" w:space="0" w:color="auto"/>
              <w:right w:val="single" w:sz="4" w:space="0" w:color="auto"/>
            </w:tcBorders>
            <w:hideMark/>
          </w:tcPr>
          <w:p w14:paraId="341825DD" w14:textId="77777777" w:rsidR="00EE6703" w:rsidRPr="00C041C0" w:rsidRDefault="00EE6703" w:rsidP="00551C68">
            <w:r w:rsidRPr="00C041C0">
              <w:t xml:space="preserve">Materijalni rashodi                                                                                 </w:t>
            </w:r>
          </w:p>
        </w:tc>
        <w:tc>
          <w:tcPr>
            <w:tcW w:w="1340" w:type="dxa"/>
            <w:tcBorders>
              <w:top w:val="single" w:sz="4" w:space="0" w:color="auto"/>
              <w:left w:val="single" w:sz="4" w:space="0" w:color="auto"/>
              <w:bottom w:val="single" w:sz="4" w:space="0" w:color="auto"/>
              <w:right w:val="single" w:sz="4" w:space="0" w:color="auto"/>
            </w:tcBorders>
            <w:noWrap/>
            <w:hideMark/>
          </w:tcPr>
          <w:p w14:paraId="1D716083" w14:textId="78391EBF" w:rsidR="00EE6703" w:rsidRPr="00C041C0" w:rsidRDefault="007067C9" w:rsidP="00551C68">
            <w:pPr>
              <w:jc w:val="right"/>
            </w:pPr>
            <w:r w:rsidRPr="00C041C0">
              <w:t>1.6</w:t>
            </w:r>
            <w:r w:rsidR="00EE6703" w:rsidRPr="00C041C0">
              <w:t>00,00</w:t>
            </w:r>
          </w:p>
        </w:tc>
        <w:tc>
          <w:tcPr>
            <w:tcW w:w="1275" w:type="dxa"/>
            <w:tcBorders>
              <w:top w:val="single" w:sz="4" w:space="0" w:color="auto"/>
              <w:left w:val="single" w:sz="4" w:space="0" w:color="auto"/>
              <w:bottom w:val="single" w:sz="4" w:space="0" w:color="auto"/>
              <w:right w:val="single" w:sz="4" w:space="0" w:color="auto"/>
            </w:tcBorders>
          </w:tcPr>
          <w:p w14:paraId="7F89A6E8" w14:textId="736EDF49" w:rsidR="00EE6703" w:rsidRPr="00C041C0" w:rsidRDefault="007067C9" w:rsidP="00551C68">
            <w:pPr>
              <w:jc w:val="right"/>
            </w:pPr>
            <w:r w:rsidRPr="00C041C0">
              <w:t>385,00</w:t>
            </w:r>
          </w:p>
        </w:tc>
      </w:tr>
      <w:tr w:rsidR="00EE6703" w:rsidRPr="00C041C0" w14:paraId="04F64264" w14:textId="5ED505F8" w:rsidTr="007B5858">
        <w:trPr>
          <w:trHeight w:val="255"/>
        </w:trPr>
        <w:tc>
          <w:tcPr>
            <w:tcW w:w="1283" w:type="dxa"/>
            <w:tcBorders>
              <w:top w:val="single" w:sz="4" w:space="0" w:color="auto"/>
              <w:left w:val="single" w:sz="4" w:space="0" w:color="auto"/>
              <w:bottom w:val="single" w:sz="4" w:space="0" w:color="auto"/>
              <w:right w:val="single" w:sz="4" w:space="0" w:color="auto"/>
            </w:tcBorders>
            <w:hideMark/>
          </w:tcPr>
          <w:p w14:paraId="33BB2593" w14:textId="77777777" w:rsidR="00EE6703" w:rsidRPr="00C041C0" w:rsidRDefault="00EE6703" w:rsidP="00551C68">
            <w:r w:rsidRPr="00C041C0">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2D9D41E9" w14:textId="2E180697" w:rsidR="00EE6703" w:rsidRPr="00C041C0" w:rsidRDefault="00EE6703" w:rsidP="00551C68">
            <w:r w:rsidRPr="00C041C0">
              <w:t>Obavljanje higijeničarske službe, veterinarske usluge</w:t>
            </w:r>
          </w:p>
        </w:tc>
        <w:tc>
          <w:tcPr>
            <w:tcW w:w="1275" w:type="dxa"/>
            <w:tcBorders>
              <w:top w:val="single" w:sz="4" w:space="0" w:color="auto"/>
              <w:left w:val="single" w:sz="4" w:space="0" w:color="auto"/>
              <w:bottom w:val="single" w:sz="4" w:space="0" w:color="auto"/>
              <w:right w:val="single" w:sz="4" w:space="0" w:color="auto"/>
            </w:tcBorders>
          </w:tcPr>
          <w:p w14:paraId="2D52E651" w14:textId="77777777" w:rsidR="00EE6703" w:rsidRPr="00C041C0" w:rsidRDefault="00EE6703" w:rsidP="00551C68"/>
        </w:tc>
      </w:tr>
      <w:tr w:rsidR="00EE6703" w:rsidRPr="00C041C0" w14:paraId="3BA3FF06" w14:textId="605A887E" w:rsidTr="00EE6703">
        <w:trPr>
          <w:trHeight w:val="255"/>
        </w:trPr>
        <w:tc>
          <w:tcPr>
            <w:tcW w:w="1283" w:type="dxa"/>
            <w:tcBorders>
              <w:top w:val="single" w:sz="4" w:space="0" w:color="auto"/>
              <w:left w:val="single" w:sz="4" w:space="0" w:color="auto"/>
              <w:bottom w:val="single" w:sz="4" w:space="0" w:color="auto"/>
              <w:right w:val="single" w:sz="4" w:space="0" w:color="auto"/>
            </w:tcBorders>
            <w:hideMark/>
          </w:tcPr>
          <w:p w14:paraId="765DB963" w14:textId="77777777" w:rsidR="00EE6703" w:rsidRPr="00C041C0" w:rsidRDefault="00EE6703" w:rsidP="00551C68">
            <w:r w:rsidRPr="00C041C0">
              <w:t>Pokazatelji uspješnosti</w:t>
            </w:r>
          </w:p>
        </w:tc>
        <w:tc>
          <w:tcPr>
            <w:tcW w:w="7360" w:type="dxa"/>
            <w:gridSpan w:val="2"/>
            <w:tcBorders>
              <w:top w:val="single" w:sz="4" w:space="0" w:color="auto"/>
              <w:left w:val="single" w:sz="4" w:space="0" w:color="auto"/>
              <w:bottom w:val="single" w:sz="4" w:space="0" w:color="auto"/>
              <w:right w:val="single" w:sz="4" w:space="0" w:color="auto"/>
            </w:tcBorders>
          </w:tcPr>
          <w:p w14:paraId="049DFA9D" w14:textId="42DCE78D" w:rsidR="00EE6703" w:rsidRPr="00C041C0" w:rsidRDefault="00EE6703" w:rsidP="00551C68">
            <w:r w:rsidRPr="00C041C0">
              <w:t>Sprječavanje širenja zaraze od uginulih lešina životinja, sakupljanje napuštenih životinja te njihovo zbrinjavanje</w:t>
            </w:r>
          </w:p>
        </w:tc>
        <w:tc>
          <w:tcPr>
            <w:tcW w:w="1275" w:type="dxa"/>
            <w:tcBorders>
              <w:top w:val="single" w:sz="4" w:space="0" w:color="auto"/>
              <w:left w:val="single" w:sz="4" w:space="0" w:color="auto"/>
              <w:bottom w:val="single" w:sz="4" w:space="0" w:color="auto"/>
              <w:right w:val="single" w:sz="4" w:space="0" w:color="auto"/>
            </w:tcBorders>
          </w:tcPr>
          <w:p w14:paraId="0C33262A" w14:textId="77777777" w:rsidR="00EE6703" w:rsidRPr="00C041C0" w:rsidRDefault="00EE6703" w:rsidP="00551C68"/>
        </w:tc>
      </w:tr>
    </w:tbl>
    <w:p w14:paraId="57A6977C" w14:textId="77777777" w:rsidR="003F7102" w:rsidRPr="00C041C0" w:rsidRDefault="003F7102" w:rsidP="00766F14">
      <w:pPr>
        <w:rPr>
          <w:lang w:eastAsia="en-US"/>
        </w:rPr>
      </w:pPr>
    </w:p>
    <w:p w14:paraId="0108E8DC" w14:textId="77777777" w:rsidR="00995ADD" w:rsidRPr="00C041C0" w:rsidRDefault="00995ADD" w:rsidP="00766F14">
      <w:pPr>
        <w:rPr>
          <w:lang w:eastAsia="en-US"/>
        </w:rPr>
      </w:pPr>
    </w:p>
    <w:tbl>
      <w:tblPr>
        <w:tblStyle w:val="Reetkatablice"/>
        <w:tblW w:w="9918" w:type="dxa"/>
        <w:tblLook w:val="04A0" w:firstRow="1" w:lastRow="0" w:firstColumn="1" w:lastColumn="0" w:noHBand="0" w:noVBand="1"/>
      </w:tblPr>
      <w:tblGrid>
        <w:gridCol w:w="1283"/>
        <w:gridCol w:w="6020"/>
        <w:gridCol w:w="1340"/>
        <w:gridCol w:w="1275"/>
      </w:tblGrid>
      <w:tr w:rsidR="008E6733" w:rsidRPr="00C041C0" w14:paraId="21EE5B2C" w14:textId="25A60BD6" w:rsidTr="008E6733">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4719B156" w14:textId="77777777" w:rsidR="008E6733" w:rsidRPr="00C041C0" w:rsidRDefault="008E6733" w:rsidP="00493101">
            <w:pPr>
              <w:rPr>
                <w:b/>
                <w:bCs/>
              </w:rPr>
            </w:pPr>
            <w:r w:rsidRPr="00C041C0">
              <w:rPr>
                <w:b/>
                <w:bCs/>
              </w:rPr>
              <w:t>A100503 Razvoj i sustav zbrinjavanja otpada</w:t>
            </w:r>
          </w:p>
        </w:tc>
        <w:tc>
          <w:tcPr>
            <w:tcW w:w="1340" w:type="dxa"/>
            <w:tcBorders>
              <w:top w:val="single" w:sz="4" w:space="0" w:color="auto"/>
              <w:left w:val="single" w:sz="4" w:space="0" w:color="auto"/>
              <w:bottom w:val="single" w:sz="4" w:space="0" w:color="auto"/>
              <w:right w:val="single" w:sz="4" w:space="0" w:color="auto"/>
            </w:tcBorders>
            <w:noWrap/>
            <w:hideMark/>
          </w:tcPr>
          <w:p w14:paraId="3FB51B8A" w14:textId="77777777" w:rsidR="008E6733" w:rsidRPr="00C041C0" w:rsidRDefault="008E6733" w:rsidP="00493101">
            <w:pPr>
              <w:jc w:val="right"/>
              <w:rPr>
                <w:b/>
                <w:bCs/>
              </w:rPr>
            </w:pPr>
            <w:r w:rsidRPr="00C041C0">
              <w:rPr>
                <w:b/>
                <w:bCs/>
              </w:rPr>
              <w:t>10.000,00</w:t>
            </w:r>
          </w:p>
        </w:tc>
        <w:tc>
          <w:tcPr>
            <w:tcW w:w="1275" w:type="dxa"/>
            <w:tcBorders>
              <w:top w:val="single" w:sz="4" w:space="0" w:color="auto"/>
              <w:left w:val="single" w:sz="4" w:space="0" w:color="auto"/>
              <w:bottom w:val="single" w:sz="4" w:space="0" w:color="auto"/>
              <w:right w:val="single" w:sz="4" w:space="0" w:color="auto"/>
            </w:tcBorders>
          </w:tcPr>
          <w:p w14:paraId="6E20CE8E" w14:textId="5BC21373" w:rsidR="008E6733" w:rsidRPr="00C041C0" w:rsidRDefault="008E6733" w:rsidP="00493101">
            <w:pPr>
              <w:jc w:val="right"/>
              <w:rPr>
                <w:b/>
                <w:bCs/>
              </w:rPr>
            </w:pPr>
            <w:r w:rsidRPr="00C041C0">
              <w:rPr>
                <w:b/>
                <w:bCs/>
              </w:rPr>
              <w:t>10.000,00</w:t>
            </w:r>
          </w:p>
        </w:tc>
      </w:tr>
      <w:tr w:rsidR="008E6733" w:rsidRPr="00C041C0" w14:paraId="5FB69BA5" w14:textId="7BA1182A" w:rsidTr="008E6733">
        <w:trPr>
          <w:trHeight w:val="255"/>
        </w:trPr>
        <w:tc>
          <w:tcPr>
            <w:tcW w:w="1283" w:type="dxa"/>
            <w:tcBorders>
              <w:top w:val="single" w:sz="4" w:space="0" w:color="auto"/>
              <w:left w:val="single" w:sz="4" w:space="0" w:color="auto"/>
              <w:bottom w:val="single" w:sz="4" w:space="0" w:color="auto"/>
              <w:right w:val="single" w:sz="4" w:space="0" w:color="auto"/>
            </w:tcBorders>
            <w:hideMark/>
          </w:tcPr>
          <w:p w14:paraId="502C58E3" w14:textId="77777777" w:rsidR="008E6733" w:rsidRPr="00C041C0" w:rsidRDefault="008E6733" w:rsidP="00493101">
            <w:r w:rsidRPr="00C041C0">
              <w:t>32</w:t>
            </w:r>
          </w:p>
        </w:tc>
        <w:tc>
          <w:tcPr>
            <w:tcW w:w="6020" w:type="dxa"/>
            <w:tcBorders>
              <w:top w:val="single" w:sz="4" w:space="0" w:color="auto"/>
              <w:left w:val="single" w:sz="4" w:space="0" w:color="auto"/>
              <w:bottom w:val="single" w:sz="4" w:space="0" w:color="auto"/>
              <w:right w:val="single" w:sz="4" w:space="0" w:color="auto"/>
            </w:tcBorders>
          </w:tcPr>
          <w:p w14:paraId="505AD541" w14:textId="77777777" w:rsidR="008E6733" w:rsidRPr="00C041C0" w:rsidRDefault="008E6733" w:rsidP="00493101">
            <w:r w:rsidRPr="00C041C0">
              <w:t>Materijalni rashodi</w:t>
            </w:r>
          </w:p>
        </w:tc>
        <w:tc>
          <w:tcPr>
            <w:tcW w:w="1340" w:type="dxa"/>
            <w:tcBorders>
              <w:top w:val="single" w:sz="4" w:space="0" w:color="auto"/>
              <w:left w:val="single" w:sz="4" w:space="0" w:color="auto"/>
              <w:bottom w:val="single" w:sz="4" w:space="0" w:color="auto"/>
              <w:right w:val="single" w:sz="4" w:space="0" w:color="auto"/>
            </w:tcBorders>
            <w:noWrap/>
          </w:tcPr>
          <w:p w14:paraId="47B401D1" w14:textId="77777777" w:rsidR="008E6733" w:rsidRPr="00C041C0" w:rsidRDefault="008E6733" w:rsidP="00493101">
            <w:pPr>
              <w:jc w:val="right"/>
            </w:pPr>
            <w:r w:rsidRPr="00C041C0">
              <w:t>10.000,00</w:t>
            </w:r>
          </w:p>
        </w:tc>
        <w:tc>
          <w:tcPr>
            <w:tcW w:w="1275" w:type="dxa"/>
            <w:tcBorders>
              <w:top w:val="single" w:sz="4" w:space="0" w:color="auto"/>
              <w:left w:val="single" w:sz="4" w:space="0" w:color="auto"/>
              <w:bottom w:val="single" w:sz="4" w:space="0" w:color="auto"/>
              <w:right w:val="single" w:sz="4" w:space="0" w:color="auto"/>
            </w:tcBorders>
          </w:tcPr>
          <w:p w14:paraId="6E2909C0" w14:textId="322ED46D" w:rsidR="008E6733" w:rsidRPr="00C041C0" w:rsidRDefault="008E6733" w:rsidP="00493101">
            <w:pPr>
              <w:jc w:val="right"/>
            </w:pPr>
            <w:r w:rsidRPr="00C041C0">
              <w:t>10.000,00</w:t>
            </w:r>
          </w:p>
        </w:tc>
      </w:tr>
      <w:tr w:rsidR="008E6733" w:rsidRPr="00C041C0" w14:paraId="7841FA99" w14:textId="37680CC0" w:rsidTr="008E6733">
        <w:trPr>
          <w:trHeight w:val="255"/>
        </w:trPr>
        <w:tc>
          <w:tcPr>
            <w:tcW w:w="1283" w:type="dxa"/>
            <w:tcBorders>
              <w:top w:val="single" w:sz="4" w:space="0" w:color="auto"/>
              <w:left w:val="single" w:sz="4" w:space="0" w:color="auto"/>
              <w:bottom w:val="single" w:sz="4" w:space="0" w:color="auto"/>
              <w:right w:val="single" w:sz="4" w:space="0" w:color="auto"/>
            </w:tcBorders>
            <w:hideMark/>
          </w:tcPr>
          <w:p w14:paraId="7B7DF848" w14:textId="77777777" w:rsidR="008E6733" w:rsidRPr="00C041C0" w:rsidRDefault="008E6733" w:rsidP="00493101">
            <w:r w:rsidRPr="00C041C0">
              <w:t>Ciljevi aktivnosti</w:t>
            </w:r>
          </w:p>
        </w:tc>
        <w:tc>
          <w:tcPr>
            <w:tcW w:w="7360" w:type="dxa"/>
            <w:gridSpan w:val="2"/>
            <w:tcBorders>
              <w:top w:val="single" w:sz="4" w:space="0" w:color="auto"/>
              <w:left w:val="single" w:sz="4" w:space="0" w:color="auto"/>
              <w:bottom w:val="single" w:sz="4" w:space="0" w:color="auto"/>
              <w:right w:val="single" w:sz="4" w:space="0" w:color="auto"/>
            </w:tcBorders>
          </w:tcPr>
          <w:p w14:paraId="2AAADF37" w14:textId="77777777" w:rsidR="008E6733" w:rsidRPr="00C041C0" w:rsidRDefault="008E6733" w:rsidP="00493101">
            <w:r w:rsidRPr="00C041C0">
              <w:t xml:space="preserve">Sufinanciranje provođenja </w:t>
            </w:r>
            <w:proofErr w:type="spellStart"/>
            <w:r w:rsidRPr="00C041C0">
              <w:t>izobrazno</w:t>
            </w:r>
            <w:proofErr w:type="spellEnd"/>
            <w:r w:rsidRPr="00C041C0">
              <w:t>-informativnih aktivnosti o gospodarenju otpadom</w:t>
            </w:r>
          </w:p>
        </w:tc>
        <w:tc>
          <w:tcPr>
            <w:tcW w:w="1275" w:type="dxa"/>
            <w:tcBorders>
              <w:top w:val="single" w:sz="4" w:space="0" w:color="auto"/>
              <w:left w:val="single" w:sz="4" w:space="0" w:color="auto"/>
              <w:bottom w:val="single" w:sz="4" w:space="0" w:color="auto"/>
              <w:right w:val="single" w:sz="4" w:space="0" w:color="auto"/>
            </w:tcBorders>
          </w:tcPr>
          <w:p w14:paraId="2DBE0149" w14:textId="77777777" w:rsidR="008E6733" w:rsidRPr="00C041C0" w:rsidRDefault="008E6733" w:rsidP="00493101"/>
        </w:tc>
      </w:tr>
      <w:tr w:rsidR="008E6733" w:rsidRPr="00C041C0" w14:paraId="3D531A83" w14:textId="6D4417B2" w:rsidTr="008E6733">
        <w:trPr>
          <w:trHeight w:val="255"/>
        </w:trPr>
        <w:tc>
          <w:tcPr>
            <w:tcW w:w="1283" w:type="dxa"/>
            <w:tcBorders>
              <w:top w:val="single" w:sz="4" w:space="0" w:color="auto"/>
              <w:left w:val="single" w:sz="4" w:space="0" w:color="auto"/>
              <w:bottom w:val="single" w:sz="4" w:space="0" w:color="auto"/>
              <w:right w:val="single" w:sz="4" w:space="0" w:color="auto"/>
            </w:tcBorders>
            <w:hideMark/>
          </w:tcPr>
          <w:p w14:paraId="1637B393" w14:textId="77777777" w:rsidR="008E6733" w:rsidRPr="00C041C0" w:rsidRDefault="008E6733" w:rsidP="00493101">
            <w:r w:rsidRPr="00C041C0">
              <w:t>Pokazatelji uspješnosti</w:t>
            </w:r>
          </w:p>
        </w:tc>
        <w:tc>
          <w:tcPr>
            <w:tcW w:w="7360" w:type="dxa"/>
            <w:gridSpan w:val="2"/>
            <w:tcBorders>
              <w:top w:val="single" w:sz="4" w:space="0" w:color="auto"/>
              <w:left w:val="single" w:sz="4" w:space="0" w:color="auto"/>
              <w:bottom w:val="single" w:sz="4" w:space="0" w:color="auto"/>
              <w:right w:val="single" w:sz="4" w:space="0" w:color="auto"/>
            </w:tcBorders>
          </w:tcPr>
          <w:p w14:paraId="71F0C8C5" w14:textId="77777777" w:rsidR="008E6733" w:rsidRPr="00C041C0" w:rsidRDefault="008E6733" w:rsidP="00493101">
            <w:r w:rsidRPr="00C041C0">
              <w:t>Uspješnost organizacije u ostvarivanju njezinih općih i pojedinačnih ciljeva zaštite okoliša</w:t>
            </w:r>
          </w:p>
        </w:tc>
        <w:tc>
          <w:tcPr>
            <w:tcW w:w="1275" w:type="dxa"/>
            <w:tcBorders>
              <w:top w:val="single" w:sz="4" w:space="0" w:color="auto"/>
              <w:left w:val="single" w:sz="4" w:space="0" w:color="auto"/>
              <w:bottom w:val="single" w:sz="4" w:space="0" w:color="auto"/>
              <w:right w:val="single" w:sz="4" w:space="0" w:color="auto"/>
            </w:tcBorders>
          </w:tcPr>
          <w:p w14:paraId="684E011F" w14:textId="77777777" w:rsidR="008E6733" w:rsidRPr="00C041C0" w:rsidRDefault="008E6733" w:rsidP="00493101"/>
        </w:tc>
      </w:tr>
    </w:tbl>
    <w:p w14:paraId="5539FBB6" w14:textId="77777777" w:rsidR="00995ADD" w:rsidRPr="00C041C0" w:rsidRDefault="00995ADD" w:rsidP="00766F14">
      <w:pPr>
        <w:rPr>
          <w:lang w:eastAsia="en-US"/>
        </w:rPr>
      </w:pPr>
    </w:p>
    <w:p w14:paraId="6A1A2B59" w14:textId="77777777" w:rsidR="00995ADD" w:rsidRPr="00C041C0" w:rsidRDefault="00995ADD" w:rsidP="00766F14">
      <w:pPr>
        <w:rPr>
          <w:lang w:eastAsia="en-US"/>
        </w:rPr>
      </w:pPr>
    </w:p>
    <w:tbl>
      <w:tblPr>
        <w:tblStyle w:val="Reetkatablice"/>
        <w:tblW w:w="9918" w:type="dxa"/>
        <w:tblLook w:val="04A0" w:firstRow="1" w:lastRow="0" w:firstColumn="1" w:lastColumn="0" w:noHBand="0" w:noVBand="1"/>
      </w:tblPr>
      <w:tblGrid>
        <w:gridCol w:w="1283"/>
        <w:gridCol w:w="6020"/>
        <w:gridCol w:w="1340"/>
        <w:gridCol w:w="1275"/>
      </w:tblGrid>
      <w:tr w:rsidR="00EE6703" w:rsidRPr="00C041C0" w14:paraId="5AC54262" w14:textId="6F75F038" w:rsidTr="00EE6703">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1E05B362" w14:textId="15177FC6" w:rsidR="00EE6703" w:rsidRPr="00C041C0" w:rsidRDefault="00EE6703" w:rsidP="00551C68">
            <w:pPr>
              <w:rPr>
                <w:b/>
                <w:bCs/>
              </w:rPr>
            </w:pPr>
            <w:r w:rsidRPr="00C041C0">
              <w:rPr>
                <w:b/>
                <w:bCs/>
              </w:rPr>
              <w:t>A100504 Provođenje DDD mjera</w:t>
            </w:r>
          </w:p>
        </w:tc>
        <w:tc>
          <w:tcPr>
            <w:tcW w:w="1340" w:type="dxa"/>
            <w:tcBorders>
              <w:top w:val="single" w:sz="4" w:space="0" w:color="auto"/>
              <w:left w:val="single" w:sz="4" w:space="0" w:color="auto"/>
              <w:bottom w:val="single" w:sz="4" w:space="0" w:color="auto"/>
              <w:right w:val="single" w:sz="4" w:space="0" w:color="auto"/>
            </w:tcBorders>
            <w:noWrap/>
            <w:hideMark/>
          </w:tcPr>
          <w:p w14:paraId="5BBF73AB" w14:textId="53F137D6" w:rsidR="00EE6703" w:rsidRPr="00C041C0" w:rsidRDefault="00F32587" w:rsidP="00551C68">
            <w:pPr>
              <w:jc w:val="right"/>
              <w:rPr>
                <w:b/>
                <w:bCs/>
              </w:rPr>
            </w:pPr>
            <w:r w:rsidRPr="00C041C0">
              <w:rPr>
                <w:b/>
                <w:bCs/>
              </w:rPr>
              <w:t>5.000,00</w:t>
            </w:r>
          </w:p>
        </w:tc>
        <w:tc>
          <w:tcPr>
            <w:tcW w:w="1275" w:type="dxa"/>
            <w:tcBorders>
              <w:top w:val="single" w:sz="4" w:space="0" w:color="auto"/>
              <w:left w:val="single" w:sz="4" w:space="0" w:color="auto"/>
              <w:bottom w:val="single" w:sz="4" w:space="0" w:color="auto"/>
              <w:right w:val="single" w:sz="4" w:space="0" w:color="auto"/>
            </w:tcBorders>
          </w:tcPr>
          <w:p w14:paraId="1A8D8EA1" w14:textId="27C30B6A" w:rsidR="00EE6703" w:rsidRPr="00C041C0" w:rsidRDefault="00F32587" w:rsidP="00551C68">
            <w:pPr>
              <w:jc w:val="right"/>
              <w:rPr>
                <w:b/>
                <w:bCs/>
              </w:rPr>
            </w:pPr>
            <w:r w:rsidRPr="00C041C0">
              <w:rPr>
                <w:b/>
                <w:bCs/>
              </w:rPr>
              <w:t>1.543,16</w:t>
            </w:r>
          </w:p>
        </w:tc>
      </w:tr>
      <w:tr w:rsidR="00EE6703" w:rsidRPr="00C041C0" w14:paraId="40314D8C" w14:textId="43A57AC0" w:rsidTr="00EE6703">
        <w:trPr>
          <w:trHeight w:val="255"/>
        </w:trPr>
        <w:tc>
          <w:tcPr>
            <w:tcW w:w="1283" w:type="dxa"/>
            <w:tcBorders>
              <w:top w:val="single" w:sz="4" w:space="0" w:color="auto"/>
              <w:left w:val="single" w:sz="4" w:space="0" w:color="auto"/>
              <w:bottom w:val="single" w:sz="4" w:space="0" w:color="auto"/>
              <w:right w:val="single" w:sz="4" w:space="0" w:color="auto"/>
            </w:tcBorders>
            <w:hideMark/>
          </w:tcPr>
          <w:p w14:paraId="5C908C95" w14:textId="77777777" w:rsidR="00EE6703" w:rsidRPr="00C041C0" w:rsidRDefault="00EE6703" w:rsidP="00551C68">
            <w:r w:rsidRPr="00C041C0">
              <w:t>32</w:t>
            </w:r>
          </w:p>
        </w:tc>
        <w:tc>
          <w:tcPr>
            <w:tcW w:w="6020" w:type="dxa"/>
            <w:tcBorders>
              <w:top w:val="single" w:sz="4" w:space="0" w:color="auto"/>
              <w:left w:val="single" w:sz="4" w:space="0" w:color="auto"/>
              <w:bottom w:val="single" w:sz="4" w:space="0" w:color="auto"/>
              <w:right w:val="single" w:sz="4" w:space="0" w:color="auto"/>
            </w:tcBorders>
            <w:hideMark/>
          </w:tcPr>
          <w:p w14:paraId="306E07F2" w14:textId="77777777" w:rsidR="00EE6703" w:rsidRPr="00C041C0" w:rsidRDefault="00EE6703" w:rsidP="00551C68">
            <w:r w:rsidRPr="00C041C0">
              <w:t xml:space="preserve">Materijalni rashodi                                                                                 </w:t>
            </w:r>
          </w:p>
        </w:tc>
        <w:tc>
          <w:tcPr>
            <w:tcW w:w="1340" w:type="dxa"/>
            <w:tcBorders>
              <w:top w:val="single" w:sz="4" w:space="0" w:color="auto"/>
              <w:left w:val="single" w:sz="4" w:space="0" w:color="auto"/>
              <w:bottom w:val="single" w:sz="4" w:space="0" w:color="auto"/>
              <w:right w:val="single" w:sz="4" w:space="0" w:color="auto"/>
            </w:tcBorders>
            <w:noWrap/>
            <w:hideMark/>
          </w:tcPr>
          <w:p w14:paraId="0833A443" w14:textId="4669ADAC" w:rsidR="00EE6703" w:rsidRPr="00C041C0" w:rsidRDefault="00F32587" w:rsidP="00551C68">
            <w:pPr>
              <w:jc w:val="right"/>
            </w:pPr>
            <w:r w:rsidRPr="00C041C0">
              <w:t>5.000,00</w:t>
            </w:r>
          </w:p>
        </w:tc>
        <w:tc>
          <w:tcPr>
            <w:tcW w:w="1275" w:type="dxa"/>
            <w:tcBorders>
              <w:top w:val="single" w:sz="4" w:space="0" w:color="auto"/>
              <w:left w:val="single" w:sz="4" w:space="0" w:color="auto"/>
              <w:bottom w:val="single" w:sz="4" w:space="0" w:color="auto"/>
              <w:right w:val="single" w:sz="4" w:space="0" w:color="auto"/>
            </w:tcBorders>
          </w:tcPr>
          <w:p w14:paraId="3E62DD6F" w14:textId="385D9278" w:rsidR="00EE6703" w:rsidRPr="00C041C0" w:rsidRDefault="00F32587" w:rsidP="00551C68">
            <w:pPr>
              <w:jc w:val="right"/>
            </w:pPr>
            <w:r w:rsidRPr="00C041C0">
              <w:t>1.543,16</w:t>
            </w:r>
          </w:p>
        </w:tc>
      </w:tr>
      <w:tr w:rsidR="00EE6703" w:rsidRPr="00C041C0" w14:paraId="1E544120" w14:textId="71D5C250" w:rsidTr="009D7A56">
        <w:trPr>
          <w:trHeight w:val="255"/>
        </w:trPr>
        <w:tc>
          <w:tcPr>
            <w:tcW w:w="1283" w:type="dxa"/>
            <w:tcBorders>
              <w:top w:val="single" w:sz="4" w:space="0" w:color="auto"/>
              <w:left w:val="single" w:sz="4" w:space="0" w:color="auto"/>
              <w:bottom w:val="single" w:sz="4" w:space="0" w:color="auto"/>
              <w:right w:val="single" w:sz="4" w:space="0" w:color="auto"/>
            </w:tcBorders>
            <w:hideMark/>
          </w:tcPr>
          <w:p w14:paraId="3E78B7F8" w14:textId="77777777" w:rsidR="00EE6703" w:rsidRPr="00C041C0" w:rsidRDefault="00EE6703" w:rsidP="00551C68">
            <w:r w:rsidRPr="00C041C0">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5704B96C" w14:textId="03579FEE" w:rsidR="00EE6703" w:rsidRPr="00C041C0" w:rsidRDefault="00EE6703" w:rsidP="00551C68">
            <w:r w:rsidRPr="00C041C0">
              <w:t>Provođenje DDD mjera s ciljem uništavanja štetočina</w:t>
            </w:r>
          </w:p>
          <w:p w14:paraId="38368334" w14:textId="73AB619B" w:rsidR="00EE6703" w:rsidRPr="00C041C0" w:rsidRDefault="00EE6703" w:rsidP="00551C68"/>
        </w:tc>
        <w:tc>
          <w:tcPr>
            <w:tcW w:w="1275" w:type="dxa"/>
            <w:tcBorders>
              <w:top w:val="single" w:sz="4" w:space="0" w:color="auto"/>
              <w:left w:val="single" w:sz="4" w:space="0" w:color="auto"/>
              <w:bottom w:val="single" w:sz="4" w:space="0" w:color="auto"/>
              <w:right w:val="single" w:sz="4" w:space="0" w:color="auto"/>
            </w:tcBorders>
          </w:tcPr>
          <w:p w14:paraId="308C72D8" w14:textId="77777777" w:rsidR="00EE6703" w:rsidRPr="00C041C0" w:rsidRDefault="00EE6703" w:rsidP="00551C68"/>
        </w:tc>
      </w:tr>
      <w:tr w:rsidR="00EE6703" w:rsidRPr="00C041C0" w14:paraId="29140CDA" w14:textId="171EA502" w:rsidTr="00845234">
        <w:trPr>
          <w:trHeight w:val="255"/>
        </w:trPr>
        <w:tc>
          <w:tcPr>
            <w:tcW w:w="1283" w:type="dxa"/>
            <w:tcBorders>
              <w:top w:val="single" w:sz="4" w:space="0" w:color="auto"/>
              <w:left w:val="single" w:sz="4" w:space="0" w:color="auto"/>
              <w:bottom w:val="single" w:sz="4" w:space="0" w:color="auto"/>
              <w:right w:val="single" w:sz="4" w:space="0" w:color="auto"/>
            </w:tcBorders>
            <w:hideMark/>
          </w:tcPr>
          <w:p w14:paraId="21533D4C" w14:textId="77777777" w:rsidR="00EE6703" w:rsidRPr="00C041C0" w:rsidRDefault="00EE6703" w:rsidP="00551C68">
            <w:r w:rsidRPr="00C041C0">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116349D4" w14:textId="187C38CA" w:rsidR="00EE6703" w:rsidRPr="00C041C0" w:rsidRDefault="00EE6703" w:rsidP="00551C68">
            <w:r w:rsidRPr="00C041C0">
              <w:t>Očuvanje okoliša</w:t>
            </w:r>
          </w:p>
        </w:tc>
        <w:tc>
          <w:tcPr>
            <w:tcW w:w="1275" w:type="dxa"/>
            <w:tcBorders>
              <w:top w:val="single" w:sz="4" w:space="0" w:color="auto"/>
              <w:left w:val="single" w:sz="4" w:space="0" w:color="auto"/>
              <w:bottom w:val="single" w:sz="4" w:space="0" w:color="auto"/>
              <w:right w:val="single" w:sz="4" w:space="0" w:color="auto"/>
            </w:tcBorders>
          </w:tcPr>
          <w:p w14:paraId="0DACFDB8" w14:textId="77777777" w:rsidR="00EE6703" w:rsidRPr="00C041C0" w:rsidRDefault="00EE6703" w:rsidP="00551C68"/>
        </w:tc>
      </w:tr>
    </w:tbl>
    <w:p w14:paraId="3E116664" w14:textId="77777777" w:rsidR="00766F14" w:rsidRPr="00C041C0" w:rsidRDefault="00766F14" w:rsidP="00766F14">
      <w:pPr>
        <w:rPr>
          <w:lang w:eastAsia="en-US"/>
        </w:rPr>
      </w:pPr>
    </w:p>
    <w:p w14:paraId="664BEED9" w14:textId="77777777" w:rsidR="005C1E24" w:rsidRPr="00C041C0" w:rsidRDefault="005C1E24" w:rsidP="00766F14">
      <w:pPr>
        <w:rPr>
          <w:lang w:eastAsia="en-US"/>
        </w:rPr>
      </w:pPr>
    </w:p>
    <w:tbl>
      <w:tblPr>
        <w:tblStyle w:val="Reetkatablice"/>
        <w:tblW w:w="9918" w:type="dxa"/>
        <w:tblLook w:val="04A0" w:firstRow="1" w:lastRow="0" w:firstColumn="1" w:lastColumn="0" w:noHBand="0" w:noVBand="1"/>
      </w:tblPr>
      <w:tblGrid>
        <w:gridCol w:w="1283"/>
        <w:gridCol w:w="6020"/>
        <w:gridCol w:w="1340"/>
        <w:gridCol w:w="1275"/>
      </w:tblGrid>
      <w:tr w:rsidR="00975EBA" w:rsidRPr="00C041C0" w14:paraId="605966C5" w14:textId="53347003" w:rsidTr="00975EBA">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2AEB1532" w14:textId="77777777" w:rsidR="00975EBA" w:rsidRPr="00C041C0" w:rsidRDefault="00975EBA" w:rsidP="00493101">
            <w:pPr>
              <w:rPr>
                <w:b/>
                <w:bCs/>
              </w:rPr>
            </w:pPr>
            <w:r w:rsidRPr="00C041C0">
              <w:rPr>
                <w:b/>
                <w:bCs/>
              </w:rPr>
              <w:t>T100501 Zaštita životinja</w:t>
            </w:r>
          </w:p>
        </w:tc>
        <w:tc>
          <w:tcPr>
            <w:tcW w:w="1340" w:type="dxa"/>
            <w:tcBorders>
              <w:top w:val="single" w:sz="4" w:space="0" w:color="auto"/>
              <w:left w:val="single" w:sz="4" w:space="0" w:color="auto"/>
              <w:bottom w:val="single" w:sz="4" w:space="0" w:color="auto"/>
              <w:right w:val="single" w:sz="4" w:space="0" w:color="auto"/>
            </w:tcBorders>
            <w:noWrap/>
            <w:hideMark/>
          </w:tcPr>
          <w:p w14:paraId="1798EA18" w14:textId="77777777" w:rsidR="00975EBA" w:rsidRPr="00C041C0" w:rsidRDefault="00975EBA" w:rsidP="00493101">
            <w:pPr>
              <w:jc w:val="right"/>
              <w:rPr>
                <w:b/>
                <w:bCs/>
              </w:rPr>
            </w:pPr>
            <w:r w:rsidRPr="00C041C0">
              <w:rPr>
                <w:b/>
                <w:bCs/>
              </w:rPr>
              <w:t>1.500,00</w:t>
            </w:r>
          </w:p>
        </w:tc>
        <w:tc>
          <w:tcPr>
            <w:tcW w:w="1275" w:type="dxa"/>
            <w:tcBorders>
              <w:top w:val="single" w:sz="4" w:space="0" w:color="auto"/>
              <w:left w:val="single" w:sz="4" w:space="0" w:color="auto"/>
              <w:bottom w:val="single" w:sz="4" w:space="0" w:color="auto"/>
              <w:right w:val="single" w:sz="4" w:space="0" w:color="auto"/>
            </w:tcBorders>
          </w:tcPr>
          <w:p w14:paraId="1DBA11E9" w14:textId="5AD54A4B" w:rsidR="00975EBA" w:rsidRPr="00C041C0" w:rsidRDefault="00975EBA" w:rsidP="00493101">
            <w:pPr>
              <w:jc w:val="right"/>
              <w:rPr>
                <w:b/>
                <w:bCs/>
              </w:rPr>
            </w:pPr>
            <w:r w:rsidRPr="00C041C0">
              <w:rPr>
                <w:b/>
                <w:bCs/>
              </w:rPr>
              <w:t>843,61</w:t>
            </w:r>
          </w:p>
        </w:tc>
      </w:tr>
      <w:tr w:rsidR="00975EBA" w:rsidRPr="00C041C0" w14:paraId="4507348C" w14:textId="064DE3ED" w:rsidTr="00975EBA">
        <w:trPr>
          <w:trHeight w:val="255"/>
        </w:trPr>
        <w:tc>
          <w:tcPr>
            <w:tcW w:w="1283" w:type="dxa"/>
            <w:tcBorders>
              <w:top w:val="single" w:sz="4" w:space="0" w:color="auto"/>
              <w:left w:val="single" w:sz="4" w:space="0" w:color="auto"/>
              <w:bottom w:val="single" w:sz="4" w:space="0" w:color="auto"/>
              <w:right w:val="single" w:sz="4" w:space="0" w:color="auto"/>
            </w:tcBorders>
            <w:hideMark/>
          </w:tcPr>
          <w:p w14:paraId="60C87B6A" w14:textId="77777777" w:rsidR="00975EBA" w:rsidRPr="00C041C0" w:rsidRDefault="00975EBA" w:rsidP="00493101">
            <w:r w:rsidRPr="00C041C0">
              <w:t>32</w:t>
            </w:r>
          </w:p>
        </w:tc>
        <w:tc>
          <w:tcPr>
            <w:tcW w:w="6020" w:type="dxa"/>
            <w:tcBorders>
              <w:top w:val="single" w:sz="4" w:space="0" w:color="auto"/>
              <w:left w:val="single" w:sz="4" w:space="0" w:color="auto"/>
              <w:bottom w:val="single" w:sz="4" w:space="0" w:color="auto"/>
              <w:right w:val="single" w:sz="4" w:space="0" w:color="auto"/>
            </w:tcBorders>
            <w:hideMark/>
          </w:tcPr>
          <w:p w14:paraId="06338846" w14:textId="77777777" w:rsidR="00975EBA" w:rsidRPr="00C041C0" w:rsidRDefault="00975EBA" w:rsidP="00493101">
            <w:r w:rsidRPr="00C041C0">
              <w:t xml:space="preserve">Materijalni rashodi                                                                                 </w:t>
            </w:r>
          </w:p>
        </w:tc>
        <w:tc>
          <w:tcPr>
            <w:tcW w:w="1340" w:type="dxa"/>
            <w:tcBorders>
              <w:top w:val="single" w:sz="4" w:space="0" w:color="auto"/>
              <w:left w:val="single" w:sz="4" w:space="0" w:color="auto"/>
              <w:bottom w:val="single" w:sz="4" w:space="0" w:color="auto"/>
              <w:right w:val="single" w:sz="4" w:space="0" w:color="auto"/>
            </w:tcBorders>
            <w:noWrap/>
            <w:hideMark/>
          </w:tcPr>
          <w:p w14:paraId="01FF9517" w14:textId="77777777" w:rsidR="00975EBA" w:rsidRPr="00C041C0" w:rsidRDefault="00975EBA" w:rsidP="00493101">
            <w:pPr>
              <w:jc w:val="right"/>
            </w:pPr>
            <w:r w:rsidRPr="00C041C0">
              <w:t>1.500,00</w:t>
            </w:r>
          </w:p>
        </w:tc>
        <w:tc>
          <w:tcPr>
            <w:tcW w:w="1275" w:type="dxa"/>
            <w:tcBorders>
              <w:top w:val="single" w:sz="4" w:space="0" w:color="auto"/>
              <w:left w:val="single" w:sz="4" w:space="0" w:color="auto"/>
              <w:bottom w:val="single" w:sz="4" w:space="0" w:color="auto"/>
              <w:right w:val="single" w:sz="4" w:space="0" w:color="auto"/>
            </w:tcBorders>
          </w:tcPr>
          <w:p w14:paraId="752DAB20" w14:textId="29668453" w:rsidR="00975EBA" w:rsidRPr="00C041C0" w:rsidRDefault="00975EBA" w:rsidP="00493101">
            <w:pPr>
              <w:jc w:val="right"/>
            </w:pPr>
            <w:r w:rsidRPr="00C041C0">
              <w:t>843,61</w:t>
            </w:r>
          </w:p>
        </w:tc>
      </w:tr>
      <w:tr w:rsidR="00975EBA" w:rsidRPr="00C041C0" w14:paraId="1AED0C96" w14:textId="740AD505" w:rsidTr="00975EBA">
        <w:trPr>
          <w:trHeight w:val="255"/>
        </w:trPr>
        <w:tc>
          <w:tcPr>
            <w:tcW w:w="1283" w:type="dxa"/>
            <w:tcBorders>
              <w:top w:val="single" w:sz="4" w:space="0" w:color="auto"/>
              <w:left w:val="single" w:sz="4" w:space="0" w:color="auto"/>
              <w:bottom w:val="single" w:sz="4" w:space="0" w:color="auto"/>
              <w:right w:val="single" w:sz="4" w:space="0" w:color="auto"/>
            </w:tcBorders>
            <w:hideMark/>
          </w:tcPr>
          <w:p w14:paraId="4077CA9C" w14:textId="77777777" w:rsidR="00975EBA" w:rsidRPr="00C041C0" w:rsidRDefault="00975EBA" w:rsidP="00493101">
            <w:r w:rsidRPr="00C041C0">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4EA494CB" w14:textId="77777777" w:rsidR="00975EBA" w:rsidRPr="00C041C0" w:rsidRDefault="00975EBA" w:rsidP="00493101">
            <w:r w:rsidRPr="00C041C0">
              <w:t>Odgovarajuća primjena mjera zaštite životinja</w:t>
            </w:r>
          </w:p>
        </w:tc>
        <w:tc>
          <w:tcPr>
            <w:tcW w:w="1275" w:type="dxa"/>
            <w:tcBorders>
              <w:top w:val="single" w:sz="4" w:space="0" w:color="auto"/>
              <w:left w:val="single" w:sz="4" w:space="0" w:color="auto"/>
              <w:bottom w:val="single" w:sz="4" w:space="0" w:color="auto"/>
              <w:right w:val="single" w:sz="4" w:space="0" w:color="auto"/>
            </w:tcBorders>
          </w:tcPr>
          <w:p w14:paraId="5E9B1E52" w14:textId="77777777" w:rsidR="00975EBA" w:rsidRPr="00C041C0" w:rsidRDefault="00975EBA" w:rsidP="00493101"/>
        </w:tc>
      </w:tr>
      <w:tr w:rsidR="00975EBA" w:rsidRPr="00C041C0" w14:paraId="7EDA23A3" w14:textId="7FE71337" w:rsidTr="00975EBA">
        <w:trPr>
          <w:trHeight w:val="255"/>
        </w:trPr>
        <w:tc>
          <w:tcPr>
            <w:tcW w:w="1283" w:type="dxa"/>
            <w:tcBorders>
              <w:top w:val="single" w:sz="4" w:space="0" w:color="auto"/>
              <w:left w:val="single" w:sz="4" w:space="0" w:color="auto"/>
              <w:bottom w:val="single" w:sz="4" w:space="0" w:color="auto"/>
              <w:right w:val="single" w:sz="4" w:space="0" w:color="auto"/>
            </w:tcBorders>
            <w:hideMark/>
          </w:tcPr>
          <w:p w14:paraId="13088BFE" w14:textId="77777777" w:rsidR="00975EBA" w:rsidRPr="00C041C0" w:rsidRDefault="00975EBA" w:rsidP="00493101">
            <w:r w:rsidRPr="00C041C0">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49EF5D46" w14:textId="77777777" w:rsidR="00975EBA" w:rsidRPr="00C041C0" w:rsidRDefault="00975EBA" w:rsidP="00493101">
            <w:r w:rsidRPr="00C041C0">
              <w:t>Broj zbrinutih napuštenih pasa</w:t>
            </w:r>
          </w:p>
        </w:tc>
        <w:tc>
          <w:tcPr>
            <w:tcW w:w="1275" w:type="dxa"/>
            <w:tcBorders>
              <w:top w:val="single" w:sz="4" w:space="0" w:color="auto"/>
              <w:left w:val="single" w:sz="4" w:space="0" w:color="auto"/>
              <w:bottom w:val="single" w:sz="4" w:space="0" w:color="auto"/>
              <w:right w:val="single" w:sz="4" w:space="0" w:color="auto"/>
            </w:tcBorders>
          </w:tcPr>
          <w:p w14:paraId="5ED9269B" w14:textId="77777777" w:rsidR="00975EBA" w:rsidRPr="00C041C0" w:rsidRDefault="00975EBA" w:rsidP="00493101"/>
        </w:tc>
      </w:tr>
    </w:tbl>
    <w:p w14:paraId="2FEE4D5E" w14:textId="77777777" w:rsidR="005C1E24" w:rsidRPr="00C041C0" w:rsidRDefault="005C1E24" w:rsidP="00766F14">
      <w:pPr>
        <w:rPr>
          <w:lang w:eastAsia="en-US"/>
        </w:rPr>
      </w:pPr>
    </w:p>
    <w:p w14:paraId="72F0F70D" w14:textId="77777777" w:rsidR="005C1E24" w:rsidRPr="00C041C0" w:rsidRDefault="005C1E24" w:rsidP="00766F14">
      <w:pPr>
        <w:rPr>
          <w:lang w:eastAsia="en-US"/>
        </w:rPr>
      </w:pPr>
    </w:p>
    <w:p w14:paraId="423076AC" w14:textId="2AB69CE1" w:rsidR="00766F14" w:rsidRPr="00C041C0" w:rsidRDefault="006B2ECF" w:rsidP="00766F14">
      <w:pPr>
        <w:rPr>
          <w:b/>
          <w:bCs/>
          <w:u w:val="single"/>
          <w:lang w:eastAsia="en-US"/>
        </w:rPr>
      </w:pPr>
      <w:r w:rsidRPr="00C041C0">
        <w:rPr>
          <w:b/>
          <w:bCs/>
          <w:u w:val="single"/>
          <w:lang w:eastAsia="en-US"/>
        </w:rPr>
        <w:t>Program 1006 Razvoj i upravljanje sustava vodoopskrbe, odvodnje i zaštite voda</w:t>
      </w:r>
    </w:p>
    <w:p w14:paraId="71729C48" w14:textId="455F7016" w:rsidR="00BB78E1" w:rsidRPr="00C041C0" w:rsidRDefault="004204E6" w:rsidP="004204E6">
      <w:pPr>
        <w:rPr>
          <w:i/>
          <w:iCs/>
          <w:lang w:eastAsia="en-US"/>
        </w:rPr>
      </w:pPr>
      <w:r w:rsidRPr="00C041C0">
        <w:rPr>
          <w:i/>
          <w:iCs/>
          <w:lang w:eastAsia="en-US"/>
        </w:rPr>
        <w:t>Planirana sredstva 202</w:t>
      </w:r>
      <w:r w:rsidR="00BB78E1" w:rsidRPr="00C041C0">
        <w:rPr>
          <w:i/>
          <w:iCs/>
          <w:lang w:eastAsia="en-US"/>
        </w:rPr>
        <w:t>4</w:t>
      </w:r>
      <w:r w:rsidRPr="00C041C0">
        <w:rPr>
          <w:i/>
          <w:iCs/>
          <w:lang w:eastAsia="en-US"/>
        </w:rPr>
        <w:t>. eur</w:t>
      </w:r>
      <w:r w:rsidR="00187A58" w:rsidRPr="00C041C0">
        <w:rPr>
          <w:i/>
          <w:iCs/>
          <w:lang w:eastAsia="en-US"/>
        </w:rPr>
        <w:t>a</w:t>
      </w:r>
      <w:r w:rsidRPr="00C041C0">
        <w:rPr>
          <w:i/>
          <w:iCs/>
          <w:lang w:eastAsia="en-US"/>
        </w:rPr>
        <w:t xml:space="preserve"> </w:t>
      </w:r>
      <w:r w:rsidR="00BB78E1" w:rsidRPr="00C041C0">
        <w:rPr>
          <w:i/>
          <w:iCs/>
          <w:lang w:eastAsia="en-US"/>
        </w:rPr>
        <w:t>2.000,0</w:t>
      </w:r>
      <w:r w:rsidRPr="00C041C0">
        <w:rPr>
          <w:i/>
          <w:iCs/>
          <w:lang w:eastAsia="en-US"/>
        </w:rPr>
        <w:t>,0</w:t>
      </w:r>
    </w:p>
    <w:p w14:paraId="598A23C0" w14:textId="64785389" w:rsidR="00CA0446" w:rsidRPr="00C041C0" w:rsidRDefault="00CA0446" w:rsidP="004204E6">
      <w:pPr>
        <w:rPr>
          <w:i/>
          <w:iCs/>
          <w:lang w:eastAsia="en-US"/>
        </w:rPr>
      </w:pPr>
      <w:r w:rsidRPr="00C041C0">
        <w:rPr>
          <w:i/>
          <w:iCs/>
          <w:lang w:eastAsia="en-US"/>
        </w:rPr>
        <w:t>Ostvareno do 3</w:t>
      </w:r>
      <w:r w:rsidR="00BB78E1" w:rsidRPr="00C041C0">
        <w:rPr>
          <w:i/>
          <w:iCs/>
          <w:lang w:eastAsia="en-US"/>
        </w:rPr>
        <w:t>0</w:t>
      </w:r>
      <w:r w:rsidRPr="00C041C0">
        <w:rPr>
          <w:i/>
          <w:iCs/>
          <w:lang w:eastAsia="en-US"/>
        </w:rPr>
        <w:t>.</w:t>
      </w:r>
      <w:r w:rsidR="00BB78E1" w:rsidRPr="00C041C0">
        <w:rPr>
          <w:i/>
          <w:iCs/>
          <w:lang w:eastAsia="en-US"/>
        </w:rPr>
        <w:t>06</w:t>
      </w:r>
      <w:r w:rsidRPr="00C041C0">
        <w:rPr>
          <w:i/>
          <w:iCs/>
          <w:lang w:eastAsia="en-US"/>
        </w:rPr>
        <w:t>.202</w:t>
      </w:r>
      <w:r w:rsidR="00BB78E1" w:rsidRPr="00C041C0">
        <w:rPr>
          <w:i/>
          <w:iCs/>
          <w:lang w:eastAsia="en-US"/>
        </w:rPr>
        <w:t>4</w:t>
      </w:r>
      <w:r w:rsidRPr="00C041C0">
        <w:rPr>
          <w:i/>
          <w:iCs/>
          <w:lang w:eastAsia="en-US"/>
        </w:rPr>
        <w:t>. eura 0,00</w:t>
      </w:r>
    </w:p>
    <w:p w14:paraId="3492F90A" w14:textId="77777777" w:rsidR="00E13818" w:rsidRPr="00C041C0" w:rsidRDefault="00E13818" w:rsidP="006B2ECF">
      <w:pPr>
        <w:rPr>
          <w:b/>
          <w:bCs/>
          <w:u w:val="single"/>
          <w:lang w:eastAsia="en-US"/>
        </w:rPr>
      </w:pPr>
    </w:p>
    <w:tbl>
      <w:tblPr>
        <w:tblStyle w:val="Reetkatablice"/>
        <w:tblW w:w="9918" w:type="dxa"/>
        <w:tblLook w:val="04A0" w:firstRow="1" w:lastRow="0" w:firstColumn="1" w:lastColumn="0" w:noHBand="0" w:noVBand="1"/>
      </w:tblPr>
      <w:tblGrid>
        <w:gridCol w:w="1283"/>
        <w:gridCol w:w="6020"/>
        <w:gridCol w:w="1340"/>
        <w:gridCol w:w="1275"/>
      </w:tblGrid>
      <w:tr w:rsidR="0095638A" w:rsidRPr="00C041C0" w14:paraId="7363CF8A" w14:textId="5AEA6ADF" w:rsidTr="0095638A">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6598FA10" w14:textId="77777777" w:rsidR="0095638A" w:rsidRPr="00C041C0" w:rsidRDefault="0095638A">
            <w:pPr>
              <w:rPr>
                <w:b/>
                <w:bCs/>
                <w:lang w:eastAsia="en-US"/>
              </w:rPr>
            </w:pPr>
            <w:r w:rsidRPr="00C041C0">
              <w:rPr>
                <w:b/>
                <w:bCs/>
                <w:lang w:eastAsia="en-US"/>
              </w:rPr>
              <w:t>A100601 Održavanje kanala za odvodnju oborinskih voda</w:t>
            </w:r>
          </w:p>
        </w:tc>
        <w:tc>
          <w:tcPr>
            <w:tcW w:w="1340" w:type="dxa"/>
            <w:tcBorders>
              <w:top w:val="single" w:sz="4" w:space="0" w:color="auto"/>
              <w:left w:val="single" w:sz="4" w:space="0" w:color="auto"/>
              <w:bottom w:val="single" w:sz="4" w:space="0" w:color="auto"/>
              <w:right w:val="single" w:sz="4" w:space="0" w:color="auto"/>
            </w:tcBorders>
            <w:noWrap/>
            <w:hideMark/>
          </w:tcPr>
          <w:p w14:paraId="38BE30D3" w14:textId="77777777" w:rsidR="0095638A" w:rsidRPr="00C041C0" w:rsidRDefault="0095638A">
            <w:pPr>
              <w:jc w:val="right"/>
              <w:rPr>
                <w:b/>
                <w:bCs/>
                <w:lang w:eastAsia="en-US"/>
              </w:rPr>
            </w:pPr>
            <w:r w:rsidRPr="00C041C0">
              <w:rPr>
                <w:b/>
                <w:bCs/>
                <w:lang w:eastAsia="en-US"/>
              </w:rPr>
              <w:t>2.000,00</w:t>
            </w:r>
          </w:p>
        </w:tc>
        <w:tc>
          <w:tcPr>
            <w:tcW w:w="1275" w:type="dxa"/>
            <w:tcBorders>
              <w:top w:val="single" w:sz="4" w:space="0" w:color="auto"/>
              <w:left w:val="single" w:sz="4" w:space="0" w:color="auto"/>
              <w:bottom w:val="single" w:sz="4" w:space="0" w:color="auto"/>
              <w:right w:val="single" w:sz="4" w:space="0" w:color="auto"/>
            </w:tcBorders>
          </w:tcPr>
          <w:p w14:paraId="6E12C2F4" w14:textId="0F187DCF" w:rsidR="0095638A" w:rsidRPr="00C041C0" w:rsidRDefault="0095638A">
            <w:pPr>
              <w:jc w:val="right"/>
              <w:rPr>
                <w:b/>
                <w:bCs/>
                <w:lang w:eastAsia="en-US"/>
              </w:rPr>
            </w:pPr>
            <w:r w:rsidRPr="00C041C0">
              <w:rPr>
                <w:b/>
                <w:bCs/>
                <w:lang w:eastAsia="en-US"/>
              </w:rPr>
              <w:t>0,00</w:t>
            </w:r>
          </w:p>
        </w:tc>
      </w:tr>
      <w:tr w:rsidR="0095638A" w:rsidRPr="00C041C0" w14:paraId="753E1394" w14:textId="60CDF197" w:rsidTr="0095638A">
        <w:trPr>
          <w:trHeight w:val="255"/>
        </w:trPr>
        <w:tc>
          <w:tcPr>
            <w:tcW w:w="1283" w:type="dxa"/>
            <w:tcBorders>
              <w:top w:val="single" w:sz="4" w:space="0" w:color="auto"/>
              <w:left w:val="single" w:sz="4" w:space="0" w:color="auto"/>
              <w:bottom w:val="single" w:sz="4" w:space="0" w:color="auto"/>
              <w:right w:val="single" w:sz="4" w:space="0" w:color="auto"/>
            </w:tcBorders>
            <w:hideMark/>
          </w:tcPr>
          <w:p w14:paraId="571DC682" w14:textId="77777777" w:rsidR="0095638A" w:rsidRPr="00C041C0" w:rsidRDefault="0095638A">
            <w:pPr>
              <w:rPr>
                <w:lang w:eastAsia="en-US"/>
              </w:rPr>
            </w:pPr>
            <w:r w:rsidRPr="00C041C0">
              <w:rPr>
                <w:lang w:eastAsia="en-US"/>
              </w:rPr>
              <w:t>32</w:t>
            </w:r>
          </w:p>
        </w:tc>
        <w:tc>
          <w:tcPr>
            <w:tcW w:w="6020" w:type="dxa"/>
            <w:tcBorders>
              <w:top w:val="single" w:sz="4" w:space="0" w:color="auto"/>
              <w:left w:val="single" w:sz="4" w:space="0" w:color="auto"/>
              <w:bottom w:val="single" w:sz="4" w:space="0" w:color="auto"/>
              <w:right w:val="single" w:sz="4" w:space="0" w:color="auto"/>
            </w:tcBorders>
            <w:hideMark/>
          </w:tcPr>
          <w:p w14:paraId="2C55604A" w14:textId="77777777" w:rsidR="0095638A" w:rsidRPr="00C041C0" w:rsidRDefault="0095638A">
            <w:pPr>
              <w:rPr>
                <w:lang w:eastAsia="en-US"/>
              </w:rPr>
            </w:pPr>
            <w:r w:rsidRPr="00C041C0">
              <w:rPr>
                <w:lang w:eastAsia="en-US"/>
              </w:rPr>
              <w:t xml:space="preserve">Materijalni rashodi                                                                                 </w:t>
            </w:r>
          </w:p>
        </w:tc>
        <w:tc>
          <w:tcPr>
            <w:tcW w:w="1340" w:type="dxa"/>
            <w:tcBorders>
              <w:top w:val="single" w:sz="4" w:space="0" w:color="auto"/>
              <w:left w:val="single" w:sz="4" w:space="0" w:color="auto"/>
              <w:bottom w:val="single" w:sz="4" w:space="0" w:color="auto"/>
              <w:right w:val="single" w:sz="4" w:space="0" w:color="auto"/>
            </w:tcBorders>
            <w:noWrap/>
            <w:hideMark/>
          </w:tcPr>
          <w:p w14:paraId="625BC269" w14:textId="77777777" w:rsidR="0095638A" w:rsidRPr="00C041C0" w:rsidRDefault="0095638A">
            <w:pPr>
              <w:jc w:val="right"/>
              <w:rPr>
                <w:lang w:eastAsia="en-US"/>
              </w:rPr>
            </w:pPr>
            <w:r w:rsidRPr="00C041C0">
              <w:rPr>
                <w:lang w:eastAsia="en-US"/>
              </w:rPr>
              <w:t>2.000,00</w:t>
            </w:r>
          </w:p>
        </w:tc>
        <w:tc>
          <w:tcPr>
            <w:tcW w:w="1275" w:type="dxa"/>
            <w:tcBorders>
              <w:top w:val="single" w:sz="4" w:space="0" w:color="auto"/>
              <w:left w:val="single" w:sz="4" w:space="0" w:color="auto"/>
              <w:bottom w:val="single" w:sz="4" w:space="0" w:color="auto"/>
              <w:right w:val="single" w:sz="4" w:space="0" w:color="auto"/>
            </w:tcBorders>
          </w:tcPr>
          <w:p w14:paraId="57BA1DDF" w14:textId="66B9A78E" w:rsidR="0095638A" w:rsidRPr="00C041C0" w:rsidRDefault="0095638A">
            <w:pPr>
              <w:jc w:val="right"/>
              <w:rPr>
                <w:lang w:eastAsia="en-US"/>
              </w:rPr>
            </w:pPr>
            <w:r w:rsidRPr="00C041C0">
              <w:rPr>
                <w:lang w:eastAsia="en-US"/>
              </w:rPr>
              <w:t>0,00</w:t>
            </w:r>
          </w:p>
        </w:tc>
      </w:tr>
      <w:tr w:rsidR="0095638A" w:rsidRPr="00C041C0" w14:paraId="37E934FF" w14:textId="1A18E30F" w:rsidTr="0095638A">
        <w:trPr>
          <w:trHeight w:val="255"/>
        </w:trPr>
        <w:tc>
          <w:tcPr>
            <w:tcW w:w="1283" w:type="dxa"/>
            <w:tcBorders>
              <w:top w:val="single" w:sz="4" w:space="0" w:color="auto"/>
              <w:left w:val="single" w:sz="4" w:space="0" w:color="auto"/>
              <w:bottom w:val="single" w:sz="4" w:space="0" w:color="auto"/>
              <w:right w:val="single" w:sz="4" w:space="0" w:color="auto"/>
            </w:tcBorders>
            <w:hideMark/>
          </w:tcPr>
          <w:p w14:paraId="69820202" w14:textId="77777777" w:rsidR="0095638A" w:rsidRPr="00C041C0" w:rsidRDefault="0095638A">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14:paraId="3B9400A3" w14:textId="77777777" w:rsidR="0095638A" w:rsidRPr="00C041C0" w:rsidRDefault="0095638A">
            <w:pPr>
              <w:rPr>
                <w:lang w:eastAsia="en-US"/>
              </w:rPr>
            </w:pPr>
            <w:r w:rsidRPr="00C041C0">
              <w:rPr>
                <w:lang w:eastAsia="en-US"/>
              </w:rPr>
              <w:t>Osigurati adekvatno zbrinjavanje otpadnih voda</w:t>
            </w:r>
          </w:p>
        </w:tc>
        <w:tc>
          <w:tcPr>
            <w:tcW w:w="1275" w:type="dxa"/>
            <w:tcBorders>
              <w:top w:val="single" w:sz="4" w:space="0" w:color="auto"/>
              <w:left w:val="single" w:sz="4" w:space="0" w:color="auto"/>
              <w:bottom w:val="single" w:sz="4" w:space="0" w:color="auto"/>
              <w:right w:val="single" w:sz="4" w:space="0" w:color="auto"/>
            </w:tcBorders>
          </w:tcPr>
          <w:p w14:paraId="47CB7145" w14:textId="77777777" w:rsidR="0095638A" w:rsidRPr="00C041C0" w:rsidRDefault="0095638A">
            <w:pPr>
              <w:rPr>
                <w:lang w:eastAsia="en-US"/>
              </w:rPr>
            </w:pPr>
          </w:p>
        </w:tc>
      </w:tr>
      <w:tr w:rsidR="0095638A" w:rsidRPr="00C041C0" w14:paraId="4AF10E02" w14:textId="62C52E18" w:rsidTr="0095638A">
        <w:trPr>
          <w:trHeight w:val="255"/>
        </w:trPr>
        <w:tc>
          <w:tcPr>
            <w:tcW w:w="1283" w:type="dxa"/>
            <w:tcBorders>
              <w:top w:val="single" w:sz="4" w:space="0" w:color="auto"/>
              <w:left w:val="single" w:sz="4" w:space="0" w:color="auto"/>
              <w:bottom w:val="single" w:sz="4" w:space="0" w:color="auto"/>
              <w:right w:val="single" w:sz="4" w:space="0" w:color="auto"/>
            </w:tcBorders>
            <w:hideMark/>
          </w:tcPr>
          <w:p w14:paraId="08A2F4EE" w14:textId="77777777" w:rsidR="0095638A" w:rsidRPr="00C041C0" w:rsidRDefault="0095638A">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14:paraId="6E9AFD37" w14:textId="77777777" w:rsidR="0095638A" w:rsidRPr="00C041C0" w:rsidRDefault="0095638A">
            <w:pPr>
              <w:rPr>
                <w:lang w:eastAsia="en-US"/>
              </w:rPr>
            </w:pPr>
            <w:r w:rsidRPr="00C041C0">
              <w:rPr>
                <w:lang w:eastAsia="en-US"/>
              </w:rPr>
              <w:t>Očuvanje okoliša</w:t>
            </w:r>
          </w:p>
        </w:tc>
        <w:tc>
          <w:tcPr>
            <w:tcW w:w="1275" w:type="dxa"/>
            <w:tcBorders>
              <w:top w:val="single" w:sz="4" w:space="0" w:color="auto"/>
              <w:left w:val="single" w:sz="4" w:space="0" w:color="auto"/>
              <w:bottom w:val="single" w:sz="4" w:space="0" w:color="auto"/>
              <w:right w:val="single" w:sz="4" w:space="0" w:color="auto"/>
            </w:tcBorders>
          </w:tcPr>
          <w:p w14:paraId="41863A3E" w14:textId="77777777" w:rsidR="0095638A" w:rsidRPr="00C041C0" w:rsidRDefault="0095638A">
            <w:pPr>
              <w:rPr>
                <w:lang w:eastAsia="en-US"/>
              </w:rPr>
            </w:pPr>
          </w:p>
        </w:tc>
      </w:tr>
    </w:tbl>
    <w:p w14:paraId="032C7B5D" w14:textId="77777777" w:rsidR="0095638A" w:rsidRPr="00C041C0" w:rsidRDefault="0095638A" w:rsidP="006B2ECF">
      <w:pPr>
        <w:rPr>
          <w:b/>
          <w:bCs/>
          <w:u w:val="single"/>
          <w:lang w:eastAsia="en-US"/>
        </w:rPr>
      </w:pPr>
    </w:p>
    <w:p w14:paraId="6633EA63" w14:textId="243F89B7" w:rsidR="006B2ECF" w:rsidRPr="00C041C0" w:rsidRDefault="00CA70B1" w:rsidP="006B2ECF">
      <w:pPr>
        <w:rPr>
          <w:b/>
          <w:bCs/>
          <w:u w:val="single"/>
          <w:lang w:eastAsia="en-US"/>
        </w:rPr>
      </w:pPr>
      <w:r w:rsidRPr="00C041C0">
        <w:rPr>
          <w:b/>
          <w:bCs/>
          <w:u w:val="single"/>
          <w:lang w:eastAsia="en-US"/>
        </w:rPr>
        <w:t>Program 1007 Predškolski odgoj</w:t>
      </w:r>
    </w:p>
    <w:p w14:paraId="2449A4CE" w14:textId="6A516184" w:rsidR="00623A09" w:rsidRPr="00C041C0" w:rsidRDefault="00623A09" w:rsidP="00623A09">
      <w:pPr>
        <w:rPr>
          <w:i/>
          <w:iCs/>
          <w:lang w:eastAsia="en-US"/>
        </w:rPr>
      </w:pPr>
      <w:r w:rsidRPr="00C041C0">
        <w:rPr>
          <w:i/>
          <w:iCs/>
          <w:lang w:eastAsia="en-US"/>
        </w:rPr>
        <w:t>Planirana sredstva 202</w:t>
      </w:r>
      <w:r w:rsidR="00955E7A" w:rsidRPr="00C041C0">
        <w:rPr>
          <w:i/>
          <w:iCs/>
          <w:lang w:eastAsia="en-US"/>
        </w:rPr>
        <w:t>4</w:t>
      </w:r>
      <w:r w:rsidRPr="00C041C0">
        <w:rPr>
          <w:i/>
          <w:iCs/>
          <w:lang w:eastAsia="en-US"/>
        </w:rPr>
        <w:t>. eur</w:t>
      </w:r>
      <w:r w:rsidR="00187A58" w:rsidRPr="00C041C0">
        <w:rPr>
          <w:i/>
          <w:iCs/>
          <w:lang w:eastAsia="en-US"/>
        </w:rPr>
        <w:t>a</w:t>
      </w:r>
      <w:r w:rsidRPr="00C041C0">
        <w:rPr>
          <w:i/>
          <w:iCs/>
          <w:lang w:eastAsia="en-US"/>
        </w:rPr>
        <w:t xml:space="preserve"> </w:t>
      </w:r>
      <w:r w:rsidR="00955E7A" w:rsidRPr="00C041C0">
        <w:rPr>
          <w:i/>
          <w:iCs/>
          <w:lang w:eastAsia="en-US"/>
        </w:rPr>
        <w:t>70.500,00</w:t>
      </w:r>
    </w:p>
    <w:p w14:paraId="58E8EFBF" w14:textId="28249057" w:rsidR="0010357D" w:rsidRPr="00C041C0" w:rsidRDefault="0010357D" w:rsidP="00623A09">
      <w:pPr>
        <w:rPr>
          <w:i/>
          <w:iCs/>
          <w:lang w:eastAsia="en-US"/>
        </w:rPr>
      </w:pPr>
      <w:r w:rsidRPr="00C041C0">
        <w:rPr>
          <w:i/>
          <w:iCs/>
          <w:lang w:eastAsia="en-US"/>
        </w:rPr>
        <w:t>Ostvareno do 3</w:t>
      </w:r>
      <w:r w:rsidR="00955E7A" w:rsidRPr="00C041C0">
        <w:rPr>
          <w:i/>
          <w:iCs/>
          <w:lang w:eastAsia="en-US"/>
        </w:rPr>
        <w:t>0</w:t>
      </w:r>
      <w:r w:rsidRPr="00C041C0">
        <w:rPr>
          <w:i/>
          <w:iCs/>
          <w:lang w:eastAsia="en-US"/>
        </w:rPr>
        <w:t>.</w:t>
      </w:r>
      <w:r w:rsidR="00955E7A" w:rsidRPr="00C041C0">
        <w:rPr>
          <w:i/>
          <w:iCs/>
          <w:lang w:eastAsia="en-US"/>
        </w:rPr>
        <w:t>06</w:t>
      </w:r>
      <w:r w:rsidRPr="00C041C0">
        <w:rPr>
          <w:i/>
          <w:iCs/>
          <w:lang w:eastAsia="en-US"/>
        </w:rPr>
        <w:t>.202</w:t>
      </w:r>
      <w:r w:rsidR="00955E7A" w:rsidRPr="00C041C0">
        <w:rPr>
          <w:i/>
          <w:iCs/>
          <w:lang w:eastAsia="en-US"/>
        </w:rPr>
        <w:t>4</w:t>
      </w:r>
      <w:r w:rsidRPr="00C041C0">
        <w:rPr>
          <w:i/>
          <w:iCs/>
          <w:lang w:eastAsia="en-US"/>
        </w:rPr>
        <w:t xml:space="preserve">. eura </w:t>
      </w:r>
      <w:r w:rsidR="00955E7A" w:rsidRPr="00C041C0">
        <w:rPr>
          <w:i/>
          <w:iCs/>
          <w:lang w:eastAsia="en-US"/>
        </w:rPr>
        <w:t>19.456,69</w:t>
      </w:r>
      <w:r w:rsidR="001163BE" w:rsidRPr="00C041C0">
        <w:rPr>
          <w:i/>
          <w:iCs/>
          <w:lang w:eastAsia="en-US"/>
        </w:rPr>
        <w:t xml:space="preserve"> ili 27,60%</w:t>
      </w:r>
    </w:p>
    <w:p w14:paraId="70B3B399" w14:textId="77777777" w:rsidR="006B2ECF" w:rsidRPr="00C041C0" w:rsidRDefault="006B2ECF" w:rsidP="006B2ECF">
      <w:pPr>
        <w:rPr>
          <w:b/>
          <w:bCs/>
          <w:u w:val="single"/>
          <w:lang w:eastAsia="en-US"/>
        </w:rPr>
      </w:pPr>
    </w:p>
    <w:tbl>
      <w:tblPr>
        <w:tblStyle w:val="Reetkatablice"/>
        <w:tblW w:w="10060" w:type="dxa"/>
        <w:tblLook w:val="04A0" w:firstRow="1" w:lastRow="0" w:firstColumn="1" w:lastColumn="0" w:noHBand="0" w:noVBand="1"/>
      </w:tblPr>
      <w:tblGrid>
        <w:gridCol w:w="1283"/>
        <w:gridCol w:w="6020"/>
        <w:gridCol w:w="1340"/>
        <w:gridCol w:w="1417"/>
      </w:tblGrid>
      <w:tr w:rsidR="00341BB3" w:rsidRPr="00C041C0" w14:paraId="439C95B3" w14:textId="33CC3F00" w:rsidTr="00341BB3">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736B66F0" w14:textId="42D6DE79" w:rsidR="00341BB3" w:rsidRPr="00C041C0" w:rsidRDefault="00341BB3">
            <w:pPr>
              <w:rPr>
                <w:b/>
                <w:bCs/>
                <w:lang w:eastAsia="en-US"/>
              </w:rPr>
            </w:pPr>
            <w:r w:rsidRPr="00C041C0">
              <w:rPr>
                <w:b/>
                <w:bCs/>
                <w:lang w:eastAsia="en-US"/>
              </w:rPr>
              <w:t>A100701 Redovan rad i održavanje infrastrukture – za dječji vrtić Krijesnica – Podružnica Veliki Bukovec</w:t>
            </w:r>
          </w:p>
        </w:tc>
        <w:tc>
          <w:tcPr>
            <w:tcW w:w="1340" w:type="dxa"/>
            <w:tcBorders>
              <w:top w:val="single" w:sz="4" w:space="0" w:color="auto"/>
              <w:left w:val="single" w:sz="4" w:space="0" w:color="auto"/>
              <w:bottom w:val="single" w:sz="4" w:space="0" w:color="auto"/>
              <w:right w:val="single" w:sz="4" w:space="0" w:color="auto"/>
            </w:tcBorders>
            <w:noWrap/>
            <w:hideMark/>
          </w:tcPr>
          <w:p w14:paraId="7A590187" w14:textId="09163FA3" w:rsidR="00341BB3" w:rsidRPr="00C041C0" w:rsidRDefault="00337F30">
            <w:pPr>
              <w:jc w:val="right"/>
              <w:rPr>
                <w:b/>
                <w:bCs/>
                <w:lang w:eastAsia="en-US"/>
              </w:rPr>
            </w:pPr>
            <w:r w:rsidRPr="00C041C0">
              <w:rPr>
                <w:b/>
                <w:bCs/>
                <w:lang w:eastAsia="en-US"/>
              </w:rPr>
              <w:t>58.500,00</w:t>
            </w:r>
          </w:p>
        </w:tc>
        <w:tc>
          <w:tcPr>
            <w:tcW w:w="1417" w:type="dxa"/>
            <w:tcBorders>
              <w:top w:val="single" w:sz="4" w:space="0" w:color="auto"/>
              <w:left w:val="single" w:sz="4" w:space="0" w:color="auto"/>
              <w:bottom w:val="single" w:sz="4" w:space="0" w:color="auto"/>
              <w:right w:val="single" w:sz="4" w:space="0" w:color="auto"/>
            </w:tcBorders>
          </w:tcPr>
          <w:p w14:paraId="3D99C229" w14:textId="700B7FDF" w:rsidR="00341BB3" w:rsidRPr="00C041C0" w:rsidRDefault="009E5719">
            <w:pPr>
              <w:jc w:val="right"/>
              <w:rPr>
                <w:b/>
                <w:bCs/>
                <w:lang w:eastAsia="en-US"/>
              </w:rPr>
            </w:pPr>
            <w:r w:rsidRPr="00C041C0">
              <w:rPr>
                <w:b/>
                <w:bCs/>
                <w:lang w:eastAsia="en-US"/>
              </w:rPr>
              <w:t>12.966,34</w:t>
            </w:r>
          </w:p>
        </w:tc>
      </w:tr>
      <w:tr w:rsidR="00341BB3" w:rsidRPr="00C041C0" w14:paraId="05BDA8CB" w14:textId="4EBA6C98" w:rsidTr="00341BB3">
        <w:trPr>
          <w:trHeight w:val="255"/>
        </w:trPr>
        <w:tc>
          <w:tcPr>
            <w:tcW w:w="1283" w:type="dxa"/>
            <w:tcBorders>
              <w:top w:val="single" w:sz="4" w:space="0" w:color="auto"/>
              <w:left w:val="single" w:sz="4" w:space="0" w:color="auto"/>
              <w:bottom w:val="single" w:sz="4" w:space="0" w:color="auto"/>
              <w:right w:val="single" w:sz="4" w:space="0" w:color="auto"/>
            </w:tcBorders>
            <w:hideMark/>
          </w:tcPr>
          <w:p w14:paraId="6927BF07" w14:textId="77777777" w:rsidR="00341BB3" w:rsidRPr="00C041C0" w:rsidRDefault="00341BB3">
            <w:pPr>
              <w:rPr>
                <w:lang w:eastAsia="en-US"/>
              </w:rPr>
            </w:pPr>
            <w:r w:rsidRPr="00C041C0">
              <w:rPr>
                <w:lang w:eastAsia="en-US"/>
              </w:rPr>
              <w:t>32</w:t>
            </w:r>
          </w:p>
        </w:tc>
        <w:tc>
          <w:tcPr>
            <w:tcW w:w="6020" w:type="dxa"/>
            <w:tcBorders>
              <w:top w:val="single" w:sz="4" w:space="0" w:color="auto"/>
              <w:left w:val="single" w:sz="4" w:space="0" w:color="auto"/>
              <w:bottom w:val="single" w:sz="4" w:space="0" w:color="auto"/>
              <w:right w:val="single" w:sz="4" w:space="0" w:color="auto"/>
            </w:tcBorders>
            <w:hideMark/>
          </w:tcPr>
          <w:p w14:paraId="34D868EE" w14:textId="77777777" w:rsidR="00341BB3" w:rsidRPr="00C041C0" w:rsidRDefault="00341BB3">
            <w:pPr>
              <w:rPr>
                <w:lang w:eastAsia="en-US"/>
              </w:rPr>
            </w:pPr>
            <w:r w:rsidRPr="00C041C0">
              <w:rPr>
                <w:lang w:eastAsia="en-US"/>
              </w:rPr>
              <w:t xml:space="preserve">Materijalni rashodi                                                                                 </w:t>
            </w:r>
          </w:p>
        </w:tc>
        <w:tc>
          <w:tcPr>
            <w:tcW w:w="1340" w:type="dxa"/>
            <w:tcBorders>
              <w:top w:val="single" w:sz="4" w:space="0" w:color="auto"/>
              <w:left w:val="single" w:sz="4" w:space="0" w:color="auto"/>
              <w:bottom w:val="single" w:sz="4" w:space="0" w:color="auto"/>
              <w:right w:val="single" w:sz="4" w:space="0" w:color="auto"/>
            </w:tcBorders>
            <w:noWrap/>
            <w:hideMark/>
          </w:tcPr>
          <w:p w14:paraId="6D3E2FD3" w14:textId="2E75E08E" w:rsidR="00341BB3" w:rsidRPr="00C041C0" w:rsidRDefault="00337F30">
            <w:pPr>
              <w:jc w:val="right"/>
              <w:rPr>
                <w:lang w:eastAsia="en-US"/>
              </w:rPr>
            </w:pPr>
            <w:r w:rsidRPr="00C041C0">
              <w:rPr>
                <w:lang w:eastAsia="en-US"/>
              </w:rPr>
              <w:t>7.00</w:t>
            </w:r>
            <w:r w:rsidR="0095437E" w:rsidRPr="00C041C0">
              <w:rPr>
                <w:lang w:eastAsia="en-US"/>
              </w:rPr>
              <w:t>0,00</w:t>
            </w:r>
          </w:p>
        </w:tc>
        <w:tc>
          <w:tcPr>
            <w:tcW w:w="1417" w:type="dxa"/>
            <w:tcBorders>
              <w:top w:val="single" w:sz="4" w:space="0" w:color="auto"/>
              <w:left w:val="single" w:sz="4" w:space="0" w:color="auto"/>
              <w:bottom w:val="single" w:sz="4" w:space="0" w:color="auto"/>
              <w:right w:val="single" w:sz="4" w:space="0" w:color="auto"/>
            </w:tcBorders>
          </w:tcPr>
          <w:p w14:paraId="60E4EAEB" w14:textId="1223E959" w:rsidR="00341BB3" w:rsidRPr="00C041C0" w:rsidRDefault="00337F30">
            <w:pPr>
              <w:jc w:val="right"/>
              <w:rPr>
                <w:lang w:eastAsia="en-US"/>
              </w:rPr>
            </w:pPr>
            <w:r w:rsidRPr="00C041C0">
              <w:rPr>
                <w:lang w:eastAsia="en-US"/>
              </w:rPr>
              <w:t>0,00</w:t>
            </w:r>
          </w:p>
        </w:tc>
      </w:tr>
      <w:tr w:rsidR="00341BB3" w:rsidRPr="00C041C0" w14:paraId="6D700249" w14:textId="49152232" w:rsidTr="00341BB3">
        <w:trPr>
          <w:trHeight w:val="255"/>
        </w:trPr>
        <w:tc>
          <w:tcPr>
            <w:tcW w:w="1283" w:type="dxa"/>
            <w:tcBorders>
              <w:top w:val="single" w:sz="4" w:space="0" w:color="auto"/>
              <w:left w:val="single" w:sz="4" w:space="0" w:color="auto"/>
              <w:bottom w:val="single" w:sz="4" w:space="0" w:color="auto"/>
              <w:right w:val="single" w:sz="4" w:space="0" w:color="auto"/>
            </w:tcBorders>
          </w:tcPr>
          <w:p w14:paraId="4F02465C" w14:textId="3B9DC690" w:rsidR="00341BB3" w:rsidRPr="00C041C0" w:rsidRDefault="00341BB3">
            <w:pPr>
              <w:rPr>
                <w:lang w:eastAsia="en-US"/>
              </w:rPr>
            </w:pPr>
            <w:r w:rsidRPr="00C041C0">
              <w:rPr>
                <w:lang w:eastAsia="en-US"/>
              </w:rPr>
              <w:lastRenderedPageBreak/>
              <w:t>36</w:t>
            </w:r>
          </w:p>
        </w:tc>
        <w:tc>
          <w:tcPr>
            <w:tcW w:w="6020" w:type="dxa"/>
            <w:tcBorders>
              <w:top w:val="single" w:sz="4" w:space="0" w:color="auto"/>
              <w:left w:val="single" w:sz="4" w:space="0" w:color="auto"/>
              <w:bottom w:val="single" w:sz="4" w:space="0" w:color="auto"/>
              <w:right w:val="single" w:sz="4" w:space="0" w:color="auto"/>
            </w:tcBorders>
          </w:tcPr>
          <w:p w14:paraId="25522545" w14:textId="650B6A20" w:rsidR="00341BB3" w:rsidRPr="00C041C0" w:rsidRDefault="00341BB3">
            <w:pPr>
              <w:rPr>
                <w:lang w:eastAsia="en-US"/>
              </w:rPr>
            </w:pPr>
            <w:r w:rsidRPr="00C041C0">
              <w:rPr>
                <w:lang w:eastAsia="en-US"/>
              </w:rPr>
              <w:t>Pomoći</w:t>
            </w:r>
          </w:p>
        </w:tc>
        <w:tc>
          <w:tcPr>
            <w:tcW w:w="1340" w:type="dxa"/>
            <w:tcBorders>
              <w:top w:val="single" w:sz="4" w:space="0" w:color="auto"/>
              <w:left w:val="single" w:sz="4" w:space="0" w:color="auto"/>
              <w:bottom w:val="single" w:sz="4" w:space="0" w:color="auto"/>
              <w:right w:val="single" w:sz="4" w:space="0" w:color="auto"/>
            </w:tcBorders>
            <w:noWrap/>
          </w:tcPr>
          <w:p w14:paraId="5B6C867B" w14:textId="6AD779BB" w:rsidR="00341BB3" w:rsidRPr="00C041C0" w:rsidRDefault="00337F30">
            <w:pPr>
              <w:jc w:val="right"/>
              <w:rPr>
                <w:lang w:eastAsia="en-US"/>
              </w:rPr>
            </w:pPr>
            <w:r w:rsidRPr="00C041C0">
              <w:rPr>
                <w:lang w:eastAsia="en-US"/>
              </w:rPr>
              <w:t>5</w:t>
            </w:r>
            <w:r w:rsidR="0095437E" w:rsidRPr="00C041C0">
              <w:rPr>
                <w:lang w:eastAsia="en-US"/>
              </w:rPr>
              <w:t>0</w:t>
            </w:r>
            <w:r w:rsidR="00341BB3" w:rsidRPr="00C041C0">
              <w:rPr>
                <w:lang w:eastAsia="en-US"/>
              </w:rPr>
              <w:t>.000,00</w:t>
            </w:r>
          </w:p>
        </w:tc>
        <w:tc>
          <w:tcPr>
            <w:tcW w:w="1417" w:type="dxa"/>
            <w:tcBorders>
              <w:top w:val="single" w:sz="4" w:space="0" w:color="auto"/>
              <w:left w:val="single" w:sz="4" w:space="0" w:color="auto"/>
              <w:bottom w:val="single" w:sz="4" w:space="0" w:color="auto"/>
              <w:right w:val="single" w:sz="4" w:space="0" w:color="auto"/>
            </w:tcBorders>
          </w:tcPr>
          <w:p w14:paraId="4ACDB66C" w14:textId="54E89B55" w:rsidR="00341BB3" w:rsidRPr="00C041C0" w:rsidRDefault="00337F30">
            <w:pPr>
              <w:jc w:val="right"/>
              <w:rPr>
                <w:lang w:eastAsia="en-US"/>
              </w:rPr>
            </w:pPr>
            <w:r w:rsidRPr="00C041C0">
              <w:rPr>
                <w:lang w:eastAsia="en-US"/>
              </w:rPr>
              <w:t>12.966,34</w:t>
            </w:r>
          </w:p>
        </w:tc>
      </w:tr>
      <w:tr w:rsidR="00341BB3" w:rsidRPr="00C041C0" w14:paraId="4E63BB62" w14:textId="50DC3A67" w:rsidTr="00341BB3">
        <w:trPr>
          <w:trHeight w:val="255"/>
        </w:trPr>
        <w:tc>
          <w:tcPr>
            <w:tcW w:w="1283" w:type="dxa"/>
            <w:tcBorders>
              <w:top w:val="single" w:sz="4" w:space="0" w:color="auto"/>
              <w:left w:val="single" w:sz="4" w:space="0" w:color="auto"/>
              <w:bottom w:val="single" w:sz="4" w:space="0" w:color="auto"/>
              <w:right w:val="single" w:sz="4" w:space="0" w:color="auto"/>
            </w:tcBorders>
          </w:tcPr>
          <w:p w14:paraId="2799DACB" w14:textId="1652BDA8" w:rsidR="00341BB3" w:rsidRPr="00C041C0" w:rsidRDefault="009E5719">
            <w:pPr>
              <w:rPr>
                <w:lang w:eastAsia="en-US"/>
              </w:rPr>
            </w:pPr>
            <w:r w:rsidRPr="00C041C0">
              <w:rPr>
                <w:lang w:eastAsia="en-US"/>
              </w:rPr>
              <w:t>42</w:t>
            </w:r>
          </w:p>
        </w:tc>
        <w:tc>
          <w:tcPr>
            <w:tcW w:w="6020" w:type="dxa"/>
            <w:tcBorders>
              <w:top w:val="single" w:sz="4" w:space="0" w:color="auto"/>
              <w:left w:val="single" w:sz="4" w:space="0" w:color="auto"/>
              <w:bottom w:val="single" w:sz="4" w:space="0" w:color="auto"/>
              <w:right w:val="single" w:sz="4" w:space="0" w:color="auto"/>
            </w:tcBorders>
          </w:tcPr>
          <w:p w14:paraId="546B599D" w14:textId="7CA2E494" w:rsidR="00341BB3" w:rsidRPr="00C041C0" w:rsidRDefault="009E5719">
            <w:pPr>
              <w:rPr>
                <w:lang w:eastAsia="en-US"/>
              </w:rPr>
            </w:pPr>
            <w:r w:rsidRPr="00C041C0">
              <w:rPr>
                <w:lang w:eastAsia="en-US"/>
              </w:rPr>
              <w:t>Rashodi za nabavu proizvedene dugotrajne imovine</w:t>
            </w:r>
          </w:p>
        </w:tc>
        <w:tc>
          <w:tcPr>
            <w:tcW w:w="1340" w:type="dxa"/>
            <w:tcBorders>
              <w:top w:val="single" w:sz="4" w:space="0" w:color="auto"/>
              <w:left w:val="single" w:sz="4" w:space="0" w:color="auto"/>
              <w:bottom w:val="single" w:sz="4" w:space="0" w:color="auto"/>
              <w:right w:val="single" w:sz="4" w:space="0" w:color="auto"/>
            </w:tcBorders>
            <w:noWrap/>
          </w:tcPr>
          <w:p w14:paraId="3559BAE5" w14:textId="27BDF199" w:rsidR="00341BB3" w:rsidRPr="00C041C0" w:rsidRDefault="009E5719">
            <w:pPr>
              <w:jc w:val="right"/>
              <w:rPr>
                <w:lang w:eastAsia="en-US"/>
              </w:rPr>
            </w:pPr>
            <w:r w:rsidRPr="00C041C0">
              <w:rPr>
                <w:lang w:eastAsia="en-US"/>
              </w:rPr>
              <w:t>1.500,00</w:t>
            </w:r>
          </w:p>
        </w:tc>
        <w:tc>
          <w:tcPr>
            <w:tcW w:w="1417" w:type="dxa"/>
            <w:tcBorders>
              <w:top w:val="single" w:sz="4" w:space="0" w:color="auto"/>
              <w:left w:val="single" w:sz="4" w:space="0" w:color="auto"/>
              <w:bottom w:val="single" w:sz="4" w:space="0" w:color="auto"/>
              <w:right w:val="single" w:sz="4" w:space="0" w:color="auto"/>
            </w:tcBorders>
          </w:tcPr>
          <w:p w14:paraId="2BB97436" w14:textId="57A6C417" w:rsidR="00341BB3" w:rsidRPr="00C041C0" w:rsidRDefault="009E5719">
            <w:pPr>
              <w:jc w:val="right"/>
              <w:rPr>
                <w:lang w:eastAsia="en-US"/>
              </w:rPr>
            </w:pPr>
            <w:r w:rsidRPr="00C041C0">
              <w:rPr>
                <w:lang w:eastAsia="en-US"/>
              </w:rPr>
              <w:t>0,00</w:t>
            </w:r>
          </w:p>
        </w:tc>
      </w:tr>
      <w:tr w:rsidR="00341BB3" w:rsidRPr="00C041C0" w14:paraId="4ED0B820" w14:textId="04ABF996" w:rsidTr="00341BB3">
        <w:trPr>
          <w:trHeight w:val="255"/>
        </w:trPr>
        <w:tc>
          <w:tcPr>
            <w:tcW w:w="1283" w:type="dxa"/>
            <w:tcBorders>
              <w:top w:val="single" w:sz="4" w:space="0" w:color="auto"/>
              <w:left w:val="single" w:sz="4" w:space="0" w:color="auto"/>
              <w:bottom w:val="single" w:sz="4" w:space="0" w:color="auto"/>
              <w:right w:val="single" w:sz="4" w:space="0" w:color="auto"/>
            </w:tcBorders>
            <w:hideMark/>
          </w:tcPr>
          <w:p w14:paraId="58012007" w14:textId="77777777" w:rsidR="00341BB3" w:rsidRPr="00C041C0" w:rsidRDefault="00341BB3">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tcPr>
          <w:p w14:paraId="3E3693CB" w14:textId="03E1F64B" w:rsidR="00341BB3" w:rsidRPr="00C041C0" w:rsidRDefault="00341BB3">
            <w:pPr>
              <w:rPr>
                <w:lang w:eastAsia="en-US"/>
              </w:rPr>
            </w:pPr>
            <w:r w:rsidRPr="00C041C0">
              <w:rPr>
                <w:lang w:eastAsia="en-US"/>
              </w:rPr>
              <w:t>Poticanje pozitivnog prirasta stanovništva na području Općine Veliki Bukovec, povećanje standarda odgoja i obrazovanja djece te omogućavanje korisnicima ekonomsku prihvatljivost korištenja usluge ustanove – vrtića putem sufinanciranja dijela troškova</w:t>
            </w:r>
          </w:p>
        </w:tc>
        <w:tc>
          <w:tcPr>
            <w:tcW w:w="1417" w:type="dxa"/>
            <w:tcBorders>
              <w:top w:val="single" w:sz="4" w:space="0" w:color="auto"/>
              <w:left w:val="single" w:sz="4" w:space="0" w:color="auto"/>
              <w:bottom w:val="single" w:sz="4" w:space="0" w:color="auto"/>
              <w:right w:val="single" w:sz="4" w:space="0" w:color="auto"/>
            </w:tcBorders>
          </w:tcPr>
          <w:p w14:paraId="5492AB49" w14:textId="77777777" w:rsidR="00341BB3" w:rsidRPr="00C041C0" w:rsidRDefault="00341BB3">
            <w:pPr>
              <w:rPr>
                <w:lang w:eastAsia="en-US"/>
              </w:rPr>
            </w:pPr>
          </w:p>
        </w:tc>
      </w:tr>
      <w:tr w:rsidR="00341BB3" w:rsidRPr="00C041C0" w14:paraId="2AA009C2" w14:textId="19C1E76A" w:rsidTr="00341BB3">
        <w:trPr>
          <w:trHeight w:val="255"/>
        </w:trPr>
        <w:tc>
          <w:tcPr>
            <w:tcW w:w="1283" w:type="dxa"/>
            <w:tcBorders>
              <w:top w:val="single" w:sz="4" w:space="0" w:color="auto"/>
              <w:left w:val="single" w:sz="4" w:space="0" w:color="auto"/>
              <w:bottom w:val="single" w:sz="4" w:space="0" w:color="auto"/>
              <w:right w:val="single" w:sz="4" w:space="0" w:color="auto"/>
            </w:tcBorders>
            <w:hideMark/>
          </w:tcPr>
          <w:p w14:paraId="38347440" w14:textId="77777777" w:rsidR="00341BB3" w:rsidRPr="00C041C0" w:rsidRDefault="00341BB3">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tcPr>
          <w:p w14:paraId="4F5C7FCF" w14:textId="0C723DA4" w:rsidR="00341BB3" w:rsidRPr="00C041C0" w:rsidRDefault="00341BB3">
            <w:pPr>
              <w:rPr>
                <w:lang w:eastAsia="en-US"/>
              </w:rPr>
            </w:pPr>
            <w:r w:rsidRPr="00C041C0">
              <w:rPr>
                <w:lang w:eastAsia="en-US"/>
              </w:rPr>
              <w:t xml:space="preserve">Zadržavanje mladih obitelji na području Općine i olakšavanje života mladih obitelji na području Općine </w:t>
            </w:r>
          </w:p>
        </w:tc>
        <w:tc>
          <w:tcPr>
            <w:tcW w:w="1417" w:type="dxa"/>
            <w:tcBorders>
              <w:top w:val="single" w:sz="4" w:space="0" w:color="auto"/>
              <w:left w:val="single" w:sz="4" w:space="0" w:color="auto"/>
              <w:bottom w:val="single" w:sz="4" w:space="0" w:color="auto"/>
              <w:right w:val="single" w:sz="4" w:space="0" w:color="auto"/>
            </w:tcBorders>
          </w:tcPr>
          <w:p w14:paraId="3ED78375" w14:textId="77777777" w:rsidR="00341BB3" w:rsidRPr="00C041C0" w:rsidRDefault="00341BB3">
            <w:pPr>
              <w:rPr>
                <w:lang w:eastAsia="en-US"/>
              </w:rPr>
            </w:pPr>
          </w:p>
        </w:tc>
      </w:tr>
    </w:tbl>
    <w:p w14:paraId="23A28792" w14:textId="77777777" w:rsidR="0079108B" w:rsidRPr="00C041C0" w:rsidRDefault="0079108B" w:rsidP="0047440B">
      <w:pPr>
        <w:rPr>
          <w:lang w:eastAsia="en-US"/>
        </w:rPr>
      </w:pPr>
    </w:p>
    <w:tbl>
      <w:tblPr>
        <w:tblStyle w:val="Reetkatablice"/>
        <w:tblW w:w="10060" w:type="dxa"/>
        <w:tblLook w:val="04A0" w:firstRow="1" w:lastRow="0" w:firstColumn="1" w:lastColumn="0" w:noHBand="0" w:noVBand="1"/>
      </w:tblPr>
      <w:tblGrid>
        <w:gridCol w:w="1283"/>
        <w:gridCol w:w="6020"/>
        <w:gridCol w:w="1340"/>
        <w:gridCol w:w="1417"/>
      </w:tblGrid>
      <w:tr w:rsidR="001F0E09" w:rsidRPr="00C041C0" w14:paraId="429712F6" w14:textId="183DB50D" w:rsidTr="001F0E09">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01659213" w14:textId="0EDC80F2" w:rsidR="001F0E09" w:rsidRPr="00C041C0" w:rsidRDefault="001F0E09">
            <w:pPr>
              <w:rPr>
                <w:b/>
                <w:bCs/>
                <w:lang w:eastAsia="en-US"/>
              </w:rPr>
            </w:pPr>
            <w:bookmarkStart w:id="3" w:name="_Hlk120972649"/>
            <w:r w:rsidRPr="00C041C0">
              <w:rPr>
                <w:b/>
                <w:bCs/>
                <w:lang w:eastAsia="en-US"/>
              </w:rPr>
              <w:t>A100702 Sufinanciranje dječjih vrtića</w:t>
            </w:r>
          </w:p>
        </w:tc>
        <w:tc>
          <w:tcPr>
            <w:tcW w:w="1340" w:type="dxa"/>
            <w:tcBorders>
              <w:top w:val="single" w:sz="4" w:space="0" w:color="auto"/>
              <w:left w:val="single" w:sz="4" w:space="0" w:color="auto"/>
              <w:bottom w:val="single" w:sz="4" w:space="0" w:color="auto"/>
              <w:right w:val="single" w:sz="4" w:space="0" w:color="auto"/>
            </w:tcBorders>
            <w:noWrap/>
            <w:hideMark/>
          </w:tcPr>
          <w:p w14:paraId="30A199D3" w14:textId="5A850D4A" w:rsidR="001F0E09" w:rsidRPr="00C041C0" w:rsidRDefault="001F0E09">
            <w:pPr>
              <w:jc w:val="right"/>
              <w:rPr>
                <w:b/>
                <w:bCs/>
                <w:lang w:eastAsia="en-US"/>
              </w:rPr>
            </w:pPr>
            <w:r w:rsidRPr="00C041C0">
              <w:rPr>
                <w:b/>
                <w:bCs/>
                <w:lang w:eastAsia="en-US"/>
              </w:rPr>
              <w:t>12.000,00</w:t>
            </w:r>
          </w:p>
        </w:tc>
        <w:tc>
          <w:tcPr>
            <w:tcW w:w="1417" w:type="dxa"/>
            <w:tcBorders>
              <w:top w:val="single" w:sz="4" w:space="0" w:color="auto"/>
              <w:left w:val="single" w:sz="4" w:space="0" w:color="auto"/>
              <w:bottom w:val="single" w:sz="4" w:space="0" w:color="auto"/>
              <w:right w:val="single" w:sz="4" w:space="0" w:color="auto"/>
            </w:tcBorders>
          </w:tcPr>
          <w:p w14:paraId="125761E2" w14:textId="146E0647" w:rsidR="001F0E09" w:rsidRPr="00C041C0" w:rsidRDefault="00337F30">
            <w:pPr>
              <w:jc w:val="right"/>
              <w:rPr>
                <w:b/>
                <w:bCs/>
                <w:lang w:eastAsia="en-US"/>
              </w:rPr>
            </w:pPr>
            <w:r w:rsidRPr="00C041C0">
              <w:rPr>
                <w:b/>
                <w:bCs/>
                <w:lang w:eastAsia="en-US"/>
              </w:rPr>
              <w:t>6.490,35</w:t>
            </w:r>
          </w:p>
        </w:tc>
      </w:tr>
      <w:tr w:rsidR="001F0E09" w:rsidRPr="00C041C0" w14:paraId="5816BA92" w14:textId="3D52CA62" w:rsidTr="001F0E09">
        <w:trPr>
          <w:trHeight w:val="255"/>
        </w:trPr>
        <w:tc>
          <w:tcPr>
            <w:tcW w:w="1283" w:type="dxa"/>
            <w:tcBorders>
              <w:top w:val="single" w:sz="4" w:space="0" w:color="auto"/>
              <w:left w:val="single" w:sz="4" w:space="0" w:color="auto"/>
              <w:bottom w:val="single" w:sz="4" w:space="0" w:color="auto"/>
              <w:right w:val="single" w:sz="4" w:space="0" w:color="auto"/>
            </w:tcBorders>
            <w:hideMark/>
          </w:tcPr>
          <w:p w14:paraId="38BF4E82" w14:textId="069BEE25" w:rsidR="001F0E09" w:rsidRPr="00C041C0" w:rsidRDefault="001F0E09">
            <w:pPr>
              <w:rPr>
                <w:lang w:eastAsia="en-US"/>
              </w:rPr>
            </w:pPr>
            <w:r w:rsidRPr="00C041C0">
              <w:rPr>
                <w:lang w:eastAsia="en-US"/>
              </w:rPr>
              <w:t>37</w:t>
            </w:r>
          </w:p>
        </w:tc>
        <w:tc>
          <w:tcPr>
            <w:tcW w:w="6020" w:type="dxa"/>
            <w:tcBorders>
              <w:top w:val="single" w:sz="4" w:space="0" w:color="auto"/>
              <w:left w:val="single" w:sz="4" w:space="0" w:color="auto"/>
              <w:bottom w:val="single" w:sz="4" w:space="0" w:color="auto"/>
              <w:right w:val="single" w:sz="4" w:space="0" w:color="auto"/>
            </w:tcBorders>
            <w:hideMark/>
          </w:tcPr>
          <w:p w14:paraId="1E339903" w14:textId="14135B8A" w:rsidR="001F0E09" w:rsidRPr="00C041C0" w:rsidRDefault="001F0E09">
            <w:pPr>
              <w:rPr>
                <w:lang w:eastAsia="en-US"/>
              </w:rPr>
            </w:pPr>
            <w:r w:rsidRPr="00C041C0">
              <w:rPr>
                <w:lang w:eastAsia="en-US"/>
              </w:rPr>
              <w:t>Naknade građanima i kućanstvima na temelju osiguranja i druge naknade</w:t>
            </w:r>
          </w:p>
        </w:tc>
        <w:tc>
          <w:tcPr>
            <w:tcW w:w="1340" w:type="dxa"/>
            <w:tcBorders>
              <w:top w:val="single" w:sz="4" w:space="0" w:color="auto"/>
              <w:left w:val="single" w:sz="4" w:space="0" w:color="auto"/>
              <w:bottom w:val="single" w:sz="4" w:space="0" w:color="auto"/>
              <w:right w:val="single" w:sz="4" w:space="0" w:color="auto"/>
            </w:tcBorders>
            <w:noWrap/>
            <w:hideMark/>
          </w:tcPr>
          <w:p w14:paraId="3C81BC04" w14:textId="380A1033" w:rsidR="001F0E09" w:rsidRPr="00C041C0" w:rsidRDefault="001F0E09">
            <w:pPr>
              <w:jc w:val="right"/>
              <w:rPr>
                <w:lang w:eastAsia="en-US"/>
              </w:rPr>
            </w:pPr>
            <w:r w:rsidRPr="00C041C0">
              <w:rPr>
                <w:lang w:eastAsia="en-US"/>
              </w:rPr>
              <w:t>12.000,00</w:t>
            </w:r>
          </w:p>
        </w:tc>
        <w:tc>
          <w:tcPr>
            <w:tcW w:w="1417" w:type="dxa"/>
            <w:tcBorders>
              <w:top w:val="single" w:sz="4" w:space="0" w:color="auto"/>
              <w:left w:val="single" w:sz="4" w:space="0" w:color="auto"/>
              <w:bottom w:val="single" w:sz="4" w:space="0" w:color="auto"/>
              <w:right w:val="single" w:sz="4" w:space="0" w:color="auto"/>
            </w:tcBorders>
          </w:tcPr>
          <w:p w14:paraId="2C2ADCAE" w14:textId="5465FD85" w:rsidR="001F0E09" w:rsidRPr="00C041C0" w:rsidRDefault="00337F30">
            <w:pPr>
              <w:jc w:val="right"/>
              <w:rPr>
                <w:lang w:eastAsia="en-US"/>
              </w:rPr>
            </w:pPr>
            <w:r w:rsidRPr="00C041C0">
              <w:rPr>
                <w:lang w:eastAsia="en-US"/>
              </w:rPr>
              <w:t>6.490,35</w:t>
            </w:r>
          </w:p>
        </w:tc>
      </w:tr>
      <w:tr w:rsidR="001F0E09" w:rsidRPr="00C041C0" w14:paraId="331AD371" w14:textId="0360D934" w:rsidTr="00D03D28">
        <w:trPr>
          <w:trHeight w:val="255"/>
        </w:trPr>
        <w:tc>
          <w:tcPr>
            <w:tcW w:w="1283" w:type="dxa"/>
            <w:tcBorders>
              <w:top w:val="single" w:sz="4" w:space="0" w:color="auto"/>
              <w:left w:val="single" w:sz="4" w:space="0" w:color="auto"/>
              <w:bottom w:val="single" w:sz="4" w:space="0" w:color="auto"/>
              <w:right w:val="single" w:sz="4" w:space="0" w:color="auto"/>
            </w:tcBorders>
            <w:hideMark/>
          </w:tcPr>
          <w:p w14:paraId="7B005A10" w14:textId="77777777" w:rsidR="001F0E09" w:rsidRPr="00C041C0" w:rsidRDefault="001F0E09">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578C0EA6" w14:textId="5965E62A" w:rsidR="001F0E09" w:rsidRPr="00C041C0" w:rsidRDefault="001F0E09">
            <w:pPr>
              <w:rPr>
                <w:lang w:eastAsia="en-US"/>
              </w:rPr>
            </w:pPr>
            <w:r w:rsidRPr="00C041C0">
              <w:rPr>
                <w:lang w:eastAsia="en-US"/>
              </w:rPr>
              <w:t>Smanjenje roditeljskog udjela u ekonomskoj cijeni dječjeg vrtića</w:t>
            </w:r>
          </w:p>
        </w:tc>
        <w:tc>
          <w:tcPr>
            <w:tcW w:w="1417" w:type="dxa"/>
            <w:tcBorders>
              <w:top w:val="single" w:sz="4" w:space="0" w:color="auto"/>
              <w:left w:val="single" w:sz="4" w:space="0" w:color="auto"/>
              <w:bottom w:val="single" w:sz="4" w:space="0" w:color="auto"/>
              <w:right w:val="single" w:sz="4" w:space="0" w:color="auto"/>
            </w:tcBorders>
            <w:vAlign w:val="center"/>
          </w:tcPr>
          <w:p w14:paraId="35795923" w14:textId="77777777" w:rsidR="001F0E09" w:rsidRPr="00C041C0" w:rsidRDefault="001F0E09">
            <w:pPr>
              <w:rPr>
                <w:lang w:eastAsia="en-US"/>
              </w:rPr>
            </w:pPr>
          </w:p>
        </w:tc>
      </w:tr>
      <w:tr w:rsidR="001F0E09" w:rsidRPr="00C041C0" w14:paraId="23ECFD3F" w14:textId="0B5D64DE" w:rsidTr="001F0E09">
        <w:trPr>
          <w:trHeight w:val="255"/>
        </w:trPr>
        <w:tc>
          <w:tcPr>
            <w:tcW w:w="1283" w:type="dxa"/>
            <w:tcBorders>
              <w:top w:val="single" w:sz="4" w:space="0" w:color="auto"/>
              <w:left w:val="single" w:sz="4" w:space="0" w:color="auto"/>
              <w:bottom w:val="single" w:sz="4" w:space="0" w:color="auto"/>
              <w:right w:val="single" w:sz="4" w:space="0" w:color="auto"/>
            </w:tcBorders>
            <w:hideMark/>
          </w:tcPr>
          <w:p w14:paraId="272E676D" w14:textId="77777777" w:rsidR="001F0E09" w:rsidRPr="00C041C0" w:rsidRDefault="001F0E09">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tcPr>
          <w:p w14:paraId="3A427E1D" w14:textId="6F0BA525" w:rsidR="001F0E09" w:rsidRPr="00C041C0" w:rsidRDefault="001F0E09">
            <w:pPr>
              <w:rPr>
                <w:lang w:eastAsia="en-US"/>
              </w:rPr>
            </w:pPr>
            <w:r w:rsidRPr="00C041C0">
              <w:rPr>
                <w:lang w:eastAsia="en-US"/>
              </w:rPr>
              <w:t xml:space="preserve">Zadržavanje mladih obitelji na području Općine i olakšavanje života mladih obitelji na području Općine </w:t>
            </w:r>
          </w:p>
        </w:tc>
        <w:tc>
          <w:tcPr>
            <w:tcW w:w="1417" w:type="dxa"/>
            <w:tcBorders>
              <w:top w:val="single" w:sz="4" w:space="0" w:color="auto"/>
              <w:left w:val="single" w:sz="4" w:space="0" w:color="auto"/>
              <w:bottom w:val="single" w:sz="4" w:space="0" w:color="auto"/>
              <w:right w:val="single" w:sz="4" w:space="0" w:color="auto"/>
            </w:tcBorders>
          </w:tcPr>
          <w:p w14:paraId="18F34143" w14:textId="77777777" w:rsidR="001F0E09" w:rsidRPr="00C041C0" w:rsidRDefault="001F0E09">
            <w:pPr>
              <w:rPr>
                <w:lang w:eastAsia="en-US"/>
              </w:rPr>
            </w:pPr>
          </w:p>
        </w:tc>
      </w:tr>
      <w:bookmarkEnd w:id="3"/>
    </w:tbl>
    <w:p w14:paraId="3018EFDD" w14:textId="77777777" w:rsidR="0079108B" w:rsidRPr="00C041C0" w:rsidRDefault="0079108B" w:rsidP="0047440B">
      <w:pPr>
        <w:rPr>
          <w:lang w:eastAsia="en-US"/>
        </w:rPr>
      </w:pPr>
    </w:p>
    <w:p w14:paraId="7126082E" w14:textId="77777777" w:rsidR="0095437E" w:rsidRPr="00C041C0" w:rsidRDefault="0095437E" w:rsidP="0047440B">
      <w:pPr>
        <w:rPr>
          <w:lang w:eastAsia="en-US"/>
        </w:rPr>
      </w:pPr>
    </w:p>
    <w:p w14:paraId="5A7486E9" w14:textId="18BD9391" w:rsidR="00BB7E31" w:rsidRPr="00C041C0" w:rsidRDefault="00C17B0C" w:rsidP="008C67A4">
      <w:pPr>
        <w:rPr>
          <w:b/>
          <w:bCs/>
          <w:i/>
          <w:iCs/>
          <w:u w:val="single"/>
          <w:lang w:eastAsia="en-US"/>
        </w:rPr>
      </w:pPr>
      <w:r w:rsidRPr="00C041C0">
        <w:rPr>
          <w:b/>
          <w:bCs/>
          <w:i/>
          <w:iCs/>
          <w:u w:val="single"/>
          <w:lang w:eastAsia="en-US"/>
        </w:rPr>
        <w:t>Program 1008 Osnovno i srednje školsko obrazovanje</w:t>
      </w:r>
    </w:p>
    <w:p w14:paraId="436870D6" w14:textId="7CD86F64" w:rsidR="00BB7E31" w:rsidRPr="00C041C0" w:rsidRDefault="00BB7E31" w:rsidP="00BB7E31">
      <w:pPr>
        <w:rPr>
          <w:i/>
          <w:iCs/>
          <w:lang w:eastAsia="en-US"/>
        </w:rPr>
      </w:pPr>
      <w:r w:rsidRPr="00C041C0">
        <w:rPr>
          <w:i/>
          <w:iCs/>
          <w:lang w:eastAsia="en-US"/>
        </w:rPr>
        <w:t>Planirana sredstva 202</w:t>
      </w:r>
      <w:r w:rsidR="0080712B" w:rsidRPr="00C041C0">
        <w:rPr>
          <w:i/>
          <w:iCs/>
          <w:lang w:eastAsia="en-US"/>
        </w:rPr>
        <w:t>4</w:t>
      </w:r>
      <w:r w:rsidRPr="00C041C0">
        <w:rPr>
          <w:i/>
          <w:iCs/>
          <w:lang w:eastAsia="en-US"/>
        </w:rPr>
        <w:t>. eur</w:t>
      </w:r>
      <w:r w:rsidR="00CA2A9E" w:rsidRPr="00C041C0">
        <w:rPr>
          <w:i/>
          <w:iCs/>
          <w:lang w:eastAsia="en-US"/>
        </w:rPr>
        <w:t>a</w:t>
      </w:r>
      <w:r w:rsidRPr="00C041C0">
        <w:rPr>
          <w:i/>
          <w:iCs/>
          <w:lang w:eastAsia="en-US"/>
        </w:rPr>
        <w:t xml:space="preserve"> </w:t>
      </w:r>
      <w:r w:rsidR="0080712B" w:rsidRPr="00C041C0">
        <w:rPr>
          <w:i/>
          <w:iCs/>
          <w:lang w:eastAsia="en-US"/>
        </w:rPr>
        <w:t>20.740,00</w:t>
      </w:r>
    </w:p>
    <w:p w14:paraId="736DBDF4" w14:textId="21C11AD3" w:rsidR="00CA2A9E" w:rsidRPr="00C041C0" w:rsidRDefault="00CA2A9E" w:rsidP="00BB7E31">
      <w:pPr>
        <w:rPr>
          <w:i/>
          <w:iCs/>
          <w:lang w:eastAsia="en-US"/>
        </w:rPr>
      </w:pPr>
      <w:r w:rsidRPr="00C041C0">
        <w:rPr>
          <w:i/>
          <w:iCs/>
          <w:lang w:eastAsia="en-US"/>
        </w:rPr>
        <w:t xml:space="preserve">Ostvareno do </w:t>
      </w:r>
      <w:r w:rsidR="00EB4413" w:rsidRPr="00C041C0">
        <w:rPr>
          <w:i/>
          <w:iCs/>
          <w:lang w:eastAsia="en-US"/>
        </w:rPr>
        <w:t>3</w:t>
      </w:r>
      <w:r w:rsidR="0080712B" w:rsidRPr="00C041C0">
        <w:rPr>
          <w:i/>
          <w:iCs/>
          <w:lang w:eastAsia="en-US"/>
        </w:rPr>
        <w:t>0</w:t>
      </w:r>
      <w:r w:rsidRPr="00C041C0">
        <w:rPr>
          <w:i/>
          <w:iCs/>
          <w:lang w:eastAsia="en-US"/>
        </w:rPr>
        <w:t>.</w:t>
      </w:r>
      <w:r w:rsidR="0080712B" w:rsidRPr="00C041C0">
        <w:rPr>
          <w:i/>
          <w:iCs/>
          <w:lang w:eastAsia="en-US"/>
        </w:rPr>
        <w:t>06</w:t>
      </w:r>
      <w:r w:rsidRPr="00C041C0">
        <w:rPr>
          <w:i/>
          <w:iCs/>
          <w:lang w:eastAsia="en-US"/>
        </w:rPr>
        <w:t>.202</w:t>
      </w:r>
      <w:r w:rsidR="0080712B" w:rsidRPr="00C041C0">
        <w:rPr>
          <w:i/>
          <w:iCs/>
          <w:lang w:eastAsia="en-US"/>
        </w:rPr>
        <w:t>4</w:t>
      </w:r>
      <w:r w:rsidRPr="00C041C0">
        <w:rPr>
          <w:i/>
          <w:iCs/>
          <w:lang w:eastAsia="en-US"/>
        </w:rPr>
        <w:t xml:space="preserve">. eura </w:t>
      </w:r>
      <w:r w:rsidR="0080712B" w:rsidRPr="00C041C0">
        <w:rPr>
          <w:i/>
          <w:iCs/>
          <w:lang w:eastAsia="en-US"/>
        </w:rPr>
        <w:t>8.546,60 ili 41,21%</w:t>
      </w:r>
    </w:p>
    <w:p w14:paraId="3BCB4A13" w14:textId="77777777" w:rsidR="008C67A4" w:rsidRPr="00C041C0" w:rsidRDefault="008C67A4" w:rsidP="008C67A4">
      <w:pPr>
        <w:rPr>
          <w:u w:val="single"/>
          <w:lang w:eastAsia="en-US"/>
        </w:rPr>
      </w:pPr>
    </w:p>
    <w:tbl>
      <w:tblPr>
        <w:tblStyle w:val="Reetkatablice"/>
        <w:tblW w:w="10060" w:type="dxa"/>
        <w:tblLook w:val="04A0" w:firstRow="1" w:lastRow="0" w:firstColumn="1" w:lastColumn="0" w:noHBand="0" w:noVBand="1"/>
      </w:tblPr>
      <w:tblGrid>
        <w:gridCol w:w="1283"/>
        <w:gridCol w:w="5973"/>
        <w:gridCol w:w="1331"/>
        <w:gridCol w:w="1473"/>
      </w:tblGrid>
      <w:tr w:rsidR="000656FB" w:rsidRPr="00C041C0" w14:paraId="69E384A4" w14:textId="402368AE" w:rsidTr="004F6214">
        <w:trPr>
          <w:trHeight w:val="255"/>
        </w:trPr>
        <w:tc>
          <w:tcPr>
            <w:tcW w:w="7256" w:type="dxa"/>
            <w:gridSpan w:val="2"/>
            <w:tcBorders>
              <w:top w:val="single" w:sz="4" w:space="0" w:color="auto"/>
              <w:left w:val="single" w:sz="4" w:space="0" w:color="auto"/>
              <w:bottom w:val="single" w:sz="4" w:space="0" w:color="auto"/>
              <w:right w:val="single" w:sz="4" w:space="0" w:color="auto"/>
            </w:tcBorders>
            <w:noWrap/>
            <w:hideMark/>
          </w:tcPr>
          <w:p w14:paraId="11FFA7A1" w14:textId="3D6492EF" w:rsidR="000656FB" w:rsidRPr="00C041C0" w:rsidRDefault="000656FB" w:rsidP="002F5FF1">
            <w:pPr>
              <w:rPr>
                <w:b/>
                <w:bCs/>
                <w:lang w:eastAsia="en-US"/>
              </w:rPr>
            </w:pPr>
            <w:r w:rsidRPr="00C041C0">
              <w:rPr>
                <w:b/>
                <w:bCs/>
                <w:lang w:eastAsia="en-US"/>
              </w:rPr>
              <w:t>A100801 Financiranje prijevoza učenika</w:t>
            </w:r>
          </w:p>
        </w:tc>
        <w:tc>
          <w:tcPr>
            <w:tcW w:w="1331" w:type="dxa"/>
            <w:tcBorders>
              <w:top w:val="single" w:sz="4" w:space="0" w:color="auto"/>
              <w:left w:val="single" w:sz="4" w:space="0" w:color="auto"/>
              <w:bottom w:val="single" w:sz="4" w:space="0" w:color="auto"/>
              <w:right w:val="single" w:sz="4" w:space="0" w:color="auto"/>
            </w:tcBorders>
            <w:noWrap/>
            <w:vAlign w:val="center"/>
            <w:hideMark/>
          </w:tcPr>
          <w:p w14:paraId="17CE8C27" w14:textId="7C1382FB" w:rsidR="000656FB" w:rsidRPr="00C041C0" w:rsidRDefault="000656FB" w:rsidP="002F5FF1">
            <w:pPr>
              <w:jc w:val="right"/>
              <w:rPr>
                <w:b/>
                <w:bCs/>
                <w:lang w:eastAsia="en-US"/>
              </w:rPr>
            </w:pPr>
            <w:r w:rsidRPr="00C041C0">
              <w:rPr>
                <w:b/>
                <w:bCs/>
                <w:lang w:eastAsia="en-US"/>
              </w:rPr>
              <w:t>4.</w:t>
            </w:r>
            <w:r w:rsidR="005F7BB5" w:rsidRPr="00C041C0">
              <w:rPr>
                <w:b/>
                <w:bCs/>
                <w:lang w:eastAsia="en-US"/>
              </w:rPr>
              <w:t>0</w:t>
            </w:r>
            <w:r w:rsidRPr="00C041C0">
              <w:rPr>
                <w:b/>
                <w:bCs/>
                <w:lang w:eastAsia="en-US"/>
              </w:rPr>
              <w:t>00,00</w:t>
            </w:r>
          </w:p>
        </w:tc>
        <w:tc>
          <w:tcPr>
            <w:tcW w:w="1473" w:type="dxa"/>
            <w:tcBorders>
              <w:top w:val="single" w:sz="4" w:space="0" w:color="auto"/>
              <w:left w:val="single" w:sz="4" w:space="0" w:color="auto"/>
              <w:bottom w:val="single" w:sz="4" w:space="0" w:color="auto"/>
              <w:right w:val="single" w:sz="4" w:space="0" w:color="auto"/>
            </w:tcBorders>
            <w:vAlign w:val="center"/>
          </w:tcPr>
          <w:p w14:paraId="29739F2C" w14:textId="2CE9BBDE" w:rsidR="000656FB" w:rsidRPr="00C041C0" w:rsidRDefault="005F7BB5" w:rsidP="002F5FF1">
            <w:pPr>
              <w:jc w:val="right"/>
              <w:rPr>
                <w:b/>
                <w:bCs/>
                <w:lang w:eastAsia="en-US"/>
              </w:rPr>
            </w:pPr>
            <w:r w:rsidRPr="00C041C0">
              <w:rPr>
                <w:b/>
                <w:bCs/>
                <w:lang w:eastAsia="en-US"/>
              </w:rPr>
              <w:t>2.270,35</w:t>
            </w:r>
          </w:p>
        </w:tc>
      </w:tr>
      <w:tr w:rsidR="000656FB" w:rsidRPr="00C041C0" w14:paraId="55F4E335" w14:textId="53AE2B28" w:rsidTr="004F6214">
        <w:trPr>
          <w:trHeight w:val="255"/>
        </w:trPr>
        <w:tc>
          <w:tcPr>
            <w:tcW w:w="1283" w:type="dxa"/>
            <w:tcBorders>
              <w:top w:val="single" w:sz="4" w:space="0" w:color="auto"/>
              <w:left w:val="single" w:sz="4" w:space="0" w:color="auto"/>
              <w:bottom w:val="single" w:sz="4" w:space="0" w:color="auto"/>
              <w:right w:val="single" w:sz="4" w:space="0" w:color="auto"/>
            </w:tcBorders>
            <w:hideMark/>
          </w:tcPr>
          <w:p w14:paraId="58646490" w14:textId="77777777" w:rsidR="000656FB" w:rsidRPr="00C041C0" w:rsidRDefault="000656FB" w:rsidP="002F5FF1">
            <w:pPr>
              <w:rPr>
                <w:lang w:eastAsia="en-US"/>
              </w:rPr>
            </w:pPr>
            <w:r w:rsidRPr="00C041C0">
              <w:rPr>
                <w:lang w:eastAsia="en-US"/>
              </w:rPr>
              <w:t>37</w:t>
            </w:r>
          </w:p>
        </w:tc>
        <w:tc>
          <w:tcPr>
            <w:tcW w:w="5973" w:type="dxa"/>
            <w:tcBorders>
              <w:top w:val="single" w:sz="4" w:space="0" w:color="auto"/>
              <w:left w:val="single" w:sz="4" w:space="0" w:color="auto"/>
              <w:bottom w:val="single" w:sz="4" w:space="0" w:color="auto"/>
              <w:right w:val="single" w:sz="4" w:space="0" w:color="auto"/>
            </w:tcBorders>
            <w:hideMark/>
          </w:tcPr>
          <w:p w14:paraId="1E72D21D" w14:textId="77777777" w:rsidR="000656FB" w:rsidRPr="00C041C0" w:rsidRDefault="000656FB" w:rsidP="002F5FF1">
            <w:pPr>
              <w:rPr>
                <w:lang w:eastAsia="en-US"/>
              </w:rPr>
            </w:pPr>
            <w:r w:rsidRPr="00C041C0">
              <w:rPr>
                <w:lang w:eastAsia="en-US"/>
              </w:rPr>
              <w:t>Naknade građanima i kućanstvima na temelju osiguranja i druge naknade</w:t>
            </w:r>
          </w:p>
        </w:tc>
        <w:tc>
          <w:tcPr>
            <w:tcW w:w="1331" w:type="dxa"/>
            <w:tcBorders>
              <w:top w:val="single" w:sz="4" w:space="0" w:color="auto"/>
              <w:left w:val="single" w:sz="4" w:space="0" w:color="auto"/>
              <w:bottom w:val="single" w:sz="4" w:space="0" w:color="auto"/>
              <w:right w:val="single" w:sz="4" w:space="0" w:color="auto"/>
            </w:tcBorders>
            <w:noWrap/>
            <w:vAlign w:val="center"/>
            <w:hideMark/>
          </w:tcPr>
          <w:p w14:paraId="35F3684B" w14:textId="4CFB869C" w:rsidR="000656FB" w:rsidRPr="00C041C0" w:rsidRDefault="000656FB" w:rsidP="002F5FF1">
            <w:pPr>
              <w:jc w:val="right"/>
              <w:rPr>
                <w:lang w:eastAsia="en-US"/>
              </w:rPr>
            </w:pPr>
            <w:r w:rsidRPr="00C041C0">
              <w:rPr>
                <w:lang w:eastAsia="en-US"/>
              </w:rPr>
              <w:t>4.</w:t>
            </w:r>
            <w:r w:rsidR="005F7BB5" w:rsidRPr="00C041C0">
              <w:rPr>
                <w:lang w:eastAsia="en-US"/>
              </w:rPr>
              <w:t>0</w:t>
            </w:r>
            <w:r w:rsidRPr="00C041C0">
              <w:rPr>
                <w:lang w:eastAsia="en-US"/>
              </w:rPr>
              <w:t>00,00</w:t>
            </w:r>
          </w:p>
        </w:tc>
        <w:tc>
          <w:tcPr>
            <w:tcW w:w="1473" w:type="dxa"/>
            <w:tcBorders>
              <w:top w:val="single" w:sz="4" w:space="0" w:color="auto"/>
              <w:left w:val="single" w:sz="4" w:space="0" w:color="auto"/>
              <w:bottom w:val="single" w:sz="4" w:space="0" w:color="auto"/>
              <w:right w:val="single" w:sz="4" w:space="0" w:color="auto"/>
            </w:tcBorders>
            <w:vAlign w:val="center"/>
          </w:tcPr>
          <w:p w14:paraId="5BBA8501" w14:textId="04ED97DD" w:rsidR="000656FB" w:rsidRPr="00C041C0" w:rsidRDefault="005F7BB5" w:rsidP="002F5FF1">
            <w:pPr>
              <w:jc w:val="right"/>
              <w:rPr>
                <w:lang w:eastAsia="en-US"/>
              </w:rPr>
            </w:pPr>
            <w:r w:rsidRPr="00C041C0">
              <w:rPr>
                <w:lang w:eastAsia="en-US"/>
              </w:rPr>
              <w:t>2.270,35</w:t>
            </w:r>
          </w:p>
        </w:tc>
      </w:tr>
      <w:tr w:rsidR="000656FB" w:rsidRPr="00C041C0" w14:paraId="6EC6022E" w14:textId="1D8D71A6" w:rsidTr="004F6214">
        <w:trPr>
          <w:trHeight w:val="255"/>
        </w:trPr>
        <w:tc>
          <w:tcPr>
            <w:tcW w:w="1283" w:type="dxa"/>
            <w:tcBorders>
              <w:top w:val="single" w:sz="4" w:space="0" w:color="auto"/>
              <w:left w:val="single" w:sz="4" w:space="0" w:color="auto"/>
              <w:bottom w:val="single" w:sz="4" w:space="0" w:color="auto"/>
              <w:right w:val="single" w:sz="4" w:space="0" w:color="auto"/>
            </w:tcBorders>
            <w:hideMark/>
          </w:tcPr>
          <w:p w14:paraId="2EBD398D" w14:textId="77777777" w:rsidR="000656FB" w:rsidRPr="00C041C0" w:rsidRDefault="000656FB" w:rsidP="002F5FF1">
            <w:pPr>
              <w:rPr>
                <w:lang w:eastAsia="en-US"/>
              </w:rPr>
            </w:pPr>
            <w:r w:rsidRPr="00C041C0">
              <w:rPr>
                <w:lang w:eastAsia="en-US"/>
              </w:rPr>
              <w:t>Ciljevi aktivnosti</w:t>
            </w:r>
          </w:p>
        </w:tc>
        <w:tc>
          <w:tcPr>
            <w:tcW w:w="7304" w:type="dxa"/>
            <w:gridSpan w:val="2"/>
            <w:tcBorders>
              <w:top w:val="single" w:sz="4" w:space="0" w:color="auto"/>
              <w:left w:val="single" w:sz="4" w:space="0" w:color="auto"/>
              <w:bottom w:val="single" w:sz="4" w:space="0" w:color="auto"/>
              <w:right w:val="single" w:sz="4" w:space="0" w:color="auto"/>
            </w:tcBorders>
          </w:tcPr>
          <w:p w14:paraId="2C55B323" w14:textId="69B62283" w:rsidR="000656FB" w:rsidRPr="00C041C0" w:rsidRDefault="000656FB" w:rsidP="002F5FF1">
            <w:pPr>
              <w:rPr>
                <w:lang w:eastAsia="en-US"/>
              </w:rPr>
            </w:pPr>
            <w:r w:rsidRPr="00C041C0">
              <w:rPr>
                <w:lang w:eastAsia="en-US"/>
              </w:rPr>
              <w:t>Finan</w:t>
            </w:r>
            <w:r w:rsidR="001229F6" w:rsidRPr="00C041C0">
              <w:rPr>
                <w:lang w:eastAsia="en-US"/>
              </w:rPr>
              <w:t>ciranje</w:t>
            </w:r>
            <w:r w:rsidRPr="00C041C0">
              <w:rPr>
                <w:lang w:eastAsia="en-US"/>
              </w:rPr>
              <w:t xml:space="preserve"> prijevoz</w:t>
            </w:r>
            <w:r w:rsidR="001229F6" w:rsidRPr="00C041C0">
              <w:rPr>
                <w:lang w:eastAsia="en-US"/>
              </w:rPr>
              <w:t>a</w:t>
            </w:r>
            <w:r w:rsidRPr="00C041C0">
              <w:rPr>
                <w:lang w:eastAsia="en-US"/>
              </w:rPr>
              <w:t xml:space="preserve"> učenika Osnovne škole Veliki Bukovec s područja   Općine </w:t>
            </w:r>
            <w:r w:rsidR="001229F6" w:rsidRPr="00C041C0">
              <w:rPr>
                <w:lang w:eastAsia="en-US"/>
              </w:rPr>
              <w:t>Veliki Bukovec</w:t>
            </w:r>
          </w:p>
        </w:tc>
        <w:tc>
          <w:tcPr>
            <w:tcW w:w="1473" w:type="dxa"/>
            <w:tcBorders>
              <w:top w:val="single" w:sz="4" w:space="0" w:color="auto"/>
              <w:left w:val="single" w:sz="4" w:space="0" w:color="auto"/>
              <w:bottom w:val="single" w:sz="4" w:space="0" w:color="auto"/>
              <w:right w:val="single" w:sz="4" w:space="0" w:color="auto"/>
            </w:tcBorders>
          </w:tcPr>
          <w:p w14:paraId="564DB190" w14:textId="77777777" w:rsidR="000656FB" w:rsidRPr="00C041C0" w:rsidRDefault="000656FB" w:rsidP="002F5FF1">
            <w:pPr>
              <w:rPr>
                <w:lang w:eastAsia="en-US"/>
              </w:rPr>
            </w:pPr>
          </w:p>
        </w:tc>
      </w:tr>
      <w:tr w:rsidR="000656FB" w:rsidRPr="00C041C0" w14:paraId="65E7B9A1" w14:textId="7DA1CD5B" w:rsidTr="004F6214">
        <w:trPr>
          <w:trHeight w:val="255"/>
        </w:trPr>
        <w:tc>
          <w:tcPr>
            <w:tcW w:w="1283" w:type="dxa"/>
            <w:tcBorders>
              <w:top w:val="single" w:sz="4" w:space="0" w:color="auto"/>
              <w:left w:val="single" w:sz="4" w:space="0" w:color="auto"/>
              <w:bottom w:val="single" w:sz="4" w:space="0" w:color="auto"/>
              <w:right w:val="single" w:sz="4" w:space="0" w:color="auto"/>
            </w:tcBorders>
            <w:hideMark/>
          </w:tcPr>
          <w:p w14:paraId="3D4E8EF4" w14:textId="77777777" w:rsidR="000656FB" w:rsidRPr="00C041C0" w:rsidRDefault="000656FB" w:rsidP="002F5FF1">
            <w:pPr>
              <w:rPr>
                <w:lang w:eastAsia="en-US"/>
              </w:rPr>
            </w:pPr>
            <w:r w:rsidRPr="00C041C0">
              <w:rPr>
                <w:lang w:eastAsia="en-US"/>
              </w:rPr>
              <w:t>Pokazatelji uspješnosti</w:t>
            </w:r>
          </w:p>
        </w:tc>
        <w:tc>
          <w:tcPr>
            <w:tcW w:w="7304" w:type="dxa"/>
            <w:gridSpan w:val="2"/>
            <w:tcBorders>
              <w:top w:val="single" w:sz="4" w:space="0" w:color="auto"/>
              <w:left w:val="single" w:sz="4" w:space="0" w:color="auto"/>
              <w:bottom w:val="single" w:sz="4" w:space="0" w:color="auto"/>
              <w:right w:val="single" w:sz="4" w:space="0" w:color="auto"/>
            </w:tcBorders>
            <w:vAlign w:val="center"/>
          </w:tcPr>
          <w:p w14:paraId="09CF0461" w14:textId="00C75483" w:rsidR="000656FB" w:rsidRPr="00C041C0" w:rsidRDefault="000656FB" w:rsidP="002F5FF1">
            <w:pPr>
              <w:rPr>
                <w:lang w:eastAsia="en-US"/>
              </w:rPr>
            </w:pPr>
            <w:r w:rsidRPr="00C041C0">
              <w:rPr>
                <w:lang w:eastAsia="en-US"/>
              </w:rPr>
              <w:t xml:space="preserve">Osigurani prijevoz za sve učenike </w:t>
            </w:r>
          </w:p>
        </w:tc>
        <w:tc>
          <w:tcPr>
            <w:tcW w:w="1473" w:type="dxa"/>
            <w:tcBorders>
              <w:top w:val="single" w:sz="4" w:space="0" w:color="auto"/>
              <w:left w:val="single" w:sz="4" w:space="0" w:color="auto"/>
              <w:bottom w:val="single" w:sz="4" w:space="0" w:color="auto"/>
              <w:right w:val="single" w:sz="4" w:space="0" w:color="auto"/>
            </w:tcBorders>
          </w:tcPr>
          <w:p w14:paraId="4350196A" w14:textId="77777777" w:rsidR="000656FB" w:rsidRPr="00C041C0" w:rsidRDefault="000656FB" w:rsidP="002F5FF1">
            <w:pPr>
              <w:rPr>
                <w:lang w:eastAsia="en-US"/>
              </w:rPr>
            </w:pPr>
          </w:p>
        </w:tc>
      </w:tr>
    </w:tbl>
    <w:p w14:paraId="795262F6" w14:textId="77777777" w:rsidR="008C67A4" w:rsidRPr="00C041C0" w:rsidRDefault="008C67A4" w:rsidP="008C67A4">
      <w:pPr>
        <w:rPr>
          <w:lang w:eastAsia="en-US"/>
        </w:rPr>
      </w:pPr>
    </w:p>
    <w:tbl>
      <w:tblPr>
        <w:tblStyle w:val="Reetkatablice"/>
        <w:tblW w:w="10060" w:type="dxa"/>
        <w:tblLook w:val="04A0" w:firstRow="1" w:lastRow="0" w:firstColumn="1" w:lastColumn="0" w:noHBand="0" w:noVBand="1"/>
      </w:tblPr>
      <w:tblGrid>
        <w:gridCol w:w="1283"/>
        <w:gridCol w:w="6020"/>
        <w:gridCol w:w="1340"/>
        <w:gridCol w:w="1417"/>
      </w:tblGrid>
      <w:tr w:rsidR="003B17CD" w:rsidRPr="00C041C0" w14:paraId="5D393375" w14:textId="06366E05" w:rsidTr="004F6214">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5F0BEADF" w14:textId="569F1799" w:rsidR="003B17CD" w:rsidRPr="00C041C0" w:rsidRDefault="003B17CD" w:rsidP="002F5FF1">
            <w:pPr>
              <w:rPr>
                <w:b/>
                <w:bCs/>
                <w:lang w:eastAsia="en-US"/>
              </w:rPr>
            </w:pPr>
            <w:r w:rsidRPr="00C041C0">
              <w:rPr>
                <w:b/>
                <w:bCs/>
                <w:lang w:eastAsia="en-US"/>
              </w:rPr>
              <w:t>A100803 Financiranje radnih bilježnica za učenike O.Š. Veliki Bukovec s područja Općine Veliki Bukovec</w:t>
            </w:r>
          </w:p>
        </w:tc>
        <w:tc>
          <w:tcPr>
            <w:tcW w:w="1340" w:type="dxa"/>
            <w:tcBorders>
              <w:top w:val="single" w:sz="4" w:space="0" w:color="auto"/>
              <w:left w:val="single" w:sz="4" w:space="0" w:color="auto"/>
              <w:bottom w:val="single" w:sz="4" w:space="0" w:color="auto"/>
              <w:right w:val="single" w:sz="4" w:space="0" w:color="auto"/>
            </w:tcBorders>
            <w:noWrap/>
            <w:vAlign w:val="center"/>
            <w:hideMark/>
          </w:tcPr>
          <w:p w14:paraId="673E5469" w14:textId="7E4F7F6F" w:rsidR="003B17CD" w:rsidRPr="00C041C0" w:rsidRDefault="00B0043D" w:rsidP="002F5FF1">
            <w:pPr>
              <w:jc w:val="right"/>
              <w:rPr>
                <w:b/>
                <w:bCs/>
                <w:lang w:eastAsia="en-US"/>
              </w:rPr>
            </w:pPr>
            <w:r w:rsidRPr="00C041C0">
              <w:rPr>
                <w:b/>
                <w:bCs/>
                <w:lang w:eastAsia="en-US"/>
              </w:rPr>
              <w:t>5</w:t>
            </w:r>
            <w:r w:rsidR="003B17CD" w:rsidRPr="00C041C0">
              <w:rPr>
                <w:b/>
                <w:bCs/>
                <w:lang w:eastAsia="en-US"/>
              </w:rPr>
              <w:t>.</w:t>
            </w:r>
            <w:r w:rsidRPr="00C041C0">
              <w:rPr>
                <w:b/>
                <w:bCs/>
                <w:lang w:eastAsia="en-US"/>
              </w:rPr>
              <w:t>2</w:t>
            </w:r>
            <w:r w:rsidR="003B17CD" w:rsidRPr="00C041C0">
              <w:rPr>
                <w:b/>
                <w:bCs/>
                <w:lang w:eastAsia="en-US"/>
              </w:rPr>
              <w:t>00,00</w:t>
            </w:r>
          </w:p>
        </w:tc>
        <w:tc>
          <w:tcPr>
            <w:tcW w:w="1417" w:type="dxa"/>
            <w:tcBorders>
              <w:top w:val="single" w:sz="4" w:space="0" w:color="auto"/>
              <w:left w:val="single" w:sz="4" w:space="0" w:color="auto"/>
              <w:bottom w:val="single" w:sz="4" w:space="0" w:color="auto"/>
              <w:right w:val="single" w:sz="4" w:space="0" w:color="auto"/>
            </w:tcBorders>
            <w:vAlign w:val="center"/>
          </w:tcPr>
          <w:p w14:paraId="712766BE" w14:textId="0FD2BB29" w:rsidR="003B17CD" w:rsidRPr="00C041C0" w:rsidRDefault="00B0043D" w:rsidP="002F5FF1">
            <w:pPr>
              <w:jc w:val="right"/>
              <w:rPr>
                <w:b/>
                <w:bCs/>
                <w:lang w:eastAsia="en-US"/>
              </w:rPr>
            </w:pPr>
            <w:r w:rsidRPr="00C041C0">
              <w:rPr>
                <w:b/>
                <w:bCs/>
                <w:lang w:eastAsia="en-US"/>
              </w:rPr>
              <w:t>0,00</w:t>
            </w:r>
          </w:p>
        </w:tc>
      </w:tr>
      <w:tr w:rsidR="003B17CD" w:rsidRPr="00C041C0" w14:paraId="6087D2D6" w14:textId="0F9D7851" w:rsidTr="004F6214">
        <w:trPr>
          <w:trHeight w:val="255"/>
        </w:trPr>
        <w:tc>
          <w:tcPr>
            <w:tcW w:w="1283" w:type="dxa"/>
            <w:tcBorders>
              <w:top w:val="single" w:sz="4" w:space="0" w:color="auto"/>
              <w:left w:val="single" w:sz="4" w:space="0" w:color="auto"/>
              <w:bottom w:val="single" w:sz="4" w:space="0" w:color="auto"/>
              <w:right w:val="single" w:sz="4" w:space="0" w:color="auto"/>
            </w:tcBorders>
            <w:hideMark/>
          </w:tcPr>
          <w:p w14:paraId="7677FE3F" w14:textId="77777777" w:rsidR="003B17CD" w:rsidRPr="00C041C0" w:rsidRDefault="003B17CD" w:rsidP="002F5FF1">
            <w:pPr>
              <w:rPr>
                <w:lang w:eastAsia="en-US"/>
              </w:rPr>
            </w:pPr>
            <w:r w:rsidRPr="00C041C0">
              <w:rPr>
                <w:lang w:eastAsia="en-US"/>
              </w:rPr>
              <w:t>37</w:t>
            </w:r>
          </w:p>
        </w:tc>
        <w:tc>
          <w:tcPr>
            <w:tcW w:w="6020" w:type="dxa"/>
            <w:tcBorders>
              <w:top w:val="single" w:sz="4" w:space="0" w:color="auto"/>
              <w:left w:val="single" w:sz="4" w:space="0" w:color="auto"/>
              <w:bottom w:val="single" w:sz="4" w:space="0" w:color="auto"/>
              <w:right w:val="single" w:sz="4" w:space="0" w:color="auto"/>
            </w:tcBorders>
            <w:hideMark/>
          </w:tcPr>
          <w:p w14:paraId="7461A28E" w14:textId="77777777" w:rsidR="003B17CD" w:rsidRPr="00C041C0" w:rsidRDefault="003B17CD" w:rsidP="002F5FF1">
            <w:pPr>
              <w:rPr>
                <w:lang w:eastAsia="en-US"/>
              </w:rPr>
            </w:pPr>
            <w:r w:rsidRPr="00C041C0">
              <w:rPr>
                <w:lang w:eastAsia="en-US"/>
              </w:rPr>
              <w:t>Naknade građanima i kućanstvima na temelju osiguranja i druge naknade</w:t>
            </w:r>
          </w:p>
        </w:tc>
        <w:tc>
          <w:tcPr>
            <w:tcW w:w="1340" w:type="dxa"/>
            <w:tcBorders>
              <w:top w:val="single" w:sz="4" w:space="0" w:color="auto"/>
              <w:left w:val="single" w:sz="4" w:space="0" w:color="auto"/>
              <w:bottom w:val="single" w:sz="4" w:space="0" w:color="auto"/>
              <w:right w:val="single" w:sz="4" w:space="0" w:color="auto"/>
            </w:tcBorders>
            <w:noWrap/>
            <w:vAlign w:val="center"/>
            <w:hideMark/>
          </w:tcPr>
          <w:p w14:paraId="60A62289" w14:textId="4CF52A65" w:rsidR="003B17CD" w:rsidRPr="00C041C0" w:rsidRDefault="00B0043D" w:rsidP="002F5FF1">
            <w:pPr>
              <w:jc w:val="right"/>
              <w:rPr>
                <w:lang w:eastAsia="en-US"/>
              </w:rPr>
            </w:pPr>
            <w:r w:rsidRPr="00C041C0">
              <w:rPr>
                <w:lang w:eastAsia="en-US"/>
              </w:rPr>
              <w:t>5.</w:t>
            </w:r>
            <w:r w:rsidR="000F3221" w:rsidRPr="00C041C0">
              <w:rPr>
                <w:lang w:eastAsia="en-US"/>
              </w:rPr>
              <w:t>2</w:t>
            </w:r>
            <w:r w:rsidR="003B17CD" w:rsidRPr="00C041C0">
              <w:rPr>
                <w:lang w:eastAsia="en-US"/>
              </w:rPr>
              <w:t>00,00</w:t>
            </w:r>
          </w:p>
        </w:tc>
        <w:tc>
          <w:tcPr>
            <w:tcW w:w="1417" w:type="dxa"/>
            <w:tcBorders>
              <w:top w:val="single" w:sz="4" w:space="0" w:color="auto"/>
              <w:left w:val="single" w:sz="4" w:space="0" w:color="auto"/>
              <w:bottom w:val="single" w:sz="4" w:space="0" w:color="auto"/>
              <w:right w:val="single" w:sz="4" w:space="0" w:color="auto"/>
            </w:tcBorders>
            <w:vAlign w:val="center"/>
          </w:tcPr>
          <w:p w14:paraId="271D877B" w14:textId="5E49C008" w:rsidR="003B17CD" w:rsidRPr="00C041C0" w:rsidRDefault="00B0043D" w:rsidP="002F5FF1">
            <w:pPr>
              <w:jc w:val="right"/>
              <w:rPr>
                <w:lang w:eastAsia="en-US"/>
              </w:rPr>
            </w:pPr>
            <w:r w:rsidRPr="00C041C0">
              <w:rPr>
                <w:lang w:eastAsia="en-US"/>
              </w:rPr>
              <w:t>0,00</w:t>
            </w:r>
          </w:p>
        </w:tc>
      </w:tr>
      <w:tr w:rsidR="003B17CD" w:rsidRPr="00C041C0" w14:paraId="3362E481" w14:textId="32E33B2C" w:rsidTr="004F6214">
        <w:trPr>
          <w:trHeight w:val="255"/>
        </w:trPr>
        <w:tc>
          <w:tcPr>
            <w:tcW w:w="1283" w:type="dxa"/>
            <w:tcBorders>
              <w:top w:val="single" w:sz="4" w:space="0" w:color="auto"/>
              <w:left w:val="single" w:sz="4" w:space="0" w:color="auto"/>
              <w:bottom w:val="single" w:sz="4" w:space="0" w:color="auto"/>
              <w:right w:val="single" w:sz="4" w:space="0" w:color="auto"/>
            </w:tcBorders>
            <w:hideMark/>
          </w:tcPr>
          <w:p w14:paraId="55B03940" w14:textId="77777777" w:rsidR="003B17CD" w:rsidRPr="00C041C0" w:rsidRDefault="003B17CD" w:rsidP="002F5FF1">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tcPr>
          <w:p w14:paraId="64914076" w14:textId="48917788" w:rsidR="003B17CD" w:rsidRPr="00C041C0" w:rsidRDefault="003B17CD" w:rsidP="002F5FF1">
            <w:pPr>
              <w:rPr>
                <w:lang w:eastAsia="en-US"/>
              </w:rPr>
            </w:pPr>
            <w:r w:rsidRPr="00C041C0">
              <w:rPr>
                <w:lang w:eastAsia="en-US"/>
              </w:rPr>
              <w:t>Financiranje radnih bilježnica za sve učenike s područja Općine Veliki Bukovec</w:t>
            </w:r>
          </w:p>
        </w:tc>
        <w:tc>
          <w:tcPr>
            <w:tcW w:w="1417" w:type="dxa"/>
            <w:tcBorders>
              <w:top w:val="single" w:sz="4" w:space="0" w:color="auto"/>
              <w:left w:val="single" w:sz="4" w:space="0" w:color="auto"/>
              <w:bottom w:val="single" w:sz="4" w:space="0" w:color="auto"/>
              <w:right w:val="single" w:sz="4" w:space="0" w:color="auto"/>
            </w:tcBorders>
          </w:tcPr>
          <w:p w14:paraId="5261D762" w14:textId="77777777" w:rsidR="003B17CD" w:rsidRPr="00C041C0" w:rsidRDefault="003B17CD" w:rsidP="002F5FF1">
            <w:pPr>
              <w:rPr>
                <w:lang w:eastAsia="en-US"/>
              </w:rPr>
            </w:pPr>
          </w:p>
        </w:tc>
      </w:tr>
      <w:tr w:rsidR="003B17CD" w:rsidRPr="00C041C0" w14:paraId="34AFCA5D" w14:textId="0E90A09F" w:rsidTr="004F6214">
        <w:trPr>
          <w:trHeight w:val="255"/>
        </w:trPr>
        <w:tc>
          <w:tcPr>
            <w:tcW w:w="1283" w:type="dxa"/>
            <w:tcBorders>
              <w:top w:val="single" w:sz="4" w:space="0" w:color="auto"/>
              <w:left w:val="single" w:sz="4" w:space="0" w:color="auto"/>
              <w:bottom w:val="single" w:sz="4" w:space="0" w:color="auto"/>
              <w:right w:val="single" w:sz="4" w:space="0" w:color="auto"/>
            </w:tcBorders>
            <w:hideMark/>
          </w:tcPr>
          <w:p w14:paraId="73E50971" w14:textId="77777777" w:rsidR="003B17CD" w:rsidRPr="00C041C0" w:rsidRDefault="003B17CD" w:rsidP="002F5FF1">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tcPr>
          <w:p w14:paraId="34A8396D" w14:textId="0D4DFF04" w:rsidR="003B17CD" w:rsidRPr="00C041C0" w:rsidRDefault="00A96E51" w:rsidP="002F5FF1">
            <w:pPr>
              <w:rPr>
                <w:lang w:eastAsia="en-US"/>
              </w:rPr>
            </w:pPr>
            <w:r w:rsidRPr="00C041C0">
              <w:rPr>
                <w:lang w:eastAsia="en-US"/>
              </w:rPr>
              <w:t>Roditeljima je olakšano školovanje djece, a djeci pruženi bolji uvjeti za rad i razvoj te obrazovanje</w:t>
            </w:r>
          </w:p>
        </w:tc>
        <w:tc>
          <w:tcPr>
            <w:tcW w:w="1417" w:type="dxa"/>
            <w:tcBorders>
              <w:top w:val="single" w:sz="4" w:space="0" w:color="auto"/>
              <w:left w:val="single" w:sz="4" w:space="0" w:color="auto"/>
              <w:bottom w:val="single" w:sz="4" w:space="0" w:color="auto"/>
              <w:right w:val="single" w:sz="4" w:space="0" w:color="auto"/>
            </w:tcBorders>
          </w:tcPr>
          <w:p w14:paraId="5D6EBB51" w14:textId="77777777" w:rsidR="003B17CD" w:rsidRPr="00C041C0" w:rsidRDefault="003B17CD" w:rsidP="002F5FF1">
            <w:pPr>
              <w:rPr>
                <w:lang w:eastAsia="en-US"/>
              </w:rPr>
            </w:pPr>
          </w:p>
        </w:tc>
      </w:tr>
    </w:tbl>
    <w:p w14:paraId="43E5BFD1" w14:textId="77777777" w:rsidR="00AF40E5" w:rsidRPr="00C041C0" w:rsidRDefault="00AF40E5" w:rsidP="008C67A4">
      <w:pPr>
        <w:rPr>
          <w:lang w:eastAsia="en-US"/>
        </w:rPr>
      </w:pPr>
    </w:p>
    <w:tbl>
      <w:tblPr>
        <w:tblStyle w:val="Reetkatablice"/>
        <w:tblW w:w="9918" w:type="dxa"/>
        <w:tblLook w:val="04A0" w:firstRow="1" w:lastRow="0" w:firstColumn="1" w:lastColumn="0" w:noHBand="0" w:noVBand="1"/>
      </w:tblPr>
      <w:tblGrid>
        <w:gridCol w:w="1283"/>
        <w:gridCol w:w="6020"/>
        <w:gridCol w:w="1340"/>
        <w:gridCol w:w="1275"/>
      </w:tblGrid>
      <w:tr w:rsidR="00EB5BDC" w:rsidRPr="00C041C0" w14:paraId="5F74D59E" w14:textId="798B98AD" w:rsidTr="00EB5BDC">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4AD4DB21" w14:textId="77777777" w:rsidR="00EB5BDC" w:rsidRPr="00C041C0" w:rsidRDefault="00EB5BDC">
            <w:pPr>
              <w:rPr>
                <w:b/>
                <w:bCs/>
                <w:lang w:eastAsia="en-US"/>
              </w:rPr>
            </w:pPr>
            <w:r w:rsidRPr="00C041C0">
              <w:rPr>
                <w:b/>
                <w:bCs/>
                <w:lang w:eastAsia="en-US"/>
              </w:rPr>
              <w:t>A100804 Nagrađivanje učenika i njihovih mentora</w:t>
            </w:r>
          </w:p>
        </w:tc>
        <w:tc>
          <w:tcPr>
            <w:tcW w:w="1340" w:type="dxa"/>
            <w:tcBorders>
              <w:top w:val="single" w:sz="4" w:space="0" w:color="auto"/>
              <w:left w:val="single" w:sz="4" w:space="0" w:color="auto"/>
              <w:bottom w:val="single" w:sz="4" w:space="0" w:color="auto"/>
              <w:right w:val="single" w:sz="4" w:space="0" w:color="auto"/>
            </w:tcBorders>
            <w:noWrap/>
            <w:hideMark/>
          </w:tcPr>
          <w:p w14:paraId="62E75355" w14:textId="77777777" w:rsidR="00EB5BDC" w:rsidRPr="00C041C0" w:rsidRDefault="00EB5BDC">
            <w:pPr>
              <w:jc w:val="right"/>
              <w:rPr>
                <w:b/>
                <w:bCs/>
                <w:lang w:eastAsia="en-US"/>
              </w:rPr>
            </w:pPr>
            <w:r w:rsidRPr="00C041C0">
              <w:rPr>
                <w:b/>
                <w:bCs/>
                <w:lang w:eastAsia="en-US"/>
              </w:rPr>
              <w:t>1.350,00</w:t>
            </w:r>
          </w:p>
        </w:tc>
        <w:tc>
          <w:tcPr>
            <w:tcW w:w="1275" w:type="dxa"/>
            <w:tcBorders>
              <w:top w:val="single" w:sz="4" w:space="0" w:color="auto"/>
              <w:left w:val="single" w:sz="4" w:space="0" w:color="auto"/>
              <w:bottom w:val="single" w:sz="4" w:space="0" w:color="auto"/>
              <w:right w:val="single" w:sz="4" w:space="0" w:color="auto"/>
            </w:tcBorders>
          </w:tcPr>
          <w:p w14:paraId="7B6D1C81" w14:textId="4EB3688B" w:rsidR="00EB5BDC" w:rsidRPr="00C041C0" w:rsidRDefault="00EB5BDC">
            <w:pPr>
              <w:jc w:val="right"/>
              <w:rPr>
                <w:b/>
                <w:bCs/>
                <w:lang w:eastAsia="en-US"/>
              </w:rPr>
            </w:pPr>
            <w:r w:rsidRPr="00C041C0">
              <w:rPr>
                <w:b/>
                <w:bCs/>
                <w:lang w:eastAsia="en-US"/>
              </w:rPr>
              <w:t>0,00</w:t>
            </w:r>
          </w:p>
        </w:tc>
      </w:tr>
      <w:tr w:rsidR="00EB5BDC" w:rsidRPr="00C041C0" w14:paraId="1C6498A1" w14:textId="23EB8437" w:rsidTr="00EB5BDC">
        <w:trPr>
          <w:trHeight w:val="255"/>
        </w:trPr>
        <w:tc>
          <w:tcPr>
            <w:tcW w:w="1283" w:type="dxa"/>
            <w:tcBorders>
              <w:top w:val="single" w:sz="4" w:space="0" w:color="auto"/>
              <w:left w:val="single" w:sz="4" w:space="0" w:color="auto"/>
              <w:bottom w:val="single" w:sz="4" w:space="0" w:color="auto"/>
              <w:right w:val="single" w:sz="4" w:space="0" w:color="auto"/>
            </w:tcBorders>
            <w:hideMark/>
          </w:tcPr>
          <w:p w14:paraId="20340443" w14:textId="77777777" w:rsidR="00EB5BDC" w:rsidRPr="00C041C0" w:rsidRDefault="00EB5BDC">
            <w:pPr>
              <w:rPr>
                <w:lang w:eastAsia="en-US"/>
              </w:rPr>
            </w:pPr>
            <w:r w:rsidRPr="00C041C0">
              <w:rPr>
                <w:lang w:eastAsia="en-US"/>
              </w:rPr>
              <w:t>38</w:t>
            </w:r>
          </w:p>
        </w:tc>
        <w:tc>
          <w:tcPr>
            <w:tcW w:w="6020" w:type="dxa"/>
            <w:tcBorders>
              <w:top w:val="single" w:sz="4" w:space="0" w:color="auto"/>
              <w:left w:val="single" w:sz="4" w:space="0" w:color="auto"/>
              <w:bottom w:val="single" w:sz="4" w:space="0" w:color="auto"/>
              <w:right w:val="single" w:sz="4" w:space="0" w:color="auto"/>
            </w:tcBorders>
            <w:hideMark/>
          </w:tcPr>
          <w:p w14:paraId="06944D78" w14:textId="77777777" w:rsidR="00EB5BDC" w:rsidRPr="00C041C0" w:rsidRDefault="00EB5BDC">
            <w:pPr>
              <w:rPr>
                <w:lang w:eastAsia="en-US"/>
              </w:rPr>
            </w:pPr>
            <w:r w:rsidRPr="00C041C0">
              <w:rPr>
                <w:lang w:eastAsia="en-US"/>
              </w:rPr>
              <w:t>Ostali rashodi</w:t>
            </w:r>
          </w:p>
        </w:tc>
        <w:tc>
          <w:tcPr>
            <w:tcW w:w="1340" w:type="dxa"/>
            <w:tcBorders>
              <w:top w:val="single" w:sz="4" w:space="0" w:color="auto"/>
              <w:left w:val="single" w:sz="4" w:space="0" w:color="auto"/>
              <w:bottom w:val="single" w:sz="4" w:space="0" w:color="auto"/>
              <w:right w:val="single" w:sz="4" w:space="0" w:color="auto"/>
            </w:tcBorders>
            <w:noWrap/>
            <w:hideMark/>
          </w:tcPr>
          <w:p w14:paraId="026CA0E1" w14:textId="77777777" w:rsidR="00EB5BDC" w:rsidRPr="00C041C0" w:rsidRDefault="00EB5BDC">
            <w:pPr>
              <w:jc w:val="right"/>
              <w:rPr>
                <w:lang w:eastAsia="en-US"/>
              </w:rPr>
            </w:pPr>
            <w:r w:rsidRPr="00C041C0">
              <w:rPr>
                <w:lang w:eastAsia="en-US"/>
              </w:rPr>
              <w:t>1.350,00</w:t>
            </w:r>
          </w:p>
        </w:tc>
        <w:tc>
          <w:tcPr>
            <w:tcW w:w="1275" w:type="dxa"/>
            <w:tcBorders>
              <w:top w:val="single" w:sz="4" w:space="0" w:color="auto"/>
              <w:left w:val="single" w:sz="4" w:space="0" w:color="auto"/>
              <w:bottom w:val="single" w:sz="4" w:space="0" w:color="auto"/>
              <w:right w:val="single" w:sz="4" w:space="0" w:color="auto"/>
            </w:tcBorders>
          </w:tcPr>
          <w:p w14:paraId="1D3BF57E" w14:textId="4B155ADB" w:rsidR="00EB5BDC" w:rsidRPr="00C041C0" w:rsidRDefault="00EB5BDC">
            <w:pPr>
              <w:jc w:val="right"/>
              <w:rPr>
                <w:lang w:eastAsia="en-US"/>
              </w:rPr>
            </w:pPr>
            <w:r w:rsidRPr="00C041C0">
              <w:rPr>
                <w:lang w:eastAsia="en-US"/>
              </w:rPr>
              <w:t>0,00</w:t>
            </w:r>
          </w:p>
        </w:tc>
      </w:tr>
      <w:tr w:rsidR="00EB5BDC" w:rsidRPr="00C041C0" w14:paraId="150A7845" w14:textId="2045AF81" w:rsidTr="00EB5BDC">
        <w:trPr>
          <w:trHeight w:val="255"/>
        </w:trPr>
        <w:tc>
          <w:tcPr>
            <w:tcW w:w="1283" w:type="dxa"/>
            <w:tcBorders>
              <w:top w:val="single" w:sz="4" w:space="0" w:color="auto"/>
              <w:left w:val="single" w:sz="4" w:space="0" w:color="auto"/>
              <w:bottom w:val="single" w:sz="4" w:space="0" w:color="auto"/>
              <w:right w:val="single" w:sz="4" w:space="0" w:color="auto"/>
            </w:tcBorders>
            <w:hideMark/>
          </w:tcPr>
          <w:p w14:paraId="5A401781" w14:textId="77777777" w:rsidR="00EB5BDC" w:rsidRPr="00C041C0" w:rsidRDefault="00EB5BDC">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14:paraId="67D2977D" w14:textId="77777777" w:rsidR="00EB5BDC" w:rsidRPr="00C041C0" w:rsidRDefault="00EB5BDC">
            <w:pPr>
              <w:rPr>
                <w:lang w:eastAsia="en-US"/>
              </w:rPr>
            </w:pPr>
            <w:r w:rsidRPr="00C041C0">
              <w:rPr>
                <w:lang w:eastAsia="en-US"/>
              </w:rPr>
              <w:t>Poticanje dodatnih oblika obrazovanja</w:t>
            </w:r>
          </w:p>
        </w:tc>
        <w:tc>
          <w:tcPr>
            <w:tcW w:w="1275" w:type="dxa"/>
            <w:tcBorders>
              <w:top w:val="single" w:sz="4" w:space="0" w:color="auto"/>
              <w:left w:val="single" w:sz="4" w:space="0" w:color="auto"/>
              <w:bottom w:val="single" w:sz="4" w:space="0" w:color="auto"/>
              <w:right w:val="single" w:sz="4" w:space="0" w:color="auto"/>
            </w:tcBorders>
          </w:tcPr>
          <w:p w14:paraId="2C6A9B57" w14:textId="77777777" w:rsidR="00EB5BDC" w:rsidRPr="00C041C0" w:rsidRDefault="00EB5BDC">
            <w:pPr>
              <w:rPr>
                <w:lang w:eastAsia="en-US"/>
              </w:rPr>
            </w:pPr>
          </w:p>
        </w:tc>
      </w:tr>
      <w:tr w:rsidR="00EB5BDC" w:rsidRPr="00C041C0" w14:paraId="4CB8F28C" w14:textId="10D62A48" w:rsidTr="00EB5BDC">
        <w:trPr>
          <w:trHeight w:val="255"/>
        </w:trPr>
        <w:tc>
          <w:tcPr>
            <w:tcW w:w="1283" w:type="dxa"/>
            <w:tcBorders>
              <w:top w:val="single" w:sz="4" w:space="0" w:color="auto"/>
              <w:left w:val="single" w:sz="4" w:space="0" w:color="auto"/>
              <w:bottom w:val="single" w:sz="4" w:space="0" w:color="auto"/>
              <w:right w:val="single" w:sz="4" w:space="0" w:color="auto"/>
            </w:tcBorders>
            <w:hideMark/>
          </w:tcPr>
          <w:p w14:paraId="4DB4AB15" w14:textId="77777777" w:rsidR="00EB5BDC" w:rsidRPr="00C041C0" w:rsidRDefault="00EB5BDC">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14:paraId="2714316D" w14:textId="77777777" w:rsidR="00EB5BDC" w:rsidRPr="00C041C0" w:rsidRDefault="00EB5BDC">
            <w:pPr>
              <w:rPr>
                <w:lang w:eastAsia="en-US"/>
              </w:rPr>
            </w:pPr>
            <w:r w:rsidRPr="00C041C0">
              <w:rPr>
                <w:lang w:eastAsia="en-US"/>
              </w:rPr>
              <w:t>Broj nagrađivanih učenika i njihovih mentora</w:t>
            </w:r>
          </w:p>
        </w:tc>
        <w:tc>
          <w:tcPr>
            <w:tcW w:w="1275" w:type="dxa"/>
            <w:tcBorders>
              <w:top w:val="single" w:sz="4" w:space="0" w:color="auto"/>
              <w:left w:val="single" w:sz="4" w:space="0" w:color="auto"/>
              <w:bottom w:val="single" w:sz="4" w:space="0" w:color="auto"/>
              <w:right w:val="single" w:sz="4" w:space="0" w:color="auto"/>
            </w:tcBorders>
          </w:tcPr>
          <w:p w14:paraId="0320BF30" w14:textId="77777777" w:rsidR="00EB5BDC" w:rsidRPr="00C041C0" w:rsidRDefault="00EB5BDC">
            <w:pPr>
              <w:rPr>
                <w:lang w:eastAsia="en-US"/>
              </w:rPr>
            </w:pPr>
          </w:p>
        </w:tc>
      </w:tr>
    </w:tbl>
    <w:p w14:paraId="38297F0A" w14:textId="77777777" w:rsidR="00AF40E5" w:rsidRPr="00C041C0" w:rsidRDefault="00AF40E5" w:rsidP="008C67A4">
      <w:pPr>
        <w:rPr>
          <w:lang w:eastAsia="en-US"/>
        </w:rPr>
      </w:pPr>
    </w:p>
    <w:tbl>
      <w:tblPr>
        <w:tblStyle w:val="Reetkatablice"/>
        <w:tblW w:w="9918" w:type="dxa"/>
        <w:tblLook w:val="04A0" w:firstRow="1" w:lastRow="0" w:firstColumn="1" w:lastColumn="0" w:noHBand="0" w:noVBand="1"/>
      </w:tblPr>
      <w:tblGrid>
        <w:gridCol w:w="1283"/>
        <w:gridCol w:w="6020"/>
        <w:gridCol w:w="1340"/>
        <w:gridCol w:w="1275"/>
      </w:tblGrid>
      <w:tr w:rsidR="003B17CD" w:rsidRPr="00C041C0" w14:paraId="46EE0E7A" w14:textId="4B1D32D8" w:rsidTr="003B17CD">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1D47E5E0" w14:textId="697B7306" w:rsidR="003B17CD" w:rsidRPr="00C041C0" w:rsidRDefault="003B17CD" w:rsidP="002F5FF1">
            <w:pPr>
              <w:rPr>
                <w:b/>
                <w:bCs/>
                <w:lang w:eastAsia="en-US"/>
              </w:rPr>
            </w:pPr>
            <w:r w:rsidRPr="00C041C0">
              <w:rPr>
                <w:b/>
                <w:bCs/>
                <w:lang w:eastAsia="en-US"/>
              </w:rPr>
              <w:t>A100805 Sufinanciranje ostalih školskih aktivnosti</w:t>
            </w:r>
          </w:p>
        </w:tc>
        <w:tc>
          <w:tcPr>
            <w:tcW w:w="1340" w:type="dxa"/>
            <w:tcBorders>
              <w:top w:val="single" w:sz="4" w:space="0" w:color="auto"/>
              <w:left w:val="single" w:sz="4" w:space="0" w:color="auto"/>
              <w:bottom w:val="single" w:sz="4" w:space="0" w:color="auto"/>
              <w:right w:val="single" w:sz="4" w:space="0" w:color="auto"/>
            </w:tcBorders>
            <w:noWrap/>
            <w:hideMark/>
          </w:tcPr>
          <w:p w14:paraId="6A4A7EC4" w14:textId="0AD8620C" w:rsidR="003B17CD" w:rsidRPr="00C041C0" w:rsidRDefault="00065583" w:rsidP="002F5FF1">
            <w:pPr>
              <w:jc w:val="right"/>
              <w:rPr>
                <w:b/>
                <w:bCs/>
                <w:lang w:eastAsia="en-US"/>
              </w:rPr>
            </w:pPr>
            <w:r w:rsidRPr="00C041C0">
              <w:rPr>
                <w:b/>
                <w:bCs/>
                <w:lang w:eastAsia="en-US"/>
              </w:rPr>
              <w:t>1.690</w:t>
            </w:r>
            <w:r w:rsidR="003B17CD" w:rsidRPr="00C041C0">
              <w:rPr>
                <w:b/>
                <w:bCs/>
                <w:lang w:eastAsia="en-US"/>
              </w:rPr>
              <w:t>,00</w:t>
            </w:r>
          </w:p>
        </w:tc>
        <w:tc>
          <w:tcPr>
            <w:tcW w:w="1275" w:type="dxa"/>
            <w:tcBorders>
              <w:top w:val="single" w:sz="4" w:space="0" w:color="auto"/>
              <w:left w:val="single" w:sz="4" w:space="0" w:color="auto"/>
              <w:bottom w:val="single" w:sz="4" w:space="0" w:color="auto"/>
              <w:right w:val="single" w:sz="4" w:space="0" w:color="auto"/>
            </w:tcBorders>
          </w:tcPr>
          <w:p w14:paraId="3A346874" w14:textId="27F4728D" w:rsidR="003B17CD" w:rsidRPr="00C041C0" w:rsidRDefault="00065583" w:rsidP="002F5FF1">
            <w:pPr>
              <w:jc w:val="right"/>
              <w:rPr>
                <w:b/>
                <w:bCs/>
                <w:lang w:eastAsia="en-US"/>
              </w:rPr>
            </w:pPr>
            <w:r w:rsidRPr="00C041C0">
              <w:rPr>
                <w:b/>
                <w:bCs/>
                <w:lang w:eastAsia="en-US"/>
              </w:rPr>
              <w:t>659,00</w:t>
            </w:r>
          </w:p>
        </w:tc>
      </w:tr>
      <w:tr w:rsidR="003B17CD" w:rsidRPr="00C041C0" w14:paraId="0E8C41D8" w14:textId="0797F7C5" w:rsidTr="003B17CD">
        <w:trPr>
          <w:trHeight w:val="255"/>
        </w:trPr>
        <w:tc>
          <w:tcPr>
            <w:tcW w:w="1283" w:type="dxa"/>
            <w:tcBorders>
              <w:top w:val="single" w:sz="4" w:space="0" w:color="auto"/>
              <w:left w:val="single" w:sz="4" w:space="0" w:color="auto"/>
              <w:bottom w:val="single" w:sz="4" w:space="0" w:color="auto"/>
              <w:right w:val="single" w:sz="4" w:space="0" w:color="auto"/>
            </w:tcBorders>
            <w:hideMark/>
          </w:tcPr>
          <w:p w14:paraId="35AE4007" w14:textId="77777777" w:rsidR="003B17CD" w:rsidRPr="00C041C0" w:rsidRDefault="003B17CD" w:rsidP="002F5FF1">
            <w:pPr>
              <w:rPr>
                <w:lang w:eastAsia="en-US"/>
              </w:rPr>
            </w:pPr>
            <w:r w:rsidRPr="00C041C0">
              <w:rPr>
                <w:lang w:eastAsia="en-US"/>
              </w:rPr>
              <w:t>37</w:t>
            </w:r>
          </w:p>
        </w:tc>
        <w:tc>
          <w:tcPr>
            <w:tcW w:w="6020" w:type="dxa"/>
            <w:tcBorders>
              <w:top w:val="single" w:sz="4" w:space="0" w:color="auto"/>
              <w:left w:val="single" w:sz="4" w:space="0" w:color="auto"/>
              <w:bottom w:val="single" w:sz="4" w:space="0" w:color="auto"/>
              <w:right w:val="single" w:sz="4" w:space="0" w:color="auto"/>
            </w:tcBorders>
            <w:hideMark/>
          </w:tcPr>
          <w:p w14:paraId="78DB20FC" w14:textId="77777777" w:rsidR="003B17CD" w:rsidRPr="00C041C0" w:rsidRDefault="003B17CD" w:rsidP="002F5FF1">
            <w:pPr>
              <w:rPr>
                <w:lang w:eastAsia="en-US"/>
              </w:rPr>
            </w:pPr>
            <w:r w:rsidRPr="00C041C0">
              <w:rPr>
                <w:lang w:eastAsia="en-US"/>
              </w:rPr>
              <w:t>Naknade građanima i kućanstvima na temelju osiguranja i druge naknade</w:t>
            </w:r>
          </w:p>
        </w:tc>
        <w:tc>
          <w:tcPr>
            <w:tcW w:w="1340" w:type="dxa"/>
            <w:tcBorders>
              <w:top w:val="single" w:sz="4" w:space="0" w:color="auto"/>
              <w:left w:val="single" w:sz="4" w:space="0" w:color="auto"/>
              <w:bottom w:val="single" w:sz="4" w:space="0" w:color="auto"/>
              <w:right w:val="single" w:sz="4" w:space="0" w:color="auto"/>
            </w:tcBorders>
            <w:noWrap/>
            <w:hideMark/>
          </w:tcPr>
          <w:p w14:paraId="098D5897" w14:textId="24A84596" w:rsidR="003B17CD" w:rsidRPr="00C041C0" w:rsidRDefault="00065583" w:rsidP="002F5FF1">
            <w:pPr>
              <w:jc w:val="right"/>
              <w:rPr>
                <w:lang w:eastAsia="en-US"/>
              </w:rPr>
            </w:pPr>
            <w:r w:rsidRPr="00C041C0">
              <w:rPr>
                <w:lang w:eastAsia="en-US"/>
              </w:rPr>
              <w:t>1.690,00</w:t>
            </w:r>
          </w:p>
        </w:tc>
        <w:tc>
          <w:tcPr>
            <w:tcW w:w="1275" w:type="dxa"/>
            <w:tcBorders>
              <w:top w:val="single" w:sz="4" w:space="0" w:color="auto"/>
              <w:left w:val="single" w:sz="4" w:space="0" w:color="auto"/>
              <w:bottom w:val="single" w:sz="4" w:space="0" w:color="auto"/>
              <w:right w:val="single" w:sz="4" w:space="0" w:color="auto"/>
            </w:tcBorders>
          </w:tcPr>
          <w:p w14:paraId="6C08FAEF" w14:textId="447EEE5F" w:rsidR="003B17CD" w:rsidRPr="00C041C0" w:rsidRDefault="00065583" w:rsidP="002F5FF1">
            <w:pPr>
              <w:jc w:val="right"/>
              <w:rPr>
                <w:lang w:eastAsia="en-US"/>
              </w:rPr>
            </w:pPr>
            <w:r w:rsidRPr="00C041C0">
              <w:rPr>
                <w:lang w:eastAsia="en-US"/>
              </w:rPr>
              <w:t>659,00</w:t>
            </w:r>
          </w:p>
        </w:tc>
      </w:tr>
      <w:tr w:rsidR="003B17CD" w:rsidRPr="00C041C0" w14:paraId="52E044DF" w14:textId="2F8F8FC5" w:rsidTr="003B17CD">
        <w:trPr>
          <w:trHeight w:val="255"/>
        </w:trPr>
        <w:tc>
          <w:tcPr>
            <w:tcW w:w="1283" w:type="dxa"/>
            <w:tcBorders>
              <w:top w:val="single" w:sz="4" w:space="0" w:color="auto"/>
              <w:left w:val="single" w:sz="4" w:space="0" w:color="auto"/>
              <w:bottom w:val="single" w:sz="4" w:space="0" w:color="auto"/>
              <w:right w:val="single" w:sz="4" w:space="0" w:color="auto"/>
            </w:tcBorders>
            <w:hideMark/>
          </w:tcPr>
          <w:p w14:paraId="35C6BCA8" w14:textId="77777777" w:rsidR="003B17CD" w:rsidRPr="00C041C0" w:rsidRDefault="003B17CD" w:rsidP="002F5FF1">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tcPr>
          <w:p w14:paraId="244053EC" w14:textId="3B60B5B7" w:rsidR="003B17CD" w:rsidRPr="00C041C0" w:rsidRDefault="0032576F" w:rsidP="002F5FF1">
            <w:pPr>
              <w:rPr>
                <w:lang w:eastAsia="en-US"/>
              </w:rPr>
            </w:pPr>
            <w:r w:rsidRPr="00C041C0">
              <w:rPr>
                <w:lang w:eastAsia="en-US"/>
              </w:rPr>
              <w:t>Poticanje dodatnih oblika školskih aktivnosti</w:t>
            </w:r>
            <w:r w:rsidR="008F6626" w:rsidRPr="00C041C0">
              <w:rPr>
                <w:lang w:eastAsia="en-US"/>
              </w:rPr>
              <w:t xml:space="preserve"> </w:t>
            </w:r>
          </w:p>
        </w:tc>
        <w:tc>
          <w:tcPr>
            <w:tcW w:w="1275" w:type="dxa"/>
            <w:tcBorders>
              <w:top w:val="single" w:sz="4" w:space="0" w:color="auto"/>
              <w:left w:val="single" w:sz="4" w:space="0" w:color="auto"/>
              <w:bottom w:val="single" w:sz="4" w:space="0" w:color="auto"/>
              <w:right w:val="single" w:sz="4" w:space="0" w:color="auto"/>
            </w:tcBorders>
          </w:tcPr>
          <w:p w14:paraId="318B569A" w14:textId="77777777" w:rsidR="003B17CD" w:rsidRPr="00C041C0" w:rsidRDefault="003B17CD" w:rsidP="002F5FF1">
            <w:pPr>
              <w:rPr>
                <w:lang w:eastAsia="en-US"/>
              </w:rPr>
            </w:pPr>
          </w:p>
        </w:tc>
      </w:tr>
      <w:tr w:rsidR="003B17CD" w:rsidRPr="00C041C0" w14:paraId="2A5B76ED" w14:textId="49862A36" w:rsidTr="003B17CD">
        <w:trPr>
          <w:trHeight w:val="255"/>
        </w:trPr>
        <w:tc>
          <w:tcPr>
            <w:tcW w:w="1283" w:type="dxa"/>
            <w:tcBorders>
              <w:top w:val="single" w:sz="4" w:space="0" w:color="auto"/>
              <w:left w:val="single" w:sz="4" w:space="0" w:color="auto"/>
              <w:bottom w:val="single" w:sz="4" w:space="0" w:color="auto"/>
              <w:right w:val="single" w:sz="4" w:space="0" w:color="auto"/>
            </w:tcBorders>
            <w:hideMark/>
          </w:tcPr>
          <w:p w14:paraId="00BF0B70" w14:textId="77777777" w:rsidR="003B17CD" w:rsidRPr="00C041C0" w:rsidRDefault="003B17CD" w:rsidP="002F5FF1">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tcPr>
          <w:p w14:paraId="3C2674CB" w14:textId="7E822E93" w:rsidR="003B17CD" w:rsidRPr="00C041C0" w:rsidRDefault="0032576F" w:rsidP="002F5FF1">
            <w:pPr>
              <w:rPr>
                <w:lang w:eastAsia="en-US"/>
              </w:rPr>
            </w:pPr>
            <w:r w:rsidRPr="00C041C0">
              <w:rPr>
                <w:lang w:eastAsia="en-US"/>
              </w:rPr>
              <w:t>Broj izvannastavnih aktivnosti</w:t>
            </w:r>
          </w:p>
        </w:tc>
        <w:tc>
          <w:tcPr>
            <w:tcW w:w="1275" w:type="dxa"/>
            <w:tcBorders>
              <w:top w:val="single" w:sz="4" w:space="0" w:color="auto"/>
              <w:left w:val="single" w:sz="4" w:space="0" w:color="auto"/>
              <w:bottom w:val="single" w:sz="4" w:space="0" w:color="auto"/>
              <w:right w:val="single" w:sz="4" w:space="0" w:color="auto"/>
            </w:tcBorders>
          </w:tcPr>
          <w:p w14:paraId="3B0E3268" w14:textId="77777777" w:rsidR="003B17CD" w:rsidRPr="00C041C0" w:rsidRDefault="003B17CD" w:rsidP="002F5FF1">
            <w:pPr>
              <w:rPr>
                <w:lang w:eastAsia="en-US"/>
              </w:rPr>
            </w:pPr>
          </w:p>
        </w:tc>
      </w:tr>
    </w:tbl>
    <w:p w14:paraId="533A2351" w14:textId="77777777" w:rsidR="0079108B" w:rsidRDefault="0079108B" w:rsidP="0047440B">
      <w:pPr>
        <w:rPr>
          <w:lang w:eastAsia="en-US"/>
        </w:rPr>
      </w:pPr>
    </w:p>
    <w:p w14:paraId="6843574F" w14:textId="77777777" w:rsidR="009D0F2D" w:rsidRPr="00C041C0" w:rsidRDefault="009D0F2D" w:rsidP="0047440B">
      <w:pPr>
        <w:rPr>
          <w:lang w:eastAsia="en-US"/>
        </w:rPr>
      </w:pPr>
    </w:p>
    <w:tbl>
      <w:tblPr>
        <w:tblStyle w:val="Reetkatablice"/>
        <w:tblW w:w="9918" w:type="dxa"/>
        <w:tblLook w:val="04A0" w:firstRow="1" w:lastRow="0" w:firstColumn="1" w:lastColumn="0" w:noHBand="0" w:noVBand="1"/>
      </w:tblPr>
      <w:tblGrid>
        <w:gridCol w:w="1283"/>
        <w:gridCol w:w="5973"/>
        <w:gridCol w:w="1331"/>
        <w:gridCol w:w="1331"/>
      </w:tblGrid>
      <w:tr w:rsidR="003B17CD" w:rsidRPr="00C041C0" w14:paraId="1EA28AF1" w14:textId="79B12120" w:rsidTr="003B17CD">
        <w:trPr>
          <w:trHeight w:val="255"/>
        </w:trPr>
        <w:tc>
          <w:tcPr>
            <w:tcW w:w="7248" w:type="dxa"/>
            <w:gridSpan w:val="2"/>
            <w:tcBorders>
              <w:top w:val="single" w:sz="4" w:space="0" w:color="auto"/>
              <w:left w:val="single" w:sz="4" w:space="0" w:color="auto"/>
              <w:bottom w:val="single" w:sz="4" w:space="0" w:color="auto"/>
              <w:right w:val="single" w:sz="4" w:space="0" w:color="auto"/>
            </w:tcBorders>
            <w:noWrap/>
            <w:hideMark/>
          </w:tcPr>
          <w:p w14:paraId="78259E65" w14:textId="3C500318" w:rsidR="003B17CD" w:rsidRPr="00C041C0" w:rsidRDefault="003B17CD" w:rsidP="002F5FF1">
            <w:pPr>
              <w:rPr>
                <w:b/>
                <w:bCs/>
                <w:lang w:eastAsia="en-US"/>
              </w:rPr>
            </w:pPr>
            <w:r w:rsidRPr="00C041C0">
              <w:rPr>
                <w:b/>
                <w:bCs/>
                <w:lang w:eastAsia="en-US"/>
              </w:rPr>
              <w:lastRenderedPageBreak/>
              <w:t>A100808 Sufinanciranje programa produženog boravka</w:t>
            </w:r>
          </w:p>
        </w:tc>
        <w:tc>
          <w:tcPr>
            <w:tcW w:w="1331" w:type="dxa"/>
            <w:tcBorders>
              <w:top w:val="single" w:sz="4" w:space="0" w:color="auto"/>
              <w:left w:val="single" w:sz="4" w:space="0" w:color="auto"/>
              <w:bottom w:val="single" w:sz="4" w:space="0" w:color="auto"/>
              <w:right w:val="single" w:sz="4" w:space="0" w:color="auto"/>
            </w:tcBorders>
            <w:noWrap/>
            <w:hideMark/>
          </w:tcPr>
          <w:p w14:paraId="563A88E5" w14:textId="2836287B" w:rsidR="003B17CD" w:rsidRPr="00C041C0" w:rsidRDefault="00720C0A" w:rsidP="002F5FF1">
            <w:pPr>
              <w:jc w:val="right"/>
              <w:rPr>
                <w:b/>
                <w:bCs/>
                <w:lang w:eastAsia="en-US"/>
              </w:rPr>
            </w:pPr>
            <w:r w:rsidRPr="00C041C0">
              <w:rPr>
                <w:b/>
                <w:bCs/>
                <w:lang w:eastAsia="en-US"/>
              </w:rPr>
              <w:t>4</w:t>
            </w:r>
            <w:r w:rsidR="003B17CD" w:rsidRPr="00C041C0">
              <w:rPr>
                <w:b/>
                <w:bCs/>
                <w:lang w:eastAsia="en-US"/>
              </w:rPr>
              <w:t>.</w:t>
            </w:r>
            <w:r w:rsidR="00A76F7D" w:rsidRPr="00C041C0">
              <w:rPr>
                <w:b/>
                <w:bCs/>
                <w:lang w:eastAsia="en-US"/>
              </w:rPr>
              <w:t>5</w:t>
            </w:r>
            <w:r w:rsidR="003B17CD" w:rsidRPr="00C041C0">
              <w:rPr>
                <w:b/>
                <w:bCs/>
                <w:lang w:eastAsia="en-US"/>
              </w:rPr>
              <w:t>00,00</w:t>
            </w:r>
          </w:p>
        </w:tc>
        <w:tc>
          <w:tcPr>
            <w:tcW w:w="1339" w:type="dxa"/>
            <w:tcBorders>
              <w:top w:val="single" w:sz="4" w:space="0" w:color="auto"/>
              <w:left w:val="single" w:sz="4" w:space="0" w:color="auto"/>
              <w:bottom w:val="single" w:sz="4" w:space="0" w:color="auto"/>
              <w:right w:val="single" w:sz="4" w:space="0" w:color="auto"/>
            </w:tcBorders>
          </w:tcPr>
          <w:p w14:paraId="1B50D126" w14:textId="261F42B3" w:rsidR="003B17CD" w:rsidRPr="00C041C0" w:rsidRDefault="00A76F7D" w:rsidP="002F5FF1">
            <w:pPr>
              <w:jc w:val="right"/>
              <w:rPr>
                <w:b/>
                <w:bCs/>
                <w:lang w:eastAsia="en-US"/>
              </w:rPr>
            </w:pPr>
            <w:r w:rsidRPr="00C041C0">
              <w:rPr>
                <w:b/>
                <w:bCs/>
                <w:lang w:eastAsia="en-US"/>
              </w:rPr>
              <w:t>2.017,25</w:t>
            </w:r>
          </w:p>
        </w:tc>
      </w:tr>
      <w:tr w:rsidR="003B17CD" w:rsidRPr="00C041C0" w14:paraId="655BB460" w14:textId="0674507C" w:rsidTr="003B17CD">
        <w:trPr>
          <w:trHeight w:val="255"/>
        </w:trPr>
        <w:tc>
          <w:tcPr>
            <w:tcW w:w="1275" w:type="dxa"/>
            <w:tcBorders>
              <w:top w:val="single" w:sz="4" w:space="0" w:color="auto"/>
              <w:left w:val="single" w:sz="4" w:space="0" w:color="auto"/>
              <w:bottom w:val="single" w:sz="4" w:space="0" w:color="auto"/>
              <w:right w:val="single" w:sz="4" w:space="0" w:color="auto"/>
            </w:tcBorders>
            <w:hideMark/>
          </w:tcPr>
          <w:p w14:paraId="5CB8F98B" w14:textId="0AF577EB" w:rsidR="003B17CD" w:rsidRPr="00C041C0" w:rsidRDefault="003B17CD" w:rsidP="002F5FF1">
            <w:pPr>
              <w:rPr>
                <w:lang w:eastAsia="en-US"/>
              </w:rPr>
            </w:pPr>
            <w:r w:rsidRPr="00C041C0">
              <w:rPr>
                <w:lang w:eastAsia="en-US"/>
              </w:rPr>
              <w:t>36</w:t>
            </w:r>
          </w:p>
        </w:tc>
        <w:tc>
          <w:tcPr>
            <w:tcW w:w="5973" w:type="dxa"/>
            <w:tcBorders>
              <w:top w:val="single" w:sz="4" w:space="0" w:color="auto"/>
              <w:left w:val="single" w:sz="4" w:space="0" w:color="auto"/>
              <w:bottom w:val="single" w:sz="4" w:space="0" w:color="auto"/>
              <w:right w:val="single" w:sz="4" w:space="0" w:color="auto"/>
            </w:tcBorders>
            <w:hideMark/>
          </w:tcPr>
          <w:p w14:paraId="3F4A39F7" w14:textId="54802128" w:rsidR="003B17CD" w:rsidRPr="00C041C0" w:rsidRDefault="003B17CD" w:rsidP="002F5FF1">
            <w:pPr>
              <w:rPr>
                <w:lang w:eastAsia="en-US"/>
              </w:rPr>
            </w:pPr>
            <w:r w:rsidRPr="00C041C0">
              <w:rPr>
                <w:lang w:eastAsia="en-US"/>
              </w:rPr>
              <w:t>Pomoći dan</w:t>
            </w:r>
            <w:r w:rsidR="005A110B" w:rsidRPr="00C041C0">
              <w:rPr>
                <w:lang w:eastAsia="en-US"/>
              </w:rPr>
              <w:t>e</w:t>
            </w:r>
            <w:r w:rsidRPr="00C041C0">
              <w:rPr>
                <w:lang w:eastAsia="en-US"/>
              </w:rPr>
              <w:t xml:space="preserve"> u inozemstvo i unutar općeg proračuna</w:t>
            </w:r>
          </w:p>
        </w:tc>
        <w:tc>
          <w:tcPr>
            <w:tcW w:w="1331" w:type="dxa"/>
            <w:tcBorders>
              <w:top w:val="single" w:sz="4" w:space="0" w:color="auto"/>
              <w:left w:val="single" w:sz="4" w:space="0" w:color="auto"/>
              <w:bottom w:val="single" w:sz="4" w:space="0" w:color="auto"/>
              <w:right w:val="single" w:sz="4" w:space="0" w:color="auto"/>
            </w:tcBorders>
            <w:noWrap/>
            <w:hideMark/>
          </w:tcPr>
          <w:p w14:paraId="1D9E84DC" w14:textId="7FC59BA6" w:rsidR="003B17CD" w:rsidRPr="00C041C0" w:rsidRDefault="00720C0A" w:rsidP="002F5FF1">
            <w:pPr>
              <w:jc w:val="right"/>
              <w:rPr>
                <w:lang w:eastAsia="en-US"/>
              </w:rPr>
            </w:pPr>
            <w:r w:rsidRPr="00C041C0">
              <w:rPr>
                <w:lang w:eastAsia="en-US"/>
              </w:rPr>
              <w:t>4</w:t>
            </w:r>
            <w:r w:rsidR="003B17CD" w:rsidRPr="00C041C0">
              <w:rPr>
                <w:lang w:eastAsia="en-US"/>
              </w:rPr>
              <w:t>.</w:t>
            </w:r>
            <w:r w:rsidR="00A76F7D" w:rsidRPr="00C041C0">
              <w:rPr>
                <w:lang w:eastAsia="en-US"/>
              </w:rPr>
              <w:t>5</w:t>
            </w:r>
            <w:r w:rsidR="003B17CD" w:rsidRPr="00C041C0">
              <w:rPr>
                <w:lang w:eastAsia="en-US"/>
              </w:rPr>
              <w:t>00,00</w:t>
            </w:r>
          </w:p>
        </w:tc>
        <w:tc>
          <w:tcPr>
            <w:tcW w:w="1339" w:type="dxa"/>
            <w:tcBorders>
              <w:top w:val="single" w:sz="4" w:space="0" w:color="auto"/>
              <w:left w:val="single" w:sz="4" w:space="0" w:color="auto"/>
              <w:bottom w:val="single" w:sz="4" w:space="0" w:color="auto"/>
              <w:right w:val="single" w:sz="4" w:space="0" w:color="auto"/>
            </w:tcBorders>
          </w:tcPr>
          <w:p w14:paraId="374068EF" w14:textId="2249EB72" w:rsidR="003B17CD" w:rsidRPr="00C041C0" w:rsidRDefault="00A76F7D" w:rsidP="002F5FF1">
            <w:pPr>
              <w:jc w:val="right"/>
              <w:rPr>
                <w:lang w:eastAsia="en-US"/>
              </w:rPr>
            </w:pPr>
            <w:r w:rsidRPr="00C041C0">
              <w:rPr>
                <w:lang w:eastAsia="en-US"/>
              </w:rPr>
              <w:t>2.017,25</w:t>
            </w:r>
          </w:p>
        </w:tc>
      </w:tr>
      <w:tr w:rsidR="003B17CD" w:rsidRPr="00C041C0" w14:paraId="2A08C15E" w14:textId="3D066208" w:rsidTr="003B17CD">
        <w:trPr>
          <w:trHeight w:val="255"/>
        </w:trPr>
        <w:tc>
          <w:tcPr>
            <w:tcW w:w="1275" w:type="dxa"/>
            <w:tcBorders>
              <w:top w:val="single" w:sz="4" w:space="0" w:color="auto"/>
              <w:left w:val="single" w:sz="4" w:space="0" w:color="auto"/>
              <w:bottom w:val="single" w:sz="4" w:space="0" w:color="auto"/>
              <w:right w:val="single" w:sz="4" w:space="0" w:color="auto"/>
            </w:tcBorders>
            <w:hideMark/>
          </w:tcPr>
          <w:p w14:paraId="0A23B985" w14:textId="77777777" w:rsidR="003B17CD" w:rsidRPr="00C041C0" w:rsidRDefault="003B17CD" w:rsidP="002F5FF1">
            <w:pPr>
              <w:rPr>
                <w:lang w:eastAsia="en-US"/>
              </w:rPr>
            </w:pPr>
            <w:r w:rsidRPr="00C041C0">
              <w:rPr>
                <w:lang w:eastAsia="en-US"/>
              </w:rPr>
              <w:t>Ciljevi aktivnosti</w:t>
            </w:r>
          </w:p>
        </w:tc>
        <w:tc>
          <w:tcPr>
            <w:tcW w:w="7304" w:type="dxa"/>
            <w:gridSpan w:val="2"/>
            <w:tcBorders>
              <w:top w:val="single" w:sz="4" w:space="0" w:color="auto"/>
              <w:left w:val="single" w:sz="4" w:space="0" w:color="auto"/>
              <w:bottom w:val="single" w:sz="4" w:space="0" w:color="auto"/>
              <w:right w:val="single" w:sz="4" w:space="0" w:color="auto"/>
            </w:tcBorders>
          </w:tcPr>
          <w:p w14:paraId="1790D359" w14:textId="0FEE8EEA" w:rsidR="003B17CD" w:rsidRPr="00C041C0" w:rsidRDefault="003B17CD" w:rsidP="002F5FF1">
            <w:pPr>
              <w:rPr>
                <w:lang w:eastAsia="en-US"/>
              </w:rPr>
            </w:pPr>
            <w:r w:rsidRPr="00C041C0">
              <w:rPr>
                <w:lang w:eastAsia="en-US"/>
              </w:rPr>
              <w:t>Putem sufinanciranja osigurati realizaciju kvalitetnog i modernog sistema odgoja i obrazovanja u osnovnom obrazovanju</w:t>
            </w:r>
          </w:p>
        </w:tc>
        <w:tc>
          <w:tcPr>
            <w:tcW w:w="1339" w:type="dxa"/>
            <w:tcBorders>
              <w:top w:val="single" w:sz="4" w:space="0" w:color="auto"/>
              <w:left w:val="single" w:sz="4" w:space="0" w:color="auto"/>
              <w:bottom w:val="single" w:sz="4" w:space="0" w:color="auto"/>
              <w:right w:val="single" w:sz="4" w:space="0" w:color="auto"/>
            </w:tcBorders>
          </w:tcPr>
          <w:p w14:paraId="38EB9224" w14:textId="77777777" w:rsidR="003B17CD" w:rsidRPr="00C041C0" w:rsidRDefault="003B17CD" w:rsidP="002F5FF1">
            <w:pPr>
              <w:rPr>
                <w:lang w:eastAsia="en-US"/>
              </w:rPr>
            </w:pPr>
          </w:p>
        </w:tc>
      </w:tr>
      <w:tr w:rsidR="003B17CD" w:rsidRPr="00C041C0" w14:paraId="39F8A475" w14:textId="405242A0" w:rsidTr="00F150C8">
        <w:trPr>
          <w:trHeight w:val="255"/>
        </w:trPr>
        <w:tc>
          <w:tcPr>
            <w:tcW w:w="1275" w:type="dxa"/>
            <w:tcBorders>
              <w:top w:val="single" w:sz="4" w:space="0" w:color="auto"/>
              <w:left w:val="single" w:sz="4" w:space="0" w:color="auto"/>
              <w:bottom w:val="single" w:sz="4" w:space="0" w:color="auto"/>
              <w:right w:val="single" w:sz="4" w:space="0" w:color="auto"/>
            </w:tcBorders>
            <w:hideMark/>
          </w:tcPr>
          <w:p w14:paraId="2CEF0A4B" w14:textId="77777777" w:rsidR="003B17CD" w:rsidRPr="00C041C0" w:rsidRDefault="003B17CD" w:rsidP="002F5FF1">
            <w:pPr>
              <w:rPr>
                <w:lang w:eastAsia="en-US"/>
              </w:rPr>
            </w:pPr>
            <w:r w:rsidRPr="00C041C0">
              <w:rPr>
                <w:lang w:eastAsia="en-US"/>
              </w:rPr>
              <w:t>Pokazatelji uspješnosti</w:t>
            </w:r>
          </w:p>
        </w:tc>
        <w:tc>
          <w:tcPr>
            <w:tcW w:w="7304" w:type="dxa"/>
            <w:gridSpan w:val="2"/>
            <w:tcBorders>
              <w:top w:val="single" w:sz="4" w:space="0" w:color="auto"/>
              <w:left w:val="single" w:sz="4" w:space="0" w:color="auto"/>
              <w:bottom w:val="single" w:sz="4" w:space="0" w:color="auto"/>
              <w:right w:val="single" w:sz="4" w:space="0" w:color="auto"/>
            </w:tcBorders>
            <w:vAlign w:val="center"/>
          </w:tcPr>
          <w:p w14:paraId="696A9C3C" w14:textId="3EEC18DB" w:rsidR="003B17CD" w:rsidRPr="00C041C0" w:rsidRDefault="003B17CD" w:rsidP="002F5FF1">
            <w:pPr>
              <w:rPr>
                <w:lang w:eastAsia="en-US"/>
              </w:rPr>
            </w:pPr>
            <w:r w:rsidRPr="00C041C0">
              <w:rPr>
                <w:lang w:eastAsia="en-US"/>
              </w:rPr>
              <w:t>Poboljšanje kvalitete osnovnoškolskog obrazovanja</w:t>
            </w:r>
          </w:p>
        </w:tc>
        <w:tc>
          <w:tcPr>
            <w:tcW w:w="1339" w:type="dxa"/>
            <w:tcBorders>
              <w:top w:val="single" w:sz="4" w:space="0" w:color="auto"/>
              <w:left w:val="single" w:sz="4" w:space="0" w:color="auto"/>
              <w:bottom w:val="single" w:sz="4" w:space="0" w:color="auto"/>
              <w:right w:val="single" w:sz="4" w:space="0" w:color="auto"/>
            </w:tcBorders>
          </w:tcPr>
          <w:p w14:paraId="2ED2BBE8" w14:textId="77777777" w:rsidR="003B17CD" w:rsidRPr="00C041C0" w:rsidRDefault="003B17CD" w:rsidP="002F5FF1">
            <w:pPr>
              <w:rPr>
                <w:lang w:eastAsia="en-US"/>
              </w:rPr>
            </w:pPr>
          </w:p>
        </w:tc>
      </w:tr>
    </w:tbl>
    <w:p w14:paraId="12C9DD3F" w14:textId="77777777" w:rsidR="00C17B0C" w:rsidRPr="00C041C0" w:rsidRDefault="00C17B0C" w:rsidP="00C17B0C">
      <w:pPr>
        <w:rPr>
          <w:lang w:eastAsia="en-US"/>
        </w:rPr>
      </w:pPr>
    </w:p>
    <w:tbl>
      <w:tblPr>
        <w:tblStyle w:val="Reetkatablice"/>
        <w:tblW w:w="9918" w:type="dxa"/>
        <w:tblLook w:val="04A0" w:firstRow="1" w:lastRow="0" w:firstColumn="1" w:lastColumn="0" w:noHBand="0" w:noVBand="1"/>
      </w:tblPr>
      <w:tblGrid>
        <w:gridCol w:w="1283"/>
        <w:gridCol w:w="6020"/>
        <w:gridCol w:w="1340"/>
        <w:gridCol w:w="1275"/>
      </w:tblGrid>
      <w:tr w:rsidR="003B17CD" w:rsidRPr="00C041C0" w14:paraId="563ED764" w14:textId="2E7E4C3F" w:rsidTr="003B17CD">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65396AF6" w14:textId="7F44025D" w:rsidR="003B17CD" w:rsidRPr="00C041C0" w:rsidRDefault="003B17CD" w:rsidP="002F5FF1">
            <w:pPr>
              <w:rPr>
                <w:b/>
                <w:bCs/>
                <w:lang w:eastAsia="en-US"/>
              </w:rPr>
            </w:pPr>
            <w:r w:rsidRPr="00C041C0">
              <w:rPr>
                <w:b/>
                <w:bCs/>
                <w:lang w:eastAsia="en-US"/>
              </w:rPr>
              <w:t>T100801 Stipendije učenika srednjih škola</w:t>
            </w:r>
          </w:p>
        </w:tc>
        <w:tc>
          <w:tcPr>
            <w:tcW w:w="1340" w:type="dxa"/>
            <w:tcBorders>
              <w:top w:val="single" w:sz="4" w:space="0" w:color="auto"/>
              <w:left w:val="single" w:sz="4" w:space="0" w:color="auto"/>
              <w:bottom w:val="single" w:sz="4" w:space="0" w:color="auto"/>
              <w:right w:val="single" w:sz="4" w:space="0" w:color="auto"/>
            </w:tcBorders>
            <w:noWrap/>
            <w:hideMark/>
          </w:tcPr>
          <w:p w14:paraId="66C95E98" w14:textId="1128392C" w:rsidR="003B17CD" w:rsidRPr="00C041C0" w:rsidRDefault="00396D21" w:rsidP="002F5FF1">
            <w:pPr>
              <w:jc w:val="right"/>
              <w:rPr>
                <w:b/>
                <w:bCs/>
                <w:lang w:eastAsia="en-US"/>
              </w:rPr>
            </w:pPr>
            <w:r w:rsidRPr="00C041C0">
              <w:rPr>
                <w:b/>
                <w:bCs/>
                <w:lang w:eastAsia="en-US"/>
              </w:rPr>
              <w:t>4.0</w:t>
            </w:r>
            <w:r w:rsidR="003B17CD" w:rsidRPr="00C041C0">
              <w:rPr>
                <w:b/>
                <w:bCs/>
                <w:lang w:eastAsia="en-US"/>
              </w:rPr>
              <w:t>00,00</w:t>
            </w:r>
          </w:p>
        </w:tc>
        <w:tc>
          <w:tcPr>
            <w:tcW w:w="1275" w:type="dxa"/>
            <w:tcBorders>
              <w:top w:val="single" w:sz="4" w:space="0" w:color="auto"/>
              <w:left w:val="single" w:sz="4" w:space="0" w:color="auto"/>
              <w:bottom w:val="single" w:sz="4" w:space="0" w:color="auto"/>
              <w:right w:val="single" w:sz="4" w:space="0" w:color="auto"/>
            </w:tcBorders>
          </w:tcPr>
          <w:p w14:paraId="3E3FCEE6" w14:textId="3A0E8410" w:rsidR="003B17CD" w:rsidRPr="00C041C0" w:rsidRDefault="003B17CD" w:rsidP="002F5FF1">
            <w:pPr>
              <w:jc w:val="right"/>
              <w:rPr>
                <w:b/>
                <w:bCs/>
                <w:lang w:eastAsia="en-US"/>
              </w:rPr>
            </w:pPr>
            <w:r w:rsidRPr="00C041C0">
              <w:rPr>
                <w:b/>
                <w:bCs/>
                <w:lang w:eastAsia="en-US"/>
              </w:rPr>
              <w:t>3.</w:t>
            </w:r>
            <w:r w:rsidR="00396D21" w:rsidRPr="00C041C0">
              <w:rPr>
                <w:b/>
                <w:bCs/>
                <w:lang w:eastAsia="en-US"/>
              </w:rPr>
              <w:t>600,00</w:t>
            </w:r>
          </w:p>
        </w:tc>
      </w:tr>
      <w:tr w:rsidR="003B17CD" w:rsidRPr="00C041C0" w14:paraId="42034163" w14:textId="30F1285E" w:rsidTr="003B17CD">
        <w:trPr>
          <w:trHeight w:val="255"/>
        </w:trPr>
        <w:tc>
          <w:tcPr>
            <w:tcW w:w="1283" w:type="dxa"/>
            <w:tcBorders>
              <w:top w:val="single" w:sz="4" w:space="0" w:color="auto"/>
              <w:left w:val="single" w:sz="4" w:space="0" w:color="auto"/>
              <w:bottom w:val="single" w:sz="4" w:space="0" w:color="auto"/>
              <w:right w:val="single" w:sz="4" w:space="0" w:color="auto"/>
            </w:tcBorders>
            <w:hideMark/>
          </w:tcPr>
          <w:p w14:paraId="43D9FFEE" w14:textId="77777777" w:rsidR="003B17CD" w:rsidRPr="00C041C0" w:rsidRDefault="003B17CD" w:rsidP="002F5FF1">
            <w:pPr>
              <w:rPr>
                <w:lang w:eastAsia="en-US"/>
              </w:rPr>
            </w:pPr>
            <w:r w:rsidRPr="00C041C0">
              <w:rPr>
                <w:lang w:eastAsia="en-US"/>
              </w:rPr>
              <w:t>37</w:t>
            </w:r>
          </w:p>
        </w:tc>
        <w:tc>
          <w:tcPr>
            <w:tcW w:w="6020" w:type="dxa"/>
            <w:tcBorders>
              <w:top w:val="single" w:sz="4" w:space="0" w:color="auto"/>
              <w:left w:val="single" w:sz="4" w:space="0" w:color="auto"/>
              <w:bottom w:val="single" w:sz="4" w:space="0" w:color="auto"/>
              <w:right w:val="single" w:sz="4" w:space="0" w:color="auto"/>
            </w:tcBorders>
            <w:hideMark/>
          </w:tcPr>
          <w:p w14:paraId="1D3C16D1" w14:textId="77777777" w:rsidR="003B17CD" w:rsidRPr="00C041C0" w:rsidRDefault="003B17CD" w:rsidP="002F5FF1">
            <w:pPr>
              <w:rPr>
                <w:lang w:eastAsia="en-US"/>
              </w:rPr>
            </w:pPr>
            <w:r w:rsidRPr="00C041C0">
              <w:rPr>
                <w:lang w:eastAsia="en-US"/>
              </w:rPr>
              <w:t>Naknade građanima i kućanstvima na temelju osiguranja i druge naknade</w:t>
            </w:r>
          </w:p>
        </w:tc>
        <w:tc>
          <w:tcPr>
            <w:tcW w:w="1340" w:type="dxa"/>
            <w:tcBorders>
              <w:top w:val="single" w:sz="4" w:space="0" w:color="auto"/>
              <w:left w:val="single" w:sz="4" w:space="0" w:color="auto"/>
              <w:bottom w:val="single" w:sz="4" w:space="0" w:color="auto"/>
              <w:right w:val="single" w:sz="4" w:space="0" w:color="auto"/>
            </w:tcBorders>
            <w:noWrap/>
            <w:hideMark/>
          </w:tcPr>
          <w:p w14:paraId="25442319" w14:textId="3E4BCECE" w:rsidR="003B17CD" w:rsidRPr="00C041C0" w:rsidRDefault="00396D21" w:rsidP="002F5FF1">
            <w:pPr>
              <w:jc w:val="right"/>
              <w:rPr>
                <w:lang w:eastAsia="en-US"/>
              </w:rPr>
            </w:pPr>
            <w:r w:rsidRPr="00C041C0">
              <w:rPr>
                <w:lang w:eastAsia="en-US"/>
              </w:rPr>
              <w:t>4.0</w:t>
            </w:r>
            <w:r w:rsidR="003B17CD" w:rsidRPr="00C041C0">
              <w:rPr>
                <w:lang w:eastAsia="en-US"/>
              </w:rPr>
              <w:t>00,00</w:t>
            </w:r>
          </w:p>
        </w:tc>
        <w:tc>
          <w:tcPr>
            <w:tcW w:w="1275" w:type="dxa"/>
            <w:tcBorders>
              <w:top w:val="single" w:sz="4" w:space="0" w:color="auto"/>
              <w:left w:val="single" w:sz="4" w:space="0" w:color="auto"/>
              <w:bottom w:val="single" w:sz="4" w:space="0" w:color="auto"/>
              <w:right w:val="single" w:sz="4" w:space="0" w:color="auto"/>
            </w:tcBorders>
          </w:tcPr>
          <w:p w14:paraId="2EA67DAF" w14:textId="728FF243" w:rsidR="003B17CD" w:rsidRPr="00C041C0" w:rsidRDefault="003B17CD" w:rsidP="002F5FF1">
            <w:pPr>
              <w:jc w:val="right"/>
              <w:rPr>
                <w:lang w:eastAsia="en-US"/>
              </w:rPr>
            </w:pPr>
            <w:r w:rsidRPr="00C041C0">
              <w:rPr>
                <w:lang w:eastAsia="en-US"/>
              </w:rPr>
              <w:t>3.</w:t>
            </w:r>
            <w:r w:rsidR="00396D21" w:rsidRPr="00C041C0">
              <w:rPr>
                <w:lang w:eastAsia="en-US"/>
              </w:rPr>
              <w:t>600,00</w:t>
            </w:r>
          </w:p>
        </w:tc>
      </w:tr>
      <w:tr w:rsidR="003B17CD" w:rsidRPr="00C041C0" w14:paraId="265D63E0" w14:textId="44306CC1" w:rsidTr="003B17CD">
        <w:trPr>
          <w:trHeight w:val="255"/>
        </w:trPr>
        <w:tc>
          <w:tcPr>
            <w:tcW w:w="1283" w:type="dxa"/>
            <w:tcBorders>
              <w:top w:val="single" w:sz="4" w:space="0" w:color="auto"/>
              <w:left w:val="single" w:sz="4" w:space="0" w:color="auto"/>
              <w:bottom w:val="single" w:sz="4" w:space="0" w:color="auto"/>
              <w:right w:val="single" w:sz="4" w:space="0" w:color="auto"/>
            </w:tcBorders>
            <w:hideMark/>
          </w:tcPr>
          <w:p w14:paraId="11F03B80" w14:textId="77777777" w:rsidR="003B17CD" w:rsidRPr="00C041C0" w:rsidRDefault="003B17CD" w:rsidP="002F5FF1">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tcPr>
          <w:p w14:paraId="48274A62" w14:textId="460D9010" w:rsidR="003B17CD" w:rsidRPr="00C041C0" w:rsidRDefault="003B17CD" w:rsidP="002F5FF1">
            <w:pPr>
              <w:rPr>
                <w:lang w:eastAsia="en-US"/>
              </w:rPr>
            </w:pPr>
            <w:r w:rsidRPr="00C041C0">
              <w:rPr>
                <w:lang w:eastAsia="en-US"/>
              </w:rPr>
              <w:t>Poticanje na odabir deficitarnih zanimanja sukladno potrebama na tržištu rada</w:t>
            </w:r>
          </w:p>
        </w:tc>
        <w:tc>
          <w:tcPr>
            <w:tcW w:w="1275" w:type="dxa"/>
            <w:tcBorders>
              <w:top w:val="single" w:sz="4" w:space="0" w:color="auto"/>
              <w:left w:val="single" w:sz="4" w:space="0" w:color="auto"/>
              <w:bottom w:val="single" w:sz="4" w:space="0" w:color="auto"/>
              <w:right w:val="single" w:sz="4" w:space="0" w:color="auto"/>
            </w:tcBorders>
          </w:tcPr>
          <w:p w14:paraId="10C8FB36" w14:textId="77777777" w:rsidR="003B17CD" w:rsidRPr="00C041C0" w:rsidRDefault="003B17CD" w:rsidP="002F5FF1">
            <w:pPr>
              <w:rPr>
                <w:lang w:eastAsia="en-US"/>
              </w:rPr>
            </w:pPr>
          </w:p>
        </w:tc>
      </w:tr>
      <w:tr w:rsidR="003B17CD" w:rsidRPr="00C041C0" w14:paraId="1EF7F855" w14:textId="095A0AF5" w:rsidTr="00F150C8">
        <w:trPr>
          <w:trHeight w:val="255"/>
        </w:trPr>
        <w:tc>
          <w:tcPr>
            <w:tcW w:w="1283" w:type="dxa"/>
            <w:tcBorders>
              <w:top w:val="single" w:sz="4" w:space="0" w:color="auto"/>
              <w:left w:val="single" w:sz="4" w:space="0" w:color="auto"/>
              <w:bottom w:val="single" w:sz="4" w:space="0" w:color="auto"/>
              <w:right w:val="single" w:sz="4" w:space="0" w:color="auto"/>
            </w:tcBorders>
            <w:hideMark/>
          </w:tcPr>
          <w:p w14:paraId="67CD4CC8" w14:textId="77777777" w:rsidR="003B17CD" w:rsidRPr="00C041C0" w:rsidRDefault="003B17CD" w:rsidP="002F5FF1">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4A078EA4" w14:textId="79316796" w:rsidR="003B17CD" w:rsidRPr="00C041C0" w:rsidRDefault="003B17CD" w:rsidP="002F5FF1">
            <w:pPr>
              <w:rPr>
                <w:lang w:eastAsia="en-US"/>
              </w:rPr>
            </w:pPr>
            <w:r w:rsidRPr="00C041C0">
              <w:rPr>
                <w:lang w:eastAsia="en-US"/>
              </w:rPr>
              <w:t xml:space="preserve">Broj dodijeljenih stipendija </w:t>
            </w:r>
          </w:p>
        </w:tc>
        <w:tc>
          <w:tcPr>
            <w:tcW w:w="1275" w:type="dxa"/>
            <w:tcBorders>
              <w:top w:val="single" w:sz="4" w:space="0" w:color="auto"/>
              <w:left w:val="single" w:sz="4" w:space="0" w:color="auto"/>
              <w:bottom w:val="single" w:sz="4" w:space="0" w:color="auto"/>
              <w:right w:val="single" w:sz="4" w:space="0" w:color="auto"/>
            </w:tcBorders>
          </w:tcPr>
          <w:p w14:paraId="5E62FF4A" w14:textId="77777777" w:rsidR="003B17CD" w:rsidRPr="00C041C0" w:rsidRDefault="003B17CD" w:rsidP="002F5FF1">
            <w:pPr>
              <w:rPr>
                <w:lang w:eastAsia="en-US"/>
              </w:rPr>
            </w:pPr>
          </w:p>
        </w:tc>
      </w:tr>
    </w:tbl>
    <w:p w14:paraId="6C72072F" w14:textId="77777777" w:rsidR="00EA38A3" w:rsidRPr="00C041C0" w:rsidRDefault="00EA38A3" w:rsidP="00C17B0C">
      <w:pPr>
        <w:rPr>
          <w:lang w:eastAsia="en-US"/>
        </w:rPr>
      </w:pPr>
    </w:p>
    <w:p w14:paraId="2EBEA5DF" w14:textId="77777777" w:rsidR="0047440B" w:rsidRPr="00C041C0" w:rsidRDefault="0047440B" w:rsidP="0047440B">
      <w:pPr>
        <w:rPr>
          <w:lang w:eastAsia="en-US"/>
        </w:rPr>
      </w:pPr>
    </w:p>
    <w:p w14:paraId="38FDFA68" w14:textId="4CAFF4B9" w:rsidR="006B2ECF" w:rsidRPr="00C041C0" w:rsidRDefault="00A70DB2" w:rsidP="006B2ECF">
      <w:pPr>
        <w:rPr>
          <w:b/>
          <w:bCs/>
          <w:i/>
          <w:iCs/>
          <w:u w:val="single"/>
          <w:lang w:eastAsia="en-US"/>
        </w:rPr>
      </w:pPr>
      <w:r w:rsidRPr="00C041C0">
        <w:rPr>
          <w:b/>
          <w:bCs/>
          <w:i/>
          <w:iCs/>
          <w:u w:val="single"/>
          <w:lang w:eastAsia="en-US"/>
        </w:rPr>
        <w:t>Program 1009 Visoko obrazovanje</w:t>
      </w:r>
    </w:p>
    <w:p w14:paraId="269B2809" w14:textId="1BD46B06" w:rsidR="00DD7975" w:rsidRPr="00C041C0" w:rsidRDefault="00DD7975" w:rsidP="00DD7975">
      <w:pPr>
        <w:rPr>
          <w:i/>
          <w:iCs/>
          <w:lang w:eastAsia="en-US"/>
        </w:rPr>
      </w:pPr>
      <w:r w:rsidRPr="00C041C0">
        <w:rPr>
          <w:i/>
          <w:iCs/>
          <w:lang w:eastAsia="en-US"/>
        </w:rPr>
        <w:t>Planirana sredstva 202</w:t>
      </w:r>
      <w:r w:rsidR="00FB7622" w:rsidRPr="00C041C0">
        <w:rPr>
          <w:i/>
          <w:iCs/>
          <w:lang w:eastAsia="en-US"/>
        </w:rPr>
        <w:t>4</w:t>
      </w:r>
      <w:r w:rsidRPr="00C041C0">
        <w:rPr>
          <w:i/>
          <w:iCs/>
          <w:lang w:eastAsia="en-US"/>
        </w:rPr>
        <w:t>. eur</w:t>
      </w:r>
      <w:r w:rsidR="00187A58" w:rsidRPr="00C041C0">
        <w:rPr>
          <w:i/>
          <w:iCs/>
          <w:lang w:eastAsia="en-US"/>
        </w:rPr>
        <w:t>a</w:t>
      </w:r>
      <w:r w:rsidR="00873623" w:rsidRPr="00C041C0">
        <w:rPr>
          <w:i/>
          <w:iCs/>
          <w:lang w:eastAsia="en-US"/>
        </w:rPr>
        <w:t xml:space="preserve"> </w:t>
      </w:r>
      <w:r w:rsidR="00FB7622" w:rsidRPr="00C041C0">
        <w:rPr>
          <w:i/>
          <w:iCs/>
          <w:lang w:eastAsia="en-US"/>
        </w:rPr>
        <w:t>2.7</w:t>
      </w:r>
      <w:r w:rsidRPr="00C041C0">
        <w:rPr>
          <w:i/>
          <w:iCs/>
          <w:lang w:eastAsia="en-US"/>
        </w:rPr>
        <w:t>00,00</w:t>
      </w:r>
    </w:p>
    <w:p w14:paraId="3C1CE0B2" w14:textId="5106FE6A" w:rsidR="00873623" w:rsidRPr="00C041C0" w:rsidRDefault="001A6255" w:rsidP="006B2ECF">
      <w:pPr>
        <w:rPr>
          <w:i/>
          <w:iCs/>
          <w:lang w:eastAsia="en-US"/>
        </w:rPr>
      </w:pPr>
      <w:r w:rsidRPr="00C041C0">
        <w:rPr>
          <w:i/>
          <w:iCs/>
          <w:lang w:eastAsia="en-US"/>
        </w:rPr>
        <w:t>Ostvareno do 3</w:t>
      </w:r>
      <w:r w:rsidR="00FB7622" w:rsidRPr="00C041C0">
        <w:rPr>
          <w:i/>
          <w:iCs/>
          <w:lang w:eastAsia="en-US"/>
        </w:rPr>
        <w:t>0</w:t>
      </w:r>
      <w:r w:rsidRPr="00C041C0">
        <w:rPr>
          <w:i/>
          <w:iCs/>
          <w:lang w:eastAsia="en-US"/>
        </w:rPr>
        <w:t>.</w:t>
      </w:r>
      <w:r w:rsidR="00FB7622" w:rsidRPr="00C041C0">
        <w:rPr>
          <w:i/>
          <w:iCs/>
          <w:lang w:eastAsia="en-US"/>
        </w:rPr>
        <w:t>06</w:t>
      </w:r>
      <w:r w:rsidRPr="00C041C0">
        <w:rPr>
          <w:i/>
          <w:iCs/>
          <w:lang w:eastAsia="en-US"/>
        </w:rPr>
        <w:t>.202</w:t>
      </w:r>
      <w:r w:rsidR="00FB7622" w:rsidRPr="00C041C0">
        <w:rPr>
          <w:i/>
          <w:iCs/>
          <w:lang w:eastAsia="en-US"/>
        </w:rPr>
        <w:t>4</w:t>
      </w:r>
      <w:r w:rsidRPr="00C041C0">
        <w:rPr>
          <w:i/>
          <w:iCs/>
          <w:lang w:eastAsia="en-US"/>
        </w:rPr>
        <w:t xml:space="preserve">. eura </w:t>
      </w:r>
      <w:r w:rsidR="00FB7622" w:rsidRPr="00C041C0">
        <w:rPr>
          <w:i/>
          <w:iCs/>
          <w:lang w:eastAsia="en-US"/>
        </w:rPr>
        <w:t>150,00 ili 5,56%</w:t>
      </w:r>
    </w:p>
    <w:p w14:paraId="0E30A982" w14:textId="77777777" w:rsidR="00A70DB2" w:rsidRPr="00C041C0" w:rsidRDefault="00A70DB2" w:rsidP="006B2ECF">
      <w:pPr>
        <w:rPr>
          <w:b/>
          <w:bCs/>
          <w:i/>
          <w:iCs/>
          <w:u w:val="single"/>
          <w:lang w:eastAsia="en-US"/>
        </w:rPr>
      </w:pPr>
    </w:p>
    <w:tbl>
      <w:tblPr>
        <w:tblStyle w:val="Reetkatablice"/>
        <w:tblW w:w="9918" w:type="dxa"/>
        <w:tblLook w:val="04A0" w:firstRow="1" w:lastRow="0" w:firstColumn="1" w:lastColumn="0" w:noHBand="0" w:noVBand="1"/>
      </w:tblPr>
      <w:tblGrid>
        <w:gridCol w:w="1283"/>
        <w:gridCol w:w="6020"/>
        <w:gridCol w:w="1340"/>
        <w:gridCol w:w="1275"/>
      </w:tblGrid>
      <w:tr w:rsidR="001A6255" w:rsidRPr="00C041C0" w14:paraId="7A105B5A" w14:textId="6CADF9C6" w:rsidTr="00F76418">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7BE39D4A" w14:textId="126B8FAB" w:rsidR="001A6255" w:rsidRPr="00C041C0" w:rsidRDefault="001A6255" w:rsidP="002F5FF1">
            <w:pPr>
              <w:rPr>
                <w:b/>
                <w:bCs/>
                <w:lang w:eastAsia="en-US"/>
              </w:rPr>
            </w:pPr>
            <w:r w:rsidRPr="00C041C0">
              <w:rPr>
                <w:b/>
                <w:bCs/>
                <w:lang w:eastAsia="en-US"/>
              </w:rPr>
              <w:t>T100901 Novčane naknade studentima</w:t>
            </w:r>
          </w:p>
        </w:tc>
        <w:tc>
          <w:tcPr>
            <w:tcW w:w="1340" w:type="dxa"/>
            <w:tcBorders>
              <w:top w:val="single" w:sz="4" w:space="0" w:color="auto"/>
              <w:left w:val="single" w:sz="4" w:space="0" w:color="auto"/>
              <w:bottom w:val="single" w:sz="4" w:space="0" w:color="auto"/>
              <w:right w:val="single" w:sz="4" w:space="0" w:color="auto"/>
            </w:tcBorders>
            <w:noWrap/>
            <w:hideMark/>
          </w:tcPr>
          <w:p w14:paraId="66162182" w14:textId="32FE51D6" w:rsidR="001A6255" w:rsidRPr="00C041C0" w:rsidRDefault="0002763D" w:rsidP="002F5FF1">
            <w:pPr>
              <w:jc w:val="right"/>
              <w:rPr>
                <w:b/>
                <w:bCs/>
                <w:lang w:eastAsia="en-US"/>
              </w:rPr>
            </w:pPr>
            <w:r w:rsidRPr="00C041C0">
              <w:rPr>
                <w:b/>
                <w:bCs/>
                <w:lang w:eastAsia="en-US"/>
              </w:rPr>
              <w:t>2.7</w:t>
            </w:r>
            <w:r w:rsidR="001A6255" w:rsidRPr="00C041C0">
              <w:rPr>
                <w:b/>
                <w:bCs/>
                <w:lang w:eastAsia="en-US"/>
              </w:rPr>
              <w:t>00,00</w:t>
            </w:r>
          </w:p>
        </w:tc>
        <w:tc>
          <w:tcPr>
            <w:tcW w:w="1275" w:type="dxa"/>
            <w:tcBorders>
              <w:top w:val="single" w:sz="4" w:space="0" w:color="auto"/>
              <w:left w:val="single" w:sz="4" w:space="0" w:color="auto"/>
              <w:bottom w:val="single" w:sz="4" w:space="0" w:color="auto"/>
              <w:right w:val="single" w:sz="4" w:space="0" w:color="auto"/>
            </w:tcBorders>
          </w:tcPr>
          <w:p w14:paraId="69541D89" w14:textId="59E43826" w:rsidR="001A6255" w:rsidRPr="00C041C0" w:rsidRDefault="009A3096" w:rsidP="002F5FF1">
            <w:pPr>
              <w:jc w:val="right"/>
              <w:rPr>
                <w:b/>
                <w:bCs/>
                <w:lang w:eastAsia="en-US"/>
              </w:rPr>
            </w:pPr>
            <w:r w:rsidRPr="00C041C0">
              <w:rPr>
                <w:b/>
                <w:bCs/>
                <w:lang w:eastAsia="en-US"/>
              </w:rPr>
              <w:t>150</w:t>
            </w:r>
            <w:r w:rsidR="001A6255" w:rsidRPr="00C041C0">
              <w:rPr>
                <w:b/>
                <w:bCs/>
                <w:lang w:eastAsia="en-US"/>
              </w:rPr>
              <w:t>,00</w:t>
            </w:r>
          </w:p>
        </w:tc>
      </w:tr>
      <w:tr w:rsidR="001A6255" w:rsidRPr="00C041C0" w14:paraId="4DC14B1D" w14:textId="5AFDED4E" w:rsidTr="00F76418">
        <w:trPr>
          <w:trHeight w:val="255"/>
        </w:trPr>
        <w:tc>
          <w:tcPr>
            <w:tcW w:w="1283" w:type="dxa"/>
            <w:tcBorders>
              <w:top w:val="single" w:sz="4" w:space="0" w:color="auto"/>
              <w:left w:val="single" w:sz="4" w:space="0" w:color="auto"/>
              <w:bottom w:val="single" w:sz="4" w:space="0" w:color="auto"/>
              <w:right w:val="single" w:sz="4" w:space="0" w:color="auto"/>
            </w:tcBorders>
            <w:hideMark/>
          </w:tcPr>
          <w:p w14:paraId="608D97CF" w14:textId="77777777" w:rsidR="001A6255" w:rsidRPr="00C041C0" w:rsidRDefault="001A6255" w:rsidP="002F5FF1">
            <w:pPr>
              <w:rPr>
                <w:lang w:eastAsia="en-US"/>
              </w:rPr>
            </w:pPr>
            <w:r w:rsidRPr="00C041C0">
              <w:rPr>
                <w:lang w:eastAsia="en-US"/>
              </w:rPr>
              <w:t>37</w:t>
            </w:r>
          </w:p>
        </w:tc>
        <w:tc>
          <w:tcPr>
            <w:tcW w:w="6020" w:type="dxa"/>
            <w:tcBorders>
              <w:top w:val="single" w:sz="4" w:space="0" w:color="auto"/>
              <w:left w:val="single" w:sz="4" w:space="0" w:color="auto"/>
              <w:bottom w:val="single" w:sz="4" w:space="0" w:color="auto"/>
              <w:right w:val="single" w:sz="4" w:space="0" w:color="auto"/>
            </w:tcBorders>
            <w:hideMark/>
          </w:tcPr>
          <w:p w14:paraId="3305D3D1" w14:textId="77777777" w:rsidR="001A6255" w:rsidRPr="00C041C0" w:rsidRDefault="001A6255" w:rsidP="002F5FF1">
            <w:pPr>
              <w:rPr>
                <w:lang w:eastAsia="en-US"/>
              </w:rPr>
            </w:pPr>
            <w:r w:rsidRPr="00C041C0">
              <w:rPr>
                <w:lang w:eastAsia="en-US"/>
              </w:rPr>
              <w:t>Naknade građanima i kućanstvima na temelju osiguranja i druge naknade</w:t>
            </w:r>
          </w:p>
        </w:tc>
        <w:tc>
          <w:tcPr>
            <w:tcW w:w="1340" w:type="dxa"/>
            <w:tcBorders>
              <w:top w:val="single" w:sz="4" w:space="0" w:color="auto"/>
              <w:left w:val="single" w:sz="4" w:space="0" w:color="auto"/>
              <w:bottom w:val="single" w:sz="4" w:space="0" w:color="auto"/>
              <w:right w:val="single" w:sz="4" w:space="0" w:color="auto"/>
            </w:tcBorders>
            <w:noWrap/>
            <w:hideMark/>
          </w:tcPr>
          <w:p w14:paraId="019BB6D2" w14:textId="6A882348" w:rsidR="001A6255" w:rsidRPr="00C041C0" w:rsidRDefault="0002763D" w:rsidP="002F5FF1">
            <w:pPr>
              <w:jc w:val="right"/>
              <w:rPr>
                <w:lang w:eastAsia="en-US"/>
              </w:rPr>
            </w:pPr>
            <w:r w:rsidRPr="00C041C0">
              <w:rPr>
                <w:lang w:eastAsia="en-US"/>
              </w:rPr>
              <w:t>2</w:t>
            </w:r>
            <w:r w:rsidR="001A6255" w:rsidRPr="00C041C0">
              <w:rPr>
                <w:lang w:eastAsia="en-US"/>
              </w:rPr>
              <w:t>.</w:t>
            </w:r>
            <w:r w:rsidRPr="00C041C0">
              <w:rPr>
                <w:lang w:eastAsia="en-US"/>
              </w:rPr>
              <w:t>7</w:t>
            </w:r>
            <w:r w:rsidR="001A6255" w:rsidRPr="00C041C0">
              <w:rPr>
                <w:lang w:eastAsia="en-US"/>
              </w:rPr>
              <w:t>00,00</w:t>
            </w:r>
          </w:p>
        </w:tc>
        <w:tc>
          <w:tcPr>
            <w:tcW w:w="1275" w:type="dxa"/>
            <w:tcBorders>
              <w:top w:val="single" w:sz="4" w:space="0" w:color="auto"/>
              <w:left w:val="single" w:sz="4" w:space="0" w:color="auto"/>
              <w:bottom w:val="single" w:sz="4" w:space="0" w:color="auto"/>
              <w:right w:val="single" w:sz="4" w:space="0" w:color="auto"/>
            </w:tcBorders>
          </w:tcPr>
          <w:p w14:paraId="5A85AFB0" w14:textId="455D262E" w:rsidR="001A6255" w:rsidRPr="00C041C0" w:rsidRDefault="009A3096" w:rsidP="002F5FF1">
            <w:pPr>
              <w:jc w:val="right"/>
              <w:rPr>
                <w:lang w:eastAsia="en-US"/>
              </w:rPr>
            </w:pPr>
            <w:r w:rsidRPr="00C041C0">
              <w:rPr>
                <w:lang w:eastAsia="en-US"/>
              </w:rPr>
              <w:t>150</w:t>
            </w:r>
            <w:r w:rsidR="001A6255" w:rsidRPr="00C041C0">
              <w:rPr>
                <w:lang w:eastAsia="en-US"/>
              </w:rPr>
              <w:t>,00</w:t>
            </w:r>
          </w:p>
        </w:tc>
      </w:tr>
      <w:tr w:rsidR="001A6255" w:rsidRPr="00C041C0" w14:paraId="16363C4B" w14:textId="55B1D16C" w:rsidTr="00FC2E46">
        <w:trPr>
          <w:trHeight w:val="255"/>
        </w:trPr>
        <w:tc>
          <w:tcPr>
            <w:tcW w:w="1283" w:type="dxa"/>
            <w:tcBorders>
              <w:top w:val="single" w:sz="4" w:space="0" w:color="auto"/>
              <w:left w:val="single" w:sz="4" w:space="0" w:color="auto"/>
              <w:bottom w:val="single" w:sz="4" w:space="0" w:color="auto"/>
              <w:right w:val="single" w:sz="4" w:space="0" w:color="auto"/>
            </w:tcBorders>
            <w:hideMark/>
          </w:tcPr>
          <w:p w14:paraId="0B6B738D" w14:textId="77777777" w:rsidR="001A6255" w:rsidRPr="00C041C0" w:rsidRDefault="001A6255" w:rsidP="002F5FF1">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343CA943" w14:textId="0D7337EC" w:rsidR="001A6255" w:rsidRPr="00C041C0" w:rsidRDefault="001A6255" w:rsidP="002F5FF1">
            <w:pPr>
              <w:rPr>
                <w:lang w:eastAsia="en-US"/>
              </w:rPr>
            </w:pPr>
            <w:r w:rsidRPr="00C041C0">
              <w:rPr>
                <w:lang w:eastAsia="en-US"/>
              </w:rPr>
              <w:t>Naknade u svrhu poticanja mladih na obrazovanje</w:t>
            </w:r>
          </w:p>
        </w:tc>
        <w:tc>
          <w:tcPr>
            <w:tcW w:w="1275" w:type="dxa"/>
            <w:tcBorders>
              <w:top w:val="single" w:sz="4" w:space="0" w:color="auto"/>
              <w:left w:val="single" w:sz="4" w:space="0" w:color="auto"/>
              <w:bottom w:val="single" w:sz="4" w:space="0" w:color="auto"/>
              <w:right w:val="single" w:sz="4" w:space="0" w:color="auto"/>
            </w:tcBorders>
          </w:tcPr>
          <w:p w14:paraId="21BBF7F3" w14:textId="77777777" w:rsidR="001A6255" w:rsidRPr="00C041C0" w:rsidRDefault="001A6255" w:rsidP="002F5FF1">
            <w:pPr>
              <w:rPr>
                <w:lang w:eastAsia="en-US"/>
              </w:rPr>
            </w:pPr>
          </w:p>
        </w:tc>
      </w:tr>
      <w:tr w:rsidR="001A6255" w:rsidRPr="00C041C0" w14:paraId="700CB69F" w14:textId="4323E557" w:rsidTr="00C814A8">
        <w:trPr>
          <w:trHeight w:val="255"/>
        </w:trPr>
        <w:tc>
          <w:tcPr>
            <w:tcW w:w="1283" w:type="dxa"/>
            <w:tcBorders>
              <w:top w:val="single" w:sz="4" w:space="0" w:color="auto"/>
              <w:left w:val="single" w:sz="4" w:space="0" w:color="auto"/>
              <w:bottom w:val="single" w:sz="4" w:space="0" w:color="auto"/>
              <w:right w:val="single" w:sz="4" w:space="0" w:color="auto"/>
            </w:tcBorders>
            <w:hideMark/>
          </w:tcPr>
          <w:p w14:paraId="39B3D1A1" w14:textId="77777777" w:rsidR="001A6255" w:rsidRPr="00C041C0" w:rsidRDefault="001A6255" w:rsidP="002F5FF1">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427DD2CC" w14:textId="3EE690B2" w:rsidR="001A6255" w:rsidRPr="00C041C0" w:rsidRDefault="001A6255" w:rsidP="002F5FF1">
            <w:pPr>
              <w:rPr>
                <w:lang w:eastAsia="en-US"/>
              </w:rPr>
            </w:pPr>
            <w:r w:rsidRPr="00C041C0">
              <w:rPr>
                <w:lang w:eastAsia="en-US"/>
              </w:rPr>
              <w:t>Broj visoko obrazovanih mještana</w:t>
            </w:r>
          </w:p>
        </w:tc>
        <w:tc>
          <w:tcPr>
            <w:tcW w:w="1275" w:type="dxa"/>
            <w:tcBorders>
              <w:top w:val="single" w:sz="4" w:space="0" w:color="auto"/>
              <w:left w:val="single" w:sz="4" w:space="0" w:color="auto"/>
              <w:bottom w:val="single" w:sz="4" w:space="0" w:color="auto"/>
              <w:right w:val="single" w:sz="4" w:space="0" w:color="auto"/>
            </w:tcBorders>
          </w:tcPr>
          <w:p w14:paraId="5322200F" w14:textId="77777777" w:rsidR="001A6255" w:rsidRPr="00C041C0" w:rsidRDefault="001A6255" w:rsidP="002F5FF1">
            <w:pPr>
              <w:rPr>
                <w:lang w:eastAsia="en-US"/>
              </w:rPr>
            </w:pPr>
          </w:p>
        </w:tc>
      </w:tr>
    </w:tbl>
    <w:p w14:paraId="32C6DBC9" w14:textId="77777777" w:rsidR="00A70DB2" w:rsidRPr="00C041C0" w:rsidRDefault="00A70DB2" w:rsidP="00A70DB2">
      <w:pPr>
        <w:rPr>
          <w:lang w:eastAsia="en-US"/>
        </w:rPr>
      </w:pPr>
    </w:p>
    <w:p w14:paraId="2A126050" w14:textId="77777777" w:rsidR="00766F14" w:rsidRPr="00C041C0" w:rsidRDefault="00766F14" w:rsidP="00766F14">
      <w:pPr>
        <w:rPr>
          <w:b/>
          <w:bCs/>
          <w:i/>
          <w:iCs/>
          <w:u w:val="single"/>
          <w:lang w:eastAsia="en-US"/>
        </w:rPr>
      </w:pPr>
    </w:p>
    <w:p w14:paraId="3FDB6160" w14:textId="5E6211B6" w:rsidR="00766F14" w:rsidRPr="00C041C0" w:rsidRDefault="00E7788D" w:rsidP="00766F14">
      <w:pPr>
        <w:rPr>
          <w:b/>
          <w:bCs/>
          <w:i/>
          <w:iCs/>
          <w:u w:val="single"/>
          <w:lang w:eastAsia="en-US"/>
        </w:rPr>
      </w:pPr>
      <w:r w:rsidRPr="00C041C0">
        <w:rPr>
          <w:b/>
          <w:bCs/>
          <w:i/>
          <w:iCs/>
          <w:u w:val="single"/>
          <w:lang w:eastAsia="en-US"/>
        </w:rPr>
        <w:t>Program 1010 Upravljanje imovinom</w:t>
      </w:r>
    </w:p>
    <w:p w14:paraId="19768643" w14:textId="39370A49" w:rsidR="002F3A81" w:rsidRPr="00C041C0" w:rsidRDefault="002F3A81" w:rsidP="002F3A81">
      <w:pPr>
        <w:rPr>
          <w:i/>
          <w:iCs/>
          <w:lang w:eastAsia="en-US"/>
        </w:rPr>
      </w:pPr>
      <w:r w:rsidRPr="00C041C0">
        <w:rPr>
          <w:i/>
          <w:iCs/>
          <w:lang w:eastAsia="en-US"/>
        </w:rPr>
        <w:t>Planirana sredstva 202</w:t>
      </w:r>
      <w:r w:rsidR="00F72BB1" w:rsidRPr="00C041C0">
        <w:rPr>
          <w:i/>
          <w:iCs/>
          <w:lang w:eastAsia="en-US"/>
        </w:rPr>
        <w:t>4</w:t>
      </w:r>
      <w:r w:rsidRPr="00C041C0">
        <w:rPr>
          <w:i/>
          <w:iCs/>
          <w:lang w:eastAsia="en-US"/>
        </w:rPr>
        <w:t>. eur</w:t>
      </w:r>
      <w:r w:rsidR="00187A58" w:rsidRPr="00C041C0">
        <w:rPr>
          <w:i/>
          <w:iCs/>
          <w:lang w:eastAsia="en-US"/>
        </w:rPr>
        <w:t>a</w:t>
      </w:r>
      <w:r w:rsidRPr="00C041C0">
        <w:rPr>
          <w:i/>
          <w:iCs/>
          <w:lang w:eastAsia="en-US"/>
        </w:rPr>
        <w:t xml:space="preserve"> </w:t>
      </w:r>
      <w:r w:rsidR="00F72BB1" w:rsidRPr="00C041C0">
        <w:rPr>
          <w:i/>
          <w:iCs/>
          <w:lang w:eastAsia="en-US"/>
        </w:rPr>
        <w:t>158.716,00</w:t>
      </w:r>
    </w:p>
    <w:p w14:paraId="0657FE08" w14:textId="7C0E7CA7" w:rsidR="00766F14" w:rsidRPr="00C041C0" w:rsidRDefault="00194E84" w:rsidP="005D0C99">
      <w:pPr>
        <w:rPr>
          <w:i/>
          <w:iCs/>
          <w:lang w:eastAsia="en-US"/>
        </w:rPr>
      </w:pPr>
      <w:r w:rsidRPr="00C041C0">
        <w:rPr>
          <w:i/>
          <w:iCs/>
          <w:lang w:eastAsia="en-US"/>
        </w:rPr>
        <w:t>Ostvareno do 3</w:t>
      </w:r>
      <w:r w:rsidR="00F72BB1" w:rsidRPr="00C041C0">
        <w:rPr>
          <w:i/>
          <w:iCs/>
          <w:lang w:eastAsia="en-US"/>
        </w:rPr>
        <w:t>0</w:t>
      </w:r>
      <w:r w:rsidRPr="00C041C0">
        <w:rPr>
          <w:i/>
          <w:iCs/>
          <w:lang w:eastAsia="en-US"/>
        </w:rPr>
        <w:t>.</w:t>
      </w:r>
      <w:r w:rsidR="00F72BB1" w:rsidRPr="00C041C0">
        <w:rPr>
          <w:i/>
          <w:iCs/>
          <w:lang w:eastAsia="en-US"/>
        </w:rPr>
        <w:t>06</w:t>
      </w:r>
      <w:r w:rsidRPr="00C041C0">
        <w:rPr>
          <w:i/>
          <w:iCs/>
          <w:lang w:eastAsia="en-US"/>
        </w:rPr>
        <w:t>.202</w:t>
      </w:r>
      <w:r w:rsidR="00F72BB1" w:rsidRPr="00C041C0">
        <w:rPr>
          <w:i/>
          <w:iCs/>
          <w:lang w:eastAsia="en-US"/>
        </w:rPr>
        <w:t>4</w:t>
      </w:r>
      <w:r w:rsidRPr="00C041C0">
        <w:rPr>
          <w:i/>
          <w:iCs/>
          <w:lang w:eastAsia="en-US"/>
        </w:rPr>
        <w:t xml:space="preserve">. eura </w:t>
      </w:r>
      <w:r w:rsidR="00F72BB1" w:rsidRPr="00C041C0">
        <w:rPr>
          <w:i/>
          <w:iCs/>
          <w:lang w:eastAsia="en-US"/>
        </w:rPr>
        <w:t>52.367,25 ili 32,99%</w:t>
      </w:r>
    </w:p>
    <w:p w14:paraId="37A2FFCB" w14:textId="77777777" w:rsidR="00F72BB1" w:rsidRPr="00C041C0" w:rsidRDefault="00F72BB1" w:rsidP="005D0C99">
      <w:pPr>
        <w:rPr>
          <w:b/>
          <w:bCs/>
          <w:u w:val="single"/>
          <w:lang w:eastAsia="en-US"/>
        </w:rPr>
      </w:pPr>
    </w:p>
    <w:tbl>
      <w:tblPr>
        <w:tblStyle w:val="Reetkatablice"/>
        <w:tblW w:w="9776" w:type="dxa"/>
        <w:tblLook w:val="04A0" w:firstRow="1" w:lastRow="0" w:firstColumn="1" w:lastColumn="0" w:noHBand="0" w:noVBand="1"/>
      </w:tblPr>
      <w:tblGrid>
        <w:gridCol w:w="1283"/>
        <w:gridCol w:w="6020"/>
        <w:gridCol w:w="1340"/>
        <w:gridCol w:w="1176"/>
      </w:tblGrid>
      <w:tr w:rsidR="006D4D2D" w:rsidRPr="00C041C0" w14:paraId="0FBF5051" w14:textId="74FEDB92" w:rsidTr="006D4D2D">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62E4295A" w14:textId="60BCA9A7" w:rsidR="006D4D2D" w:rsidRPr="00C041C0" w:rsidRDefault="006D4D2D" w:rsidP="002F5FF1">
            <w:pPr>
              <w:rPr>
                <w:b/>
                <w:bCs/>
                <w:lang w:eastAsia="en-US"/>
              </w:rPr>
            </w:pPr>
            <w:bookmarkStart w:id="4" w:name="_Hlk120973633"/>
            <w:r w:rsidRPr="00C041C0">
              <w:rPr>
                <w:b/>
                <w:bCs/>
                <w:lang w:eastAsia="en-US"/>
              </w:rPr>
              <w:t>A101001 Održavanje i uređenje građevinskih objekata</w:t>
            </w:r>
          </w:p>
        </w:tc>
        <w:tc>
          <w:tcPr>
            <w:tcW w:w="1340" w:type="dxa"/>
            <w:tcBorders>
              <w:top w:val="single" w:sz="4" w:space="0" w:color="auto"/>
              <w:left w:val="single" w:sz="4" w:space="0" w:color="auto"/>
              <w:bottom w:val="single" w:sz="4" w:space="0" w:color="auto"/>
              <w:right w:val="single" w:sz="4" w:space="0" w:color="auto"/>
            </w:tcBorders>
            <w:noWrap/>
            <w:hideMark/>
          </w:tcPr>
          <w:p w14:paraId="66135C0D" w14:textId="0EE4A0CB" w:rsidR="006D4D2D" w:rsidRPr="00C041C0" w:rsidRDefault="009F31E3" w:rsidP="002F5FF1">
            <w:pPr>
              <w:jc w:val="right"/>
              <w:rPr>
                <w:b/>
                <w:bCs/>
                <w:lang w:eastAsia="en-US"/>
              </w:rPr>
            </w:pPr>
            <w:r w:rsidRPr="00C041C0">
              <w:rPr>
                <w:b/>
                <w:bCs/>
                <w:lang w:eastAsia="en-US"/>
              </w:rPr>
              <w:t>106.000</w:t>
            </w:r>
            <w:r w:rsidR="006D4D2D" w:rsidRPr="00C041C0">
              <w:rPr>
                <w:b/>
                <w:bCs/>
                <w:lang w:eastAsia="en-US"/>
              </w:rPr>
              <w:t>,00</w:t>
            </w:r>
          </w:p>
        </w:tc>
        <w:tc>
          <w:tcPr>
            <w:tcW w:w="1133" w:type="dxa"/>
            <w:tcBorders>
              <w:top w:val="single" w:sz="4" w:space="0" w:color="auto"/>
              <w:left w:val="single" w:sz="4" w:space="0" w:color="auto"/>
              <w:bottom w:val="single" w:sz="4" w:space="0" w:color="auto"/>
              <w:right w:val="single" w:sz="4" w:space="0" w:color="auto"/>
            </w:tcBorders>
          </w:tcPr>
          <w:p w14:paraId="703A721D" w14:textId="43E221E1" w:rsidR="006D4D2D" w:rsidRPr="00C041C0" w:rsidRDefault="009F31E3" w:rsidP="002F5FF1">
            <w:pPr>
              <w:jc w:val="right"/>
              <w:rPr>
                <w:b/>
                <w:bCs/>
                <w:lang w:eastAsia="en-US"/>
              </w:rPr>
            </w:pPr>
            <w:r w:rsidRPr="00C041C0">
              <w:rPr>
                <w:b/>
                <w:bCs/>
                <w:lang w:eastAsia="en-US"/>
              </w:rPr>
              <w:t>34.440,09</w:t>
            </w:r>
          </w:p>
        </w:tc>
      </w:tr>
      <w:tr w:rsidR="006D4D2D" w:rsidRPr="00C041C0" w14:paraId="7A5E1C4E" w14:textId="0D38A8F7" w:rsidTr="006D4D2D">
        <w:trPr>
          <w:trHeight w:val="255"/>
        </w:trPr>
        <w:tc>
          <w:tcPr>
            <w:tcW w:w="1283" w:type="dxa"/>
            <w:tcBorders>
              <w:top w:val="single" w:sz="4" w:space="0" w:color="auto"/>
              <w:left w:val="single" w:sz="4" w:space="0" w:color="auto"/>
              <w:bottom w:val="single" w:sz="4" w:space="0" w:color="auto"/>
              <w:right w:val="single" w:sz="4" w:space="0" w:color="auto"/>
            </w:tcBorders>
            <w:hideMark/>
          </w:tcPr>
          <w:p w14:paraId="3978F4FD" w14:textId="3F6A0E2C" w:rsidR="006D4D2D" w:rsidRPr="00C041C0" w:rsidRDefault="006D4D2D" w:rsidP="002F5FF1">
            <w:pPr>
              <w:rPr>
                <w:lang w:eastAsia="en-US"/>
              </w:rPr>
            </w:pPr>
            <w:r w:rsidRPr="00C041C0">
              <w:rPr>
                <w:lang w:eastAsia="en-US"/>
              </w:rPr>
              <w:t>32</w:t>
            </w:r>
          </w:p>
        </w:tc>
        <w:tc>
          <w:tcPr>
            <w:tcW w:w="6020" w:type="dxa"/>
            <w:tcBorders>
              <w:top w:val="single" w:sz="4" w:space="0" w:color="auto"/>
              <w:left w:val="single" w:sz="4" w:space="0" w:color="auto"/>
              <w:bottom w:val="single" w:sz="4" w:space="0" w:color="auto"/>
              <w:right w:val="single" w:sz="4" w:space="0" w:color="auto"/>
            </w:tcBorders>
            <w:hideMark/>
          </w:tcPr>
          <w:p w14:paraId="705B6546" w14:textId="2835028C" w:rsidR="006D4D2D" w:rsidRPr="00C041C0" w:rsidRDefault="006D4D2D" w:rsidP="002F5FF1">
            <w:pPr>
              <w:rPr>
                <w:lang w:eastAsia="en-US"/>
              </w:rPr>
            </w:pPr>
            <w:r w:rsidRPr="00C041C0">
              <w:rPr>
                <w:lang w:eastAsia="en-US"/>
              </w:rPr>
              <w:t>Materijalni rashodi</w:t>
            </w:r>
          </w:p>
        </w:tc>
        <w:tc>
          <w:tcPr>
            <w:tcW w:w="1340" w:type="dxa"/>
            <w:tcBorders>
              <w:top w:val="single" w:sz="4" w:space="0" w:color="auto"/>
              <w:left w:val="single" w:sz="4" w:space="0" w:color="auto"/>
              <w:bottom w:val="single" w:sz="4" w:space="0" w:color="auto"/>
              <w:right w:val="single" w:sz="4" w:space="0" w:color="auto"/>
            </w:tcBorders>
            <w:noWrap/>
            <w:hideMark/>
          </w:tcPr>
          <w:p w14:paraId="7D4926B0" w14:textId="17F659FB" w:rsidR="006D4D2D" w:rsidRPr="00C041C0" w:rsidRDefault="009F31E3" w:rsidP="002F5FF1">
            <w:pPr>
              <w:jc w:val="right"/>
              <w:rPr>
                <w:lang w:eastAsia="en-US"/>
              </w:rPr>
            </w:pPr>
            <w:r w:rsidRPr="00C041C0">
              <w:rPr>
                <w:lang w:eastAsia="en-US"/>
              </w:rPr>
              <w:t>106.000</w:t>
            </w:r>
            <w:r w:rsidR="008328E4" w:rsidRPr="00C041C0">
              <w:rPr>
                <w:lang w:eastAsia="en-US"/>
              </w:rPr>
              <w:t>,00</w:t>
            </w:r>
          </w:p>
        </w:tc>
        <w:tc>
          <w:tcPr>
            <w:tcW w:w="1133" w:type="dxa"/>
            <w:tcBorders>
              <w:top w:val="single" w:sz="4" w:space="0" w:color="auto"/>
              <w:left w:val="single" w:sz="4" w:space="0" w:color="auto"/>
              <w:bottom w:val="single" w:sz="4" w:space="0" w:color="auto"/>
              <w:right w:val="single" w:sz="4" w:space="0" w:color="auto"/>
            </w:tcBorders>
          </w:tcPr>
          <w:p w14:paraId="51B6CAE5" w14:textId="3F0BCB04" w:rsidR="006D4D2D" w:rsidRPr="00C041C0" w:rsidRDefault="009F31E3" w:rsidP="002F5FF1">
            <w:pPr>
              <w:jc w:val="right"/>
              <w:rPr>
                <w:lang w:eastAsia="en-US"/>
              </w:rPr>
            </w:pPr>
            <w:r w:rsidRPr="00C041C0">
              <w:rPr>
                <w:lang w:eastAsia="en-US"/>
              </w:rPr>
              <w:t>34.440,09</w:t>
            </w:r>
          </w:p>
        </w:tc>
      </w:tr>
      <w:tr w:rsidR="006D4D2D" w:rsidRPr="00C041C0" w14:paraId="6312FBCE" w14:textId="6C9291C0" w:rsidTr="00AD6B77">
        <w:trPr>
          <w:trHeight w:val="255"/>
        </w:trPr>
        <w:tc>
          <w:tcPr>
            <w:tcW w:w="1283" w:type="dxa"/>
            <w:tcBorders>
              <w:top w:val="single" w:sz="4" w:space="0" w:color="auto"/>
              <w:left w:val="single" w:sz="4" w:space="0" w:color="auto"/>
              <w:bottom w:val="single" w:sz="4" w:space="0" w:color="auto"/>
              <w:right w:val="single" w:sz="4" w:space="0" w:color="auto"/>
            </w:tcBorders>
            <w:hideMark/>
          </w:tcPr>
          <w:p w14:paraId="0770CB9C" w14:textId="77777777" w:rsidR="006D4D2D" w:rsidRPr="00C041C0" w:rsidRDefault="006D4D2D" w:rsidP="002F5FF1">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0D3FC91C" w14:textId="747B5DED" w:rsidR="006D4D2D" w:rsidRPr="00C041C0" w:rsidRDefault="006D4D2D" w:rsidP="002F5FF1">
            <w:pPr>
              <w:rPr>
                <w:lang w:eastAsia="en-US"/>
              </w:rPr>
            </w:pPr>
            <w:r w:rsidRPr="00C041C0">
              <w:rPr>
                <w:lang w:eastAsia="en-US"/>
              </w:rPr>
              <w:t>Uredno održavani objekti</w:t>
            </w:r>
          </w:p>
        </w:tc>
        <w:tc>
          <w:tcPr>
            <w:tcW w:w="1133" w:type="dxa"/>
            <w:tcBorders>
              <w:top w:val="single" w:sz="4" w:space="0" w:color="auto"/>
              <w:left w:val="single" w:sz="4" w:space="0" w:color="auto"/>
              <w:bottom w:val="single" w:sz="4" w:space="0" w:color="auto"/>
              <w:right w:val="single" w:sz="4" w:space="0" w:color="auto"/>
            </w:tcBorders>
          </w:tcPr>
          <w:p w14:paraId="4DEE556E" w14:textId="77777777" w:rsidR="006D4D2D" w:rsidRPr="00C041C0" w:rsidRDefault="006D4D2D" w:rsidP="002F5FF1">
            <w:pPr>
              <w:rPr>
                <w:lang w:eastAsia="en-US"/>
              </w:rPr>
            </w:pPr>
          </w:p>
        </w:tc>
      </w:tr>
      <w:tr w:rsidR="006D4D2D" w:rsidRPr="00C041C0" w14:paraId="2EF33F47" w14:textId="4B503F57" w:rsidTr="00AD6B77">
        <w:trPr>
          <w:trHeight w:val="255"/>
        </w:trPr>
        <w:tc>
          <w:tcPr>
            <w:tcW w:w="1283" w:type="dxa"/>
            <w:tcBorders>
              <w:top w:val="single" w:sz="4" w:space="0" w:color="auto"/>
              <w:left w:val="single" w:sz="4" w:space="0" w:color="auto"/>
              <w:bottom w:val="single" w:sz="4" w:space="0" w:color="auto"/>
              <w:right w:val="single" w:sz="4" w:space="0" w:color="auto"/>
            </w:tcBorders>
            <w:hideMark/>
          </w:tcPr>
          <w:p w14:paraId="6A52F65C" w14:textId="77777777" w:rsidR="006D4D2D" w:rsidRPr="00C041C0" w:rsidRDefault="006D4D2D" w:rsidP="002F5FF1">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0BC2102D" w14:textId="0645DEE3" w:rsidR="006D4D2D" w:rsidRPr="00C041C0" w:rsidRDefault="006D4D2D" w:rsidP="002F5FF1">
            <w:pPr>
              <w:rPr>
                <w:lang w:eastAsia="en-US"/>
              </w:rPr>
            </w:pPr>
            <w:r w:rsidRPr="00C041C0">
              <w:rPr>
                <w:lang w:eastAsia="en-US"/>
              </w:rPr>
              <w:t>Stvaranje boljih uvjeta za korištenje</w:t>
            </w:r>
          </w:p>
        </w:tc>
        <w:tc>
          <w:tcPr>
            <w:tcW w:w="1133" w:type="dxa"/>
            <w:tcBorders>
              <w:top w:val="single" w:sz="4" w:space="0" w:color="auto"/>
              <w:left w:val="single" w:sz="4" w:space="0" w:color="auto"/>
              <w:bottom w:val="single" w:sz="4" w:space="0" w:color="auto"/>
              <w:right w:val="single" w:sz="4" w:space="0" w:color="auto"/>
            </w:tcBorders>
          </w:tcPr>
          <w:p w14:paraId="609AD966" w14:textId="77777777" w:rsidR="006D4D2D" w:rsidRPr="00C041C0" w:rsidRDefault="006D4D2D" w:rsidP="002F5FF1">
            <w:pPr>
              <w:rPr>
                <w:lang w:eastAsia="en-US"/>
              </w:rPr>
            </w:pPr>
          </w:p>
        </w:tc>
      </w:tr>
      <w:bookmarkEnd w:id="4"/>
    </w:tbl>
    <w:p w14:paraId="44CF51B9" w14:textId="77777777" w:rsidR="00E7788D" w:rsidRPr="00C041C0" w:rsidRDefault="00E7788D" w:rsidP="00E7788D">
      <w:pPr>
        <w:rPr>
          <w:lang w:eastAsia="en-US"/>
        </w:rPr>
      </w:pPr>
    </w:p>
    <w:tbl>
      <w:tblPr>
        <w:tblStyle w:val="Reetkatablice"/>
        <w:tblW w:w="9776" w:type="dxa"/>
        <w:tblLook w:val="04A0" w:firstRow="1" w:lastRow="0" w:firstColumn="1" w:lastColumn="0" w:noHBand="0" w:noVBand="1"/>
      </w:tblPr>
      <w:tblGrid>
        <w:gridCol w:w="1283"/>
        <w:gridCol w:w="6020"/>
        <w:gridCol w:w="1340"/>
        <w:gridCol w:w="1176"/>
      </w:tblGrid>
      <w:tr w:rsidR="00AF7933" w:rsidRPr="00C041C0" w14:paraId="5D29CA72" w14:textId="50DB8984" w:rsidTr="00AF7933">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0534BA4E" w14:textId="40B1E3A4" w:rsidR="00AF7933" w:rsidRPr="00C041C0" w:rsidRDefault="00AF7933" w:rsidP="002F5FF1">
            <w:pPr>
              <w:rPr>
                <w:b/>
                <w:bCs/>
                <w:lang w:eastAsia="en-US"/>
              </w:rPr>
            </w:pPr>
            <w:r w:rsidRPr="00C041C0">
              <w:rPr>
                <w:b/>
                <w:bCs/>
                <w:lang w:eastAsia="en-US"/>
              </w:rPr>
              <w:t>A101002 Podmirenje troškova energenata</w:t>
            </w:r>
          </w:p>
        </w:tc>
        <w:tc>
          <w:tcPr>
            <w:tcW w:w="1340" w:type="dxa"/>
            <w:tcBorders>
              <w:top w:val="single" w:sz="4" w:space="0" w:color="auto"/>
              <w:left w:val="single" w:sz="4" w:space="0" w:color="auto"/>
              <w:bottom w:val="single" w:sz="4" w:space="0" w:color="auto"/>
              <w:right w:val="single" w:sz="4" w:space="0" w:color="auto"/>
            </w:tcBorders>
            <w:noWrap/>
            <w:hideMark/>
          </w:tcPr>
          <w:p w14:paraId="52DC0146" w14:textId="592A610E" w:rsidR="00AF7933" w:rsidRPr="00C041C0" w:rsidRDefault="00122A41" w:rsidP="002F5FF1">
            <w:pPr>
              <w:jc w:val="right"/>
              <w:rPr>
                <w:b/>
                <w:bCs/>
                <w:lang w:eastAsia="en-US"/>
              </w:rPr>
            </w:pPr>
            <w:r w:rsidRPr="00C041C0">
              <w:rPr>
                <w:b/>
                <w:bCs/>
                <w:lang w:eastAsia="en-US"/>
              </w:rPr>
              <w:t>2</w:t>
            </w:r>
            <w:r w:rsidR="00465282" w:rsidRPr="00C041C0">
              <w:rPr>
                <w:b/>
                <w:bCs/>
                <w:lang w:eastAsia="en-US"/>
              </w:rPr>
              <w:t>5</w:t>
            </w:r>
            <w:r w:rsidR="00AF7933" w:rsidRPr="00C041C0">
              <w:rPr>
                <w:b/>
                <w:bCs/>
                <w:lang w:eastAsia="en-US"/>
              </w:rPr>
              <w:t>.</w:t>
            </w:r>
            <w:r w:rsidR="00465282" w:rsidRPr="00C041C0">
              <w:rPr>
                <w:b/>
                <w:bCs/>
                <w:lang w:eastAsia="en-US"/>
              </w:rPr>
              <w:t>5</w:t>
            </w:r>
            <w:r w:rsidR="00AF7933" w:rsidRPr="00C041C0">
              <w:rPr>
                <w:b/>
                <w:bCs/>
                <w:lang w:eastAsia="en-US"/>
              </w:rPr>
              <w:t>00,00</w:t>
            </w:r>
          </w:p>
        </w:tc>
        <w:tc>
          <w:tcPr>
            <w:tcW w:w="1133" w:type="dxa"/>
            <w:tcBorders>
              <w:top w:val="single" w:sz="4" w:space="0" w:color="auto"/>
              <w:left w:val="single" w:sz="4" w:space="0" w:color="auto"/>
              <w:bottom w:val="single" w:sz="4" w:space="0" w:color="auto"/>
              <w:right w:val="single" w:sz="4" w:space="0" w:color="auto"/>
            </w:tcBorders>
          </w:tcPr>
          <w:p w14:paraId="11378045" w14:textId="7F7AB7AE" w:rsidR="00AF7933" w:rsidRPr="00C041C0" w:rsidRDefault="00465282" w:rsidP="002F5FF1">
            <w:pPr>
              <w:jc w:val="right"/>
              <w:rPr>
                <w:b/>
                <w:bCs/>
                <w:lang w:eastAsia="en-US"/>
              </w:rPr>
            </w:pPr>
            <w:r w:rsidRPr="00C041C0">
              <w:rPr>
                <w:b/>
                <w:bCs/>
                <w:lang w:eastAsia="en-US"/>
              </w:rPr>
              <w:t>11.447,08</w:t>
            </w:r>
          </w:p>
        </w:tc>
      </w:tr>
      <w:tr w:rsidR="00AF7933" w:rsidRPr="00C041C0" w14:paraId="44014341" w14:textId="19409F73" w:rsidTr="00AF7933">
        <w:trPr>
          <w:trHeight w:val="255"/>
        </w:trPr>
        <w:tc>
          <w:tcPr>
            <w:tcW w:w="1283" w:type="dxa"/>
            <w:tcBorders>
              <w:top w:val="single" w:sz="4" w:space="0" w:color="auto"/>
              <w:left w:val="single" w:sz="4" w:space="0" w:color="auto"/>
              <w:bottom w:val="single" w:sz="4" w:space="0" w:color="auto"/>
              <w:right w:val="single" w:sz="4" w:space="0" w:color="auto"/>
            </w:tcBorders>
            <w:hideMark/>
          </w:tcPr>
          <w:p w14:paraId="27486676" w14:textId="77777777" w:rsidR="00AF7933" w:rsidRPr="00C041C0" w:rsidRDefault="00AF7933" w:rsidP="002F5FF1">
            <w:pPr>
              <w:rPr>
                <w:lang w:eastAsia="en-US"/>
              </w:rPr>
            </w:pPr>
            <w:r w:rsidRPr="00C041C0">
              <w:rPr>
                <w:lang w:eastAsia="en-US"/>
              </w:rPr>
              <w:t>32</w:t>
            </w:r>
          </w:p>
        </w:tc>
        <w:tc>
          <w:tcPr>
            <w:tcW w:w="6020" w:type="dxa"/>
            <w:tcBorders>
              <w:top w:val="single" w:sz="4" w:space="0" w:color="auto"/>
              <w:left w:val="single" w:sz="4" w:space="0" w:color="auto"/>
              <w:bottom w:val="single" w:sz="4" w:space="0" w:color="auto"/>
              <w:right w:val="single" w:sz="4" w:space="0" w:color="auto"/>
            </w:tcBorders>
            <w:hideMark/>
          </w:tcPr>
          <w:p w14:paraId="1F8F77B0" w14:textId="77777777" w:rsidR="00AF7933" w:rsidRPr="00C041C0" w:rsidRDefault="00AF7933" w:rsidP="002F5FF1">
            <w:pPr>
              <w:rPr>
                <w:lang w:eastAsia="en-US"/>
              </w:rPr>
            </w:pPr>
            <w:r w:rsidRPr="00C041C0">
              <w:rPr>
                <w:lang w:eastAsia="en-US"/>
              </w:rPr>
              <w:t>Materijalni rashodi</w:t>
            </w:r>
          </w:p>
        </w:tc>
        <w:tc>
          <w:tcPr>
            <w:tcW w:w="1340" w:type="dxa"/>
            <w:tcBorders>
              <w:top w:val="single" w:sz="4" w:space="0" w:color="auto"/>
              <w:left w:val="single" w:sz="4" w:space="0" w:color="auto"/>
              <w:bottom w:val="single" w:sz="4" w:space="0" w:color="auto"/>
              <w:right w:val="single" w:sz="4" w:space="0" w:color="auto"/>
            </w:tcBorders>
            <w:noWrap/>
            <w:hideMark/>
          </w:tcPr>
          <w:p w14:paraId="5DEF64F7" w14:textId="0DA6E526" w:rsidR="00AF7933" w:rsidRPr="00C041C0" w:rsidRDefault="00122A41" w:rsidP="002F5FF1">
            <w:pPr>
              <w:jc w:val="right"/>
              <w:rPr>
                <w:lang w:eastAsia="en-US"/>
              </w:rPr>
            </w:pPr>
            <w:r w:rsidRPr="00C041C0">
              <w:rPr>
                <w:lang w:eastAsia="en-US"/>
              </w:rPr>
              <w:t>2</w:t>
            </w:r>
            <w:r w:rsidR="00465282" w:rsidRPr="00C041C0">
              <w:rPr>
                <w:lang w:eastAsia="en-US"/>
              </w:rPr>
              <w:t>5</w:t>
            </w:r>
            <w:r w:rsidR="00AF7933" w:rsidRPr="00C041C0">
              <w:rPr>
                <w:lang w:eastAsia="en-US"/>
              </w:rPr>
              <w:t>.</w:t>
            </w:r>
            <w:r w:rsidR="00465282" w:rsidRPr="00C041C0">
              <w:rPr>
                <w:lang w:eastAsia="en-US"/>
              </w:rPr>
              <w:t>5</w:t>
            </w:r>
            <w:r w:rsidR="00AF7933" w:rsidRPr="00C041C0">
              <w:rPr>
                <w:lang w:eastAsia="en-US"/>
              </w:rPr>
              <w:t>00,00</w:t>
            </w:r>
          </w:p>
        </w:tc>
        <w:tc>
          <w:tcPr>
            <w:tcW w:w="1133" w:type="dxa"/>
            <w:tcBorders>
              <w:top w:val="single" w:sz="4" w:space="0" w:color="auto"/>
              <w:left w:val="single" w:sz="4" w:space="0" w:color="auto"/>
              <w:bottom w:val="single" w:sz="4" w:space="0" w:color="auto"/>
              <w:right w:val="single" w:sz="4" w:space="0" w:color="auto"/>
            </w:tcBorders>
          </w:tcPr>
          <w:p w14:paraId="5F31C416" w14:textId="1B678651" w:rsidR="00AF7933" w:rsidRPr="00C041C0" w:rsidRDefault="00465282" w:rsidP="002F5FF1">
            <w:pPr>
              <w:jc w:val="right"/>
              <w:rPr>
                <w:lang w:eastAsia="en-US"/>
              </w:rPr>
            </w:pPr>
            <w:r w:rsidRPr="00C041C0">
              <w:rPr>
                <w:lang w:eastAsia="en-US"/>
              </w:rPr>
              <w:t>11.447,08</w:t>
            </w:r>
          </w:p>
        </w:tc>
      </w:tr>
      <w:tr w:rsidR="00AF7933" w:rsidRPr="00C041C0" w14:paraId="569D3361" w14:textId="133C5A82" w:rsidTr="0065395D">
        <w:trPr>
          <w:trHeight w:val="255"/>
        </w:trPr>
        <w:tc>
          <w:tcPr>
            <w:tcW w:w="1283" w:type="dxa"/>
            <w:tcBorders>
              <w:top w:val="single" w:sz="4" w:space="0" w:color="auto"/>
              <w:left w:val="single" w:sz="4" w:space="0" w:color="auto"/>
              <w:bottom w:val="single" w:sz="4" w:space="0" w:color="auto"/>
              <w:right w:val="single" w:sz="4" w:space="0" w:color="auto"/>
            </w:tcBorders>
            <w:hideMark/>
          </w:tcPr>
          <w:p w14:paraId="7F7DE130" w14:textId="77777777" w:rsidR="00AF7933" w:rsidRPr="00C041C0" w:rsidRDefault="00AF7933" w:rsidP="002F5FF1">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1B34E0B5" w14:textId="7CA8F2B4" w:rsidR="00AF7933" w:rsidRPr="00C041C0" w:rsidRDefault="00AF7933" w:rsidP="002F5FF1">
            <w:pPr>
              <w:rPr>
                <w:lang w:eastAsia="en-US"/>
              </w:rPr>
            </w:pPr>
            <w:r w:rsidRPr="00C041C0">
              <w:rPr>
                <w:lang w:eastAsia="en-US"/>
              </w:rPr>
              <w:t>Redovno podmirenje troškova energenata</w:t>
            </w:r>
          </w:p>
        </w:tc>
        <w:tc>
          <w:tcPr>
            <w:tcW w:w="1133" w:type="dxa"/>
            <w:tcBorders>
              <w:top w:val="single" w:sz="4" w:space="0" w:color="auto"/>
              <w:left w:val="single" w:sz="4" w:space="0" w:color="auto"/>
              <w:bottom w:val="single" w:sz="4" w:space="0" w:color="auto"/>
              <w:right w:val="single" w:sz="4" w:space="0" w:color="auto"/>
            </w:tcBorders>
          </w:tcPr>
          <w:p w14:paraId="0D68F0E4" w14:textId="77777777" w:rsidR="00AF7933" w:rsidRPr="00C041C0" w:rsidRDefault="00AF7933" w:rsidP="002F5FF1">
            <w:pPr>
              <w:rPr>
                <w:lang w:eastAsia="en-US"/>
              </w:rPr>
            </w:pPr>
          </w:p>
        </w:tc>
      </w:tr>
      <w:tr w:rsidR="00AF7933" w:rsidRPr="00C041C0" w14:paraId="5B7EF428" w14:textId="0DEE0F22" w:rsidTr="0065395D">
        <w:trPr>
          <w:trHeight w:val="255"/>
        </w:trPr>
        <w:tc>
          <w:tcPr>
            <w:tcW w:w="1283" w:type="dxa"/>
            <w:tcBorders>
              <w:top w:val="single" w:sz="4" w:space="0" w:color="auto"/>
              <w:left w:val="single" w:sz="4" w:space="0" w:color="auto"/>
              <w:bottom w:val="single" w:sz="4" w:space="0" w:color="auto"/>
              <w:right w:val="single" w:sz="4" w:space="0" w:color="auto"/>
            </w:tcBorders>
            <w:hideMark/>
          </w:tcPr>
          <w:p w14:paraId="67C8EFD8" w14:textId="77777777" w:rsidR="00AF7933" w:rsidRPr="00C041C0" w:rsidRDefault="00AF7933" w:rsidP="002F5FF1">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22A628FB" w14:textId="6BCA0521" w:rsidR="00AF7933" w:rsidRPr="00C041C0" w:rsidRDefault="00AF7933" w:rsidP="002F5FF1">
            <w:pPr>
              <w:rPr>
                <w:lang w:eastAsia="en-US"/>
              </w:rPr>
            </w:pPr>
            <w:r w:rsidRPr="00C041C0">
              <w:rPr>
                <w:lang w:eastAsia="en-US"/>
              </w:rPr>
              <w:t>Neometan rad i normalno funkcioniranje službe</w:t>
            </w:r>
          </w:p>
        </w:tc>
        <w:tc>
          <w:tcPr>
            <w:tcW w:w="1133" w:type="dxa"/>
            <w:tcBorders>
              <w:top w:val="single" w:sz="4" w:space="0" w:color="auto"/>
              <w:left w:val="single" w:sz="4" w:space="0" w:color="auto"/>
              <w:bottom w:val="single" w:sz="4" w:space="0" w:color="auto"/>
              <w:right w:val="single" w:sz="4" w:space="0" w:color="auto"/>
            </w:tcBorders>
          </w:tcPr>
          <w:p w14:paraId="00C73697" w14:textId="77777777" w:rsidR="00AF7933" w:rsidRPr="00C041C0" w:rsidRDefault="00AF7933" w:rsidP="002F5FF1">
            <w:pPr>
              <w:rPr>
                <w:lang w:eastAsia="en-US"/>
              </w:rPr>
            </w:pPr>
          </w:p>
        </w:tc>
      </w:tr>
    </w:tbl>
    <w:p w14:paraId="043D79A8" w14:textId="4570CB3E" w:rsidR="00E7788D" w:rsidRPr="00C041C0" w:rsidRDefault="00E7788D" w:rsidP="008A20D6">
      <w:pPr>
        <w:rPr>
          <w:lang w:eastAsia="en-US"/>
        </w:rPr>
      </w:pPr>
    </w:p>
    <w:tbl>
      <w:tblPr>
        <w:tblStyle w:val="Reetkatablice"/>
        <w:tblW w:w="9776" w:type="dxa"/>
        <w:tblLook w:val="04A0" w:firstRow="1" w:lastRow="0" w:firstColumn="1" w:lastColumn="0" w:noHBand="0" w:noVBand="1"/>
      </w:tblPr>
      <w:tblGrid>
        <w:gridCol w:w="1283"/>
        <w:gridCol w:w="6020"/>
        <w:gridCol w:w="1340"/>
        <w:gridCol w:w="1133"/>
      </w:tblGrid>
      <w:tr w:rsidR="00245138" w:rsidRPr="00C041C0" w14:paraId="37CA9C80" w14:textId="33FCA7CD" w:rsidTr="00245138">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064ABC44" w14:textId="7B6F1C18" w:rsidR="00245138" w:rsidRPr="00C041C0" w:rsidRDefault="00245138" w:rsidP="002F5FF1">
            <w:pPr>
              <w:rPr>
                <w:b/>
                <w:bCs/>
                <w:lang w:eastAsia="en-US"/>
              </w:rPr>
            </w:pPr>
            <w:r w:rsidRPr="00C041C0">
              <w:rPr>
                <w:b/>
                <w:bCs/>
                <w:lang w:eastAsia="en-US"/>
              </w:rPr>
              <w:t>A101003 Opremanje poslovnih prostora u vlasništvu općine</w:t>
            </w:r>
          </w:p>
        </w:tc>
        <w:tc>
          <w:tcPr>
            <w:tcW w:w="1340" w:type="dxa"/>
            <w:tcBorders>
              <w:top w:val="single" w:sz="4" w:space="0" w:color="auto"/>
              <w:left w:val="single" w:sz="4" w:space="0" w:color="auto"/>
              <w:bottom w:val="single" w:sz="4" w:space="0" w:color="auto"/>
              <w:right w:val="single" w:sz="4" w:space="0" w:color="auto"/>
            </w:tcBorders>
            <w:noWrap/>
            <w:hideMark/>
          </w:tcPr>
          <w:p w14:paraId="7C25235D" w14:textId="20E8FAD2" w:rsidR="00245138" w:rsidRPr="00C041C0" w:rsidRDefault="00245138" w:rsidP="002F5FF1">
            <w:pPr>
              <w:jc w:val="right"/>
              <w:rPr>
                <w:b/>
                <w:bCs/>
                <w:lang w:eastAsia="en-US"/>
              </w:rPr>
            </w:pPr>
            <w:r w:rsidRPr="00C041C0">
              <w:rPr>
                <w:b/>
                <w:bCs/>
                <w:lang w:eastAsia="en-US"/>
              </w:rPr>
              <w:t>1</w:t>
            </w:r>
            <w:r w:rsidR="00991D6A" w:rsidRPr="00C041C0">
              <w:rPr>
                <w:b/>
                <w:bCs/>
                <w:lang w:eastAsia="en-US"/>
              </w:rPr>
              <w:t>6</w:t>
            </w:r>
            <w:r w:rsidRPr="00C041C0">
              <w:rPr>
                <w:b/>
                <w:bCs/>
                <w:lang w:eastAsia="en-US"/>
              </w:rPr>
              <w:t>.</w:t>
            </w:r>
            <w:r w:rsidR="00035755" w:rsidRPr="00C041C0">
              <w:rPr>
                <w:b/>
                <w:bCs/>
                <w:lang w:eastAsia="en-US"/>
              </w:rPr>
              <w:t>216</w:t>
            </w:r>
            <w:r w:rsidRPr="00C041C0">
              <w:rPr>
                <w:b/>
                <w:bCs/>
                <w:lang w:eastAsia="en-US"/>
              </w:rPr>
              <w:t>,00</w:t>
            </w:r>
          </w:p>
        </w:tc>
        <w:tc>
          <w:tcPr>
            <w:tcW w:w="1133" w:type="dxa"/>
            <w:tcBorders>
              <w:top w:val="single" w:sz="4" w:space="0" w:color="auto"/>
              <w:left w:val="single" w:sz="4" w:space="0" w:color="auto"/>
              <w:bottom w:val="single" w:sz="4" w:space="0" w:color="auto"/>
              <w:right w:val="single" w:sz="4" w:space="0" w:color="auto"/>
            </w:tcBorders>
          </w:tcPr>
          <w:p w14:paraId="7EBE300C" w14:textId="480E561B" w:rsidR="00245138" w:rsidRPr="00C041C0" w:rsidRDefault="00035755" w:rsidP="002F5FF1">
            <w:pPr>
              <w:jc w:val="right"/>
              <w:rPr>
                <w:b/>
                <w:bCs/>
                <w:lang w:eastAsia="en-US"/>
              </w:rPr>
            </w:pPr>
            <w:r w:rsidRPr="00C041C0">
              <w:rPr>
                <w:b/>
                <w:bCs/>
                <w:lang w:eastAsia="en-US"/>
              </w:rPr>
              <w:t>5.916,00</w:t>
            </w:r>
          </w:p>
        </w:tc>
      </w:tr>
      <w:tr w:rsidR="00245138" w:rsidRPr="00C041C0" w14:paraId="2F72B69C" w14:textId="61462EA0" w:rsidTr="00245138">
        <w:trPr>
          <w:trHeight w:val="255"/>
        </w:trPr>
        <w:tc>
          <w:tcPr>
            <w:tcW w:w="1283" w:type="dxa"/>
            <w:tcBorders>
              <w:top w:val="single" w:sz="4" w:space="0" w:color="auto"/>
              <w:left w:val="single" w:sz="4" w:space="0" w:color="auto"/>
              <w:bottom w:val="single" w:sz="4" w:space="0" w:color="auto"/>
              <w:right w:val="single" w:sz="4" w:space="0" w:color="auto"/>
            </w:tcBorders>
            <w:hideMark/>
          </w:tcPr>
          <w:p w14:paraId="72E29BC2" w14:textId="538281B5" w:rsidR="00245138" w:rsidRPr="00C041C0" w:rsidRDefault="00245138" w:rsidP="002F5FF1">
            <w:pPr>
              <w:rPr>
                <w:lang w:eastAsia="en-US"/>
              </w:rPr>
            </w:pPr>
            <w:r w:rsidRPr="00C041C0">
              <w:rPr>
                <w:lang w:eastAsia="en-US"/>
              </w:rPr>
              <w:t>42</w:t>
            </w:r>
          </w:p>
        </w:tc>
        <w:tc>
          <w:tcPr>
            <w:tcW w:w="6020" w:type="dxa"/>
            <w:tcBorders>
              <w:top w:val="single" w:sz="4" w:space="0" w:color="auto"/>
              <w:left w:val="single" w:sz="4" w:space="0" w:color="auto"/>
              <w:bottom w:val="single" w:sz="4" w:space="0" w:color="auto"/>
              <w:right w:val="single" w:sz="4" w:space="0" w:color="auto"/>
            </w:tcBorders>
            <w:hideMark/>
          </w:tcPr>
          <w:p w14:paraId="7A7E69B1" w14:textId="49D89DCC" w:rsidR="00245138" w:rsidRPr="00C041C0" w:rsidRDefault="00245138" w:rsidP="002F5FF1">
            <w:pPr>
              <w:rPr>
                <w:lang w:eastAsia="en-US"/>
              </w:rPr>
            </w:pPr>
            <w:r w:rsidRPr="00C041C0">
              <w:rPr>
                <w:lang w:eastAsia="en-US"/>
              </w:rPr>
              <w:t>Rashodi za nabavu proizvedene dugotrajne imovine</w:t>
            </w:r>
          </w:p>
        </w:tc>
        <w:tc>
          <w:tcPr>
            <w:tcW w:w="1340" w:type="dxa"/>
            <w:tcBorders>
              <w:top w:val="single" w:sz="4" w:space="0" w:color="auto"/>
              <w:left w:val="single" w:sz="4" w:space="0" w:color="auto"/>
              <w:bottom w:val="single" w:sz="4" w:space="0" w:color="auto"/>
              <w:right w:val="single" w:sz="4" w:space="0" w:color="auto"/>
            </w:tcBorders>
            <w:noWrap/>
            <w:hideMark/>
          </w:tcPr>
          <w:p w14:paraId="5EA9B431" w14:textId="2324B8D4" w:rsidR="00245138" w:rsidRPr="00C041C0" w:rsidRDefault="00035755" w:rsidP="002F5FF1">
            <w:pPr>
              <w:jc w:val="right"/>
              <w:rPr>
                <w:lang w:eastAsia="en-US"/>
              </w:rPr>
            </w:pPr>
            <w:r w:rsidRPr="00C041C0">
              <w:rPr>
                <w:lang w:eastAsia="en-US"/>
              </w:rPr>
              <w:t>16.216,00</w:t>
            </w:r>
          </w:p>
        </w:tc>
        <w:tc>
          <w:tcPr>
            <w:tcW w:w="1133" w:type="dxa"/>
            <w:tcBorders>
              <w:top w:val="single" w:sz="4" w:space="0" w:color="auto"/>
              <w:left w:val="single" w:sz="4" w:space="0" w:color="auto"/>
              <w:bottom w:val="single" w:sz="4" w:space="0" w:color="auto"/>
              <w:right w:val="single" w:sz="4" w:space="0" w:color="auto"/>
            </w:tcBorders>
          </w:tcPr>
          <w:p w14:paraId="5C778A1D" w14:textId="5106C276" w:rsidR="00245138" w:rsidRPr="00C041C0" w:rsidRDefault="00035755" w:rsidP="002F5FF1">
            <w:pPr>
              <w:jc w:val="right"/>
              <w:rPr>
                <w:lang w:eastAsia="en-US"/>
              </w:rPr>
            </w:pPr>
            <w:r w:rsidRPr="00C041C0">
              <w:rPr>
                <w:lang w:eastAsia="en-US"/>
              </w:rPr>
              <w:t>5.916,00</w:t>
            </w:r>
          </w:p>
        </w:tc>
      </w:tr>
      <w:tr w:rsidR="00245138" w:rsidRPr="00C041C0" w14:paraId="79A82104" w14:textId="70FA5A24" w:rsidTr="008A534E">
        <w:trPr>
          <w:trHeight w:val="255"/>
        </w:trPr>
        <w:tc>
          <w:tcPr>
            <w:tcW w:w="1283" w:type="dxa"/>
            <w:tcBorders>
              <w:top w:val="single" w:sz="4" w:space="0" w:color="auto"/>
              <w:left w:val="single" w:sz="4" w:space="0" w:color="auto"/>
              <w:bottom w:val="single" w:sz="4" w:space="0" w:color="auto"/>
              <w:right w:val="single" w:sz="4" w:space="0" w:color="auto"/>
            </w:tcBorders>
            <w:hideMark/>
          </w:tcPr>
          <w:p w14:paraId="5ED44D58" w14:textId="77777777" w:rsidR="00245138" w:rsidRPr="00C041C0" w:rsidRDefault="00245138" w:rsidP="002F5FF1">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11A81E89" w14:textId="2B519540" w:rsidR="00245138" w:rsidRPr="00C041C0" w:rsidRDefault="00245138" w:rsidP="002F5FF1">
            <w:pPr>
              <w:rPr>
                <w:lang w:eastAsia="en-US"/>
              </w:rPr>
            </w:pPr>
            <w:r w:rsidRPr="00C041C0">
              <w:rPr>
                <w:lang w:eastAsia="en-US"/>
              </w:rPr>
              <w:t>Nabava imovine potrebne za rad službe</w:t>
            </w:r>
          </w:p>
        </w:tc>
        <w:tc>
          <w:tcPr>
            <w:tcW w:w="1133" w:type="dxa"/>
            <w:tcBorders>
              <w:top w:val="single" w:sz="4" w:space="0" w:color="auto"/>
              <w:left w:val="single" w:sz="4" w:space="0" w:color="auto"/>
              <w:bottom w:val="single" w:sz="4" w:space="0" w:color="auto"/>
              <w:right w:val="single" w:sz="4" w:space="0" w:color="auto"/>
            </w:tcBorders>
          </w:tcPr>
          <w:p w14:paraId="4F610E97" w14:textId="77777777" w:rsidR="00245138" w:rsidRPr="00C041C0" w:rsidRDefault="00245138" w:rsidP="002F5FF1">
            <w:pPr>
              <w:rPr>
                <w:lang w:eastAsia="en-US"/>
              </w:rPr>
            </w:pPr>
          </w:p>
        </w:tc>
      </w:tr>
      <w:tr w:rsidR="00245138" w:rsidRPr="00C041C0" w14:paraId="617A0917" w14:textId="597985E7" w:rsidTr="008A534E">
        <w:trPr>
          <w:trHeight w:val="255"/>
        </w:trPr>
        <w:tc>
          <w:tcPr>
            <w:tcW w:w="1283" w:type="dxa"/>
            <w:tcBorders>
              <w:top w:val="single" w:sz="4" w:space="0" w:color="auto"/>
              <w:left w:val="single" w:sz="4" w:space="0" w:color="auto"/>
              <w:bottom w:val="single" w:sz="4" w:space="0" w:color="auto"/>
              <w:right w:val="single" w:sz="4" w:space="0" w:color="auto"/>
            </w:tcBorders>
            <w:hideMark/>
          </w:tcPr>
          <w:p w14:paraId="42079FF2" w14:textId="77777777" w:rsidR="00245138" w:rsidRPr="00C041C0" w:rsidRDefault="00245138" w:rsidP="002F5FF1">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398FECBE" w14:textId="5AF99FAA" w:rsidR="00245138" w:rsidRPr="00C041C0" w:rsidRDefault="00245138" w:rsidP="002F5FF1">
            <w:pPr>
              <w:rPr>
                <w:lang w:eastAsia="en-US"/>
              </w:rPr>
            </w:pPr>
            <w:r w:rsidRPr="00C041C0">
              <w:rPr>
                <w:lang w:eastAsia="en-US"/>
              </w:rPr>
              <w:t>Modernizacija i poboljšanje opremljenosti</w:t>
            </w:r>
          </w:p>
        </w:tc>
        <w:tc>
          <w:tcPr>
            <w:tcW w:w="1133" w:type="dxa"/>
            <w:tcBorders>
              <w:top w:val="single" w:sz="4" w:space="0" w:color="auto"/>
              <w:left w:val="single" w:sz="4" w:space="0" w:color="auto"/>
              <w:bottom w:val="single" w:sz="4" w:space="0" w:color="auto"/>
              <w:right w:val="single" w:sz="4" w:space="0" w:color="auto"/>
            </w:tcBorders>
          </w:tcPr>
          <w:p w14:paraId="2612E0F6" w14:textId="77777777" w:rsidR="00245138" w:rsidRPr="00C041C0" w:rsidRDefault="00245138" w:rsidP="002F5FF1">
            <w:pPr>
              <w:rPr>
                <w:lang w:eastAsia="en-US"/>
              </w:rPr>
            </w:pPr>
          </w:p>
        </w:tc>
      </w:tr>
    </w:tbl>
    <w:p w14:paraId="3584BD40" w14:textId="77777777" w:rsidR="00BD5D53" w:rsidRDefault="00BD5D53" w:rsidP="008A20D6">
      <w:pPr>
        <w:rPr>
          <w:lang w:eastAsia="en-US"/>
        </w:rPr>
      </w:pPr>
    </w:p>
    <w:p w14:paraId="4BFB2669" w14:textId="77777777" w:rsidR="00FC4A21" w:rsidRDefault="00FC4A21" w:rsidP="008A20D6">
      <w:pPr>
        <w:rPr>
          <w:lang w:eastAsia="en-US"/>
        </w:rPr>
      </w:pPr>
    </w:p>
    <w:p w14:paraId="235E44C7" w14:textId="77777777" w:rsidR="00FC4A21" w:rsidRPr="00C041C0" w:rsidRDefault="00FC4A21" w:rsidP="008A20D6">
      <w:pPr>
        <w:rPr>
          <w:lang w:eastAsia="en-US"/>
        </w:rPr>
      </w:pPr>
    </w:p>
    <w:tbl>
      <w:tblPr>
        <w:tblStyle w:val="Reetkatablice"/>
        <w:tblW w:w="9776" w:type="dxa"/>
        <w:tblLook w:val="04A0" w:firstRow="1" w:lastRow="0" w:firstColumn="1" w:lastColumn="0" w:noHBand="0" w:noVBand="1"/>
      </w:tblPr>
      <w:tblGrid>
        <w:gridCol w:w="1283"/>
        <w:gridCol w:w="6020"/>
        <w:gridCol w:w="1340"/>
        <w:gridCol w:w="1133"/>
      </w:tblGrid>
      <w:tr w:rsidR="000135AE" w:rsidRPr="00C041C0" w14:paraId="060EB6E9" w14:textId="5337458C" w:rsidTr="00F76418">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74FF9D2A" w14:textId="29BC54E0" w:rsidR="000135AE" w:rsidRPr="00C041C0" w:rsidRDefault="000135AE" w:rsidP="002F5FF1">
            <w:pPr>
              <w:rPr>
                <w:b/>
                <w:bCs/>
                <w:lang w:eastAsia="en-US"/>
              </w:rPr>
            </w:pPr>
            <w:r w:rsidRPr="00C041C0">
              <w:rPr>
                <w:b/>
                <w:bCs/>
                <w:lang w:eastAsia="en-US"/>
              </w:rPr>
              <w:t>A101004 Održavanje postrojenja i opreme</w:t>
            </w:r>
          </w:p>
        </w:tc>
        <w:tc>
          <w:tcPr>
            <w:tcW w:w="1340" w:type="dxa"/>
            <w:tcBorders>
              <w:top w:val="single" w:sz="4" w:space="0" w:color="auto"/>
              <w:left w:val="single" w:sz="4" w:space="0" w:color="auto"/>
              <w:bottom w:val="single" w:sz="4" w:space="0" w:color="auto"/>
              <w:right w:val="single" w:sz="4" w:space="0" w:color="auto"/>
            </w:tcBorders>
            <w:noWrap/>
            <w:hideMark/>
          </w:tcPr>
          <w:p w14:paraId="0D3D5C68" w14:textId="588CF931" w:rsidR="000135AE" w:rsidRPr="00C041C0" w:rsidRDefault="00F75CF2" w:rsidP="002F5FF1">
            <w:pPr>
              <w:jc w:val="right"/>
              <w:rPr>
                <w:b/>
                <w:bCs/>
                <w:lang w:eastAsia="en-US"/>
              </w:rPr>
            </w:pPr>
            <w:r w:rsidRPr="00C041C0">
              <w:rPr>
                <w:b/>
                <w:bCs/>
                <w:lang w:eastAsia="en-US"/>
              </w:rPr>
              <w:t>2</w:t>
            </w:r>
            <w:r w:rsidR="000135AE" w:rsidRPr="00C041C0">
              <w:rPr>
                <w:b/>
                <w:bCs/>
                <w:lang w:eastAsia="en-US"/>
              </w:rPr>
              <w:t>.</w:t>
            </w:r>
            <w:r w:rsidR="00035755" w:rsidRPr="00C041C0">
              <w:rPr>
                <w:b/>
                <w:bCs/>
                <w:lang w:eastAsia="en-US"/>
              </w:rPr>
              <w:t>5</w:t>
            </w:r>
            <w:r w:rsidR="000135AE" w:rsidRPr="00C041C0">
              <w:rPr>
                <w:b/>
                <w:bCs/>
                <w:lang w:eastAsia="en-US"/>
              </w:rPr>
              <w:t>00,00</w:t>
            </w:r>
          </w:p>
        </w:tc>
        <w:tc>
          <w:tcPr>
            <w:tcW w:w="1133" w:type="dxa"/>
            <w:tcBorders>
              <w:top w:val="single" w:sz="4" w:space="0" w:color="auto"/>
              <w:left w:val="single" w:sz="4" w:space="0" w:color="auto"/>
              <w:bottom w:val="single" w:sz="4" w:space="0" w:color="auto"/>
              <w:right w:val="single" w:sz="4" w:space="0" w:color="auto"/>
            </w:tcBorders>
          </w:tcPr>
          <w:p w14:paraId="0A73E600" w14:textId="1B8895F0" w:rsidR="000135AE" w:rsidRPr="00C041C0" w:rsidRDefault="00035755" w:rsidP="002F5FF1">
            <w:pPr>
              <w:jc w:val="right"/>
              <w:rPr>
                <w:b/>
                <w:bCs/>
                <w:lang w:eastAsia="en-US"/>
              </w:rPr>
            </w:pPr>
            <w:r w:rsidRPr="00C041C0">
              <w:rPr>
                <w:b/>
                <w:bCs/>
                <w:lang w:eastAsia="en-US"/>
              </w:rPr>
              <w:t>564,08</w:t>
            </w:r>
          </w:p>
        </w:tc>
      </w:tr>
      <w:tr w:rsidR="000135AE" w:rsidRPr="00C041C0" w14:paraId="085939A6" w14:textId="1B4B552F" w:rsidTr="00F76418">
        <w:trPr>
          <w:trHeight w:val="255"/>
        </w:trPr>
        <w:tc>
          <w:tcPr>
            <w:tcW w:w="1283" w:type="dxa"/>
            <w:tcBorders>
              <w:top w:val="single" w:sz="4" w:space="0" w:color="auto"/>
              <w:left w:val="single" w:sz="4" w:space="0" w:color="auto"/>
              <w:bottom w:val="single" w:sz="4" w:space="0" w:color="auto"/>
              <w:right w:val="single" w:sz="4" w:space="0" w:color="auto"/>
            </w:tcBorders>
            <w:hideMark/>
          </w:tcPr>
          <w:p w14:paraId="7D8BB3CD" w14:textId="77777777" w:rsidR="000135AE" w:rsidRPr="00C041C0" w:rsidRDefault="000135AE" w:rsidP="002F5FF1">
            <w:pPr>
              <w:rPr>
                <w:lang w:eastAsia="en-US"/>
              </w:rPr>
            </w:pPr>
            <w:r w:rsidRPr="00C041C0">
              <w:rPr>
                <w:lang w:eastAsia="en-US"/>
              </w:rPr>
              <w:t>32</w:t>
            </w:r>
          </w:p>
        </w:tc>
        <w:tc>
          <w:tcPr>
            <w:tcW w:w="6020" w:type="dxa"/>
            <w:tcBorders>
              <w:top w:val="single" w:sz="4" w:space="0" w:color="auto"/>
              <w:left w:val="single" w:sz="4" w:space="0" w:color="auto"/>
              <w:bottom w:val="single" w:sz="4" w:space="0" w:color="auto"/>
              <w:right w:val="single" w:sz="4" w:space="0" w:color="auto"/>
            </w:tcBorders>
            <w:hideMark/>
          </w:tcPr>
          <w:p w14:paraId="737DB149" w14:textId="77777777" w:rsidR="000135AE" w:rsidRPr="00C041C0" w:rsidRDefault="000135AE" w:rsidP="002F5FF1">
            <w:pPr>
              <w:rPr>
                <w:lang w:eastAsia="en-US"/>
              </w:rPr>
            </w:pPr>
            <w:r w:rsidRPr="00C041C0">
              <w:rPr>
                <w:lang w:eastAsia="en-US"/>
              </w:rPr>
              <w:t>Materijalni rashodi</w:t>
            </w:r>
          </w:p>
        </w:tc>
        <w:tc>
          <w:tcPr>
            <w:tcW w:w="1340" w:type="dxa"/>
            <w:tcBorders>
              <w:top w:val="single" w:sz="4" w:space="0" w:color="auto"/>
              <w:left w:val="single" w:sz="4" w:space="0" w:color="auto"/>
              <w:bottom w:val="single" w:sz="4" w:space="0" w:color="auto"/>
              <w:right w:val="single" w:sz="4" w:space="0" w:color="auto"/>
            </w:tcBorders>
            <w:noWrap/>
            <w:hideMark/>
          </w:tcPr>
          <w:p w14:paraId="38073A6D" w14:textId="515CDDBA" w:rsidR="000135AE" w:rsidRPr="00C041C0" w:rsidRDefault="00F75CF2" w:rsidP="002F5FF1">
            <w:pPr>
              <w:jc w:val="right"/>
              <w:rPr>
                <w:lang w:eastAsia="en-US"/>
              </w:rPr>
            </w:pPr>
            <w:r w:rsidRPr="00C041C0">
              <w:rPr>
                <w:lang w:eastAsia="en-US"/>
              </w:rPr>
              <w:t>2</w:t>
            </w:r>
            <w:r w:rsidR="000135AE" w:rsidRPr="00C041C0">
              <w:rPr>
                <w:lang w:eastAsia="en-US"/>
              </w:rPr>
              <w:t>.</w:t>
            </w:r>
            <w:r w:rsidR="00035755" w:rsidRPr="00C041C0">
              <w:rPr>
                <w:lang w:eastAsia="en-US"/>
              </w:rPr>
              <w:t>5</w:t>
            </w:r>
            <w:r w:rsidR="000135AE" w:rsidRPr="00C041C0">
              <w:rPr>
                <w:lang w:eastAsia="en-US"/>
              </w:rPr>
              <w:t>00,00</w:t>
            </w:r>
          </w:p>
        </w:tc>
        <w:tc>
          <w:tcPr>
            <w:tcW w:w="1133" w:type="dxa"/>
            <w:tcBorders>
              <w:top w:val="single" w:sz="4" w:space="0" w:color="auto"/>
              <w:left w:val="single" w:sz="4" w:space="0" w:color="auto"/>
              <w:bottom w:val="single" w:sz="4" w:space="0" w:color="auto"/>
              <w:right w:val="single" w:sz="4" w:space="0" w:color="auto"/>
            </w:tcBorders>
          </w:tcPr>
          <w:p w14:paraId="340FB4FB" w14:textId="53A06C2F" w:rsidR="000135AE" w:rsidRPr="00C041C0" w:rsidRDefault="00035755" w:rsidP="002F5FF1">
            <w:pPr>
              <w:jc w:val="right"/>
              <w:rPr>
                <w:lang w:eastAsia="en-US"/>
              </w:rPr>
            </w:pPr>
            <w:r w:rsidRPr="00C041C0">
              <w:rPr>
                <w:lang w:eastAsia="en-US"/>
              </w:rPr>
              <w:t>564,08</w:t>
            </w:r>
          </w:p>
        </w:tc>
      </w:tr>
      <w:tr w:rsidR="000135AE" w:rsidRPr="00C041C0" w14:paraId="135A6DB4" w14:textId="599ED0E8" w:rsidTr="00A65C76">
        <w:trPr>
          <w:trHeight w:val="255"/>
        </w:trPr>
        <w:tc>
          <w:tcPr>
            <w:tcW w:w="1283" w:type="dxa"/>
            <w:tcBorders>
              <w:top w:val="single" w:sz="4" w:space="0" w:color="auto"/>
              <w:left w:val="single" w:sz="4" w:space="0" w:color="auto"/>
              <w:bottom w:val="single" w:sz="4" w:space="0" w:color="auto"/>
              <w:right w:val="single" w:sz="4" w:space="0" w:color="auto"/>
            </w:tcBorders>
            <w:hideMark/>
          </w:tcPr>
          <w:p w14:paraId="620544CF" w14:textId="77777777" w:rsidR="000135AE" w:rsidRPr="00C041C0" w:rsidRDefault="000135AE" w:rsidP="002F5FF1">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7F2D992E" w14:textId="754B9BDF" w:rsidR="000135AE" w:rsidRPr="00C041C0" w:rsidRDefault="000135AE" w:rsidP="002F5FF1">
            <w:pPr>
              <w:rPr>
                <w:lang w:eastAsia="en-US"/>
              </w:rPr>
            </w:pPr>
            <w:r w:rsidRPr="00C041C0">
              <w:rPr>
                <w:lang w:eastAsia="en-US"/>
              </w:rPr>
              <w:t>Redovno održavanje postrojenja i opreme koja se koristi za redovan rad</w:t>
            </w:r>
          </w:p>
        </w:tc>
        <w:tc>
          <w:tcPr>
            <w:tcW w:w="1133" w:type="dxa"/>
            <w:tcBorders>
              <w:top w:val="single" w:sz="4" w:space="0" w:color="auto"/>
              <w:left w:val="single" w:sz="4" w:space="0" w:color="auto"/>
              <w:bottom w:val="single" w:sz="4" w:space="0" w:color="auto"/>
              <w:right w:val="single" w:sz="4" w:space="0" w:color="auto"/>
            </w:tcBorders>
          </w:tcPr>
          <w:p w14:paraId="3CC13850" w14:textId="77777777" w:rsidR="000135AE" w:rsidRPr="00C041C0" w:rsidRDefault="000135AE" w:rsidP="002F5FF1">
            <w:pPr>
              <w:rPr>
                <w:lang w:eastAsia="en-US"/>
              </w:rPr>
            </w:pPr>
          </w:p>
        </w:tc>
      </w:tr>
      <w:tr w:rsidR="000135AE" w:rsidRPr="00C041C0" w14:paraId="40775C1F" w14:textId="5B9A1B58" w:rsidTr="00A65C76">
        <w:trPr>
          <w:trHeight w:val="255"/>
        </w:trPr>
        <w:tc>
          <w:tcPr>
            <w:tcW w:w="1283" w:type="dxa"/>
            <w:tcBorders>
              <w:top w:val="single" w:sz="4" w:space="0" w:color="auto"/>
              <w:left w:val="single" w:sz="4" w:space="0" w:color="auto"/>
              <w:bottom w:val="single" w:sz="4" w:space="0" w:color="auto"/>
              <w:right w:val="single" w:sz="4" w:space="0" w:color="auto"/>
            </w:tcBorders>
            <w:hideMark/>
          </w:tcPr>
          <w:p w14:paraId="0F2F4CC3" w14:textId="77777777" w:rsidR="000135AE" w:rsidRPr="00C041C0" w:rsidRDefault="000135AE" w:rsidP="002F5FF1">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24A09B6D" w14:textId="28C8D247" w:rsidR="000135AE" w:rsidRPr="00C041C0" w:rsidRDefault="000135AE" w:rsidP="002F5FF1">
            <w:pPr>
              <w:rPr>
                <w:lang w:eastAsia="en-US"/>
              </w:rPr>
            </w:pPr>
            <w:r w:rsidRPr="00C041C0">
              <w:rPr>
                <w:lang w:eastAsia="en-US"/>
              </w:rPr>
              <w:t>Siguran i neometan rad službe</w:t>
            </w:r>
          </w:p>
        </w:tc>
        <w:tc>
          <w:tcPr>
            <w:tcW w:w="1133" w:type="dxa"/>
            <w:tcBorders>
              <w:top w:val="single" w:sz="4" w:space="0" w:color="auto"/>
              <w:left w:val="single" w:sz="4" w:space="0" w:color="auto"/>
              <w:bottom w:val="single" w:sz="4" w:space="0" w:color="auto"/>
              <w:right w:val="single" w:sz="4" w:space="0" w:color="auto"/>
            </w:tcBorders>
          </w:tcPr>
          <w:p w14:paraId="4217E758" w14:textId="77777777" w:rsidR="000135AE" w:rsidRPr="00C041C0" w:rsidRDefault="000135AE" w:rsidP="002F5FF1">
            <w:pPr>
              <w:rPr>
                <w:lang w:eastAsia="en-US"/>
              </w:rPr>
            </w:pPr>
          </w:p>
        </w:tc>
      </w:tr>
    </w:tbl>
    <w:p w14:paraId="3BB07318" w14:textId="77777777" w:rsidR="00CE7050" w:rsidRPr="00C041C0" w:rsidRDefault="00CE7050" w:rsidP="008A20D6">
      <w:pPr>
        <w:rPr>
          <w:lang w:eastAsia="en-US"/>
        </w:rPr>
      </w:pPr>
    </w:p>
    <w:tbl>
      <w:tblPr>
        <w:tblStyle w:val="Reetkatablice"/>
        <w:tblW w:w="9776" w:type="dxa"/>
        <w:tblLook w:val="04A0" w:firstRow="1" w:lastRow="0" w:firstColumn="1" w:lastColumn="0" w:noHBand="0" w:noVBand="1"/>
      </w:tblPr>
      <w:tblGrid>
        <w:gridCol w:w="1283"/>
        <w:gridCol w:w="6020"/>
        <w:gridCol w:w="1340"/>
        <w:gridCol w:w="1133"/>
      </w:tblGrid>
      <w:tr w:rsidR="00CE7050" w:rsidRPr="00C041C0" w14:paraId="50C6096E" w14:textId="796A81C7" w:rsidTr="00CE7050">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2D2914BE" w14:textId="77777777" w:rsidR="00CE7050" w:rsidRPr="00C041C0" w:rsidRDefault="00CE7050">
            <w:pPr>
              <w:rPr>
                <w:b/>
                <w:bCs/>
                <w:lang w:eastAsia="en-US"/>
              </w:rPr>
            </w:pPr>
            <w:r w:rsidRPr="00C041C0">
              <w:rPr>
                <w:b/>
                <w:bCs/>
                <w:lang w:eastAsia="en-US"/>
              </w:rPr>
              <w:t>A101005 Nabava strojeva</w:t>
            </w:r>
          </w:p>
        </w:tc>
        <w:tc>
          <w:tcPr>
            <w:tcW w:w="1340" w:type="dxa"/>
            <w:tcBorders>
              <w:top w:val="single" w:sz="4" w:space="0" w:color="auto"/>
              <w:left w:val="single" w:sz="4" w:space="0" w:color="auto"/>
              <w:bottom w:val="single" w:sz="4" w:space="0" w:color="auto"/>
              <w:right w:val="single" w:sz="4" w:space="0" w:color="auto"/>
            </w:tcBorders>
            <w:noWrap/>
            <w:hideMark/>
          </w:tcPr>
          <w:p w14:paraId="1C0D997D" w14:textId="77777777" w:rsidR="00CE7050" w:rsidRPr="00C041C0" w:rsidRDefault="00CE7050">
            <w:pPr>
              <w:jc w:val="right"/>
              <w:rPr>
                <w:b/>
                <w:bCs/>
                <w:lang w:eastAsia="en-US"/>
              </w:rPr>
            </w:pPr>
            <w:r w:rsidRPr="00C041C0">
              <w:rPr>
                <w:b/>
                <w:bCs/>
                <w:lang w:eastAsia="en-US"/>
              </w:rPr>
              <w:t>8.500,00</w:t>
            </w:r>
          </w:p>
        </w:tc>
        <w:tc>
          <w:tcPr>
            <w:tcW w:w="1133" w:type="dxa"/>
            <w:tcBorders>
              <w:top w:val="single" w:sz="4" w:space="0" w:color="auto"/>
              <w:left w:val="single" w:sz="4" w:space="0" w:color="auto"/>
              <w:bottom w:val="single" w:sz="4" w:space="0" w:color="auto"/>
              <w:right w:val="single" w:sz="4" w:space="0" w:color="auto"/>
            </w:tcBorders>
          </w:tcPr>
          <w:p w14:paraId="0601993F" w14:textId="2EE3C60C" w:rsidR="00CE7050" w:rsidRPr="00C041C0" w:rsidRDefault="00CE7050">
            <w:pPr>
              <w:jc w:val="right"/>
              <w:rPr>
                <w:b/>
                <w:bCs/>
                <w:lang w:eastAsia="en-US"/>
              </w:rPr>
            </w:pPr>
            <w:r w:rsidRPr="00C041C0">
              <w:rPr>
                <w:b/>
                <w:bCs/>
                <w:lang w:eastAsia="en-US"/>
              </w:rPr>
              <w:t>0,00</w:t>
            </w:r>
          </w:p>
        </w:tc>
      </w:tr>
      <w:tr w:rsidR="00CE7050" w:rsidRPr="00C041C0" w14:paraId="5DEC1154" w14:textId="0660B35F" w:rsidTr="00CE7050">
        <w:trPr>
          <w:trHeight w:val="255"/>
        </w:trPr>
        <w:tc>
          <w:tcPr>
            <w:tcW w:w="1283" w:type="dxa"/>
            <w:tcBorders>
              <w:top w:val="single" w:sz="4" w:space="0" w:color="auto"/>
              <w:left w:val="single" w:sz="4" w:space="0" w:color="auto"/>
              <w:bottom w:val="single" w:sz="4" w:space="0" w:color="auto"/>
              <w:right w:val="single" w:sz="4" w:space="0" w:color="auto"/>
            </w:tcBorders>
            <w:hideMark/>
          </w:tcPr>
          <w:p w14:paraId="5864A391" w14:textId="77777777" w:rsidR="00CE7050" w:rsidRPr="00C041C0" w:rsidRDefault="00CE7050">
            <w:pPr>
              <w:rPr>
                <w:lang w:eastAsia="en-US"/>
              </w:rPr>
            </w:pPr>
            <w:r w:rsidRPr="00C041C0">
              <w:rPr>
                <w:lang w:eastAsia="en-US"/>
              </w:rPr>
              <w:t>42</w:t>
            </w:r>
          </w:p>
        </w:tc>
        <w:tc>
          <w:tcPr>
            <w:tcW w:w="6020" w:type="dxa"/>
            <w:tcBorders>
              <w:top w:val="single" w:sz="4" w:space="0" w:color="auto"/>
              <w:left w:val="single" w:sz="4" w:space="0" w:color="auto"/>
              <w:bottom w:val="single" w:sz="4" w:space="0" w:color="auto"/>
              <w:right w:val="single" w:sz="4" w:space="0" w:color="auto"/>
            </w:tcBorders>
            <w:hideMark/>
          </w:tcPr>
          <w:p w14:paraId="27E3CD04" w14:textId="77777777" w:rsidR="00CE7050" w:rsidRPr="00C041C0" w:rsidRDefault="00CE7050">
            <w:pPr>
              <w:rPr>
                <w:lang w:eastAsia="en-US"/>
              </w:rPr>
            </w:pPr>
            <w:r w:rsidRPr="00C041C0">
              <w:rPr>
                <w:lang w:eastAsia="en-US"/>
              </w:rPr>
              <w:t>Rashodi za nabavu nefinancijske imovine</w:t>
            </w:r>
          </w:p>
        </w:tc>
        <w:tc>
          <w:tcPr>
            <w:tcW w:w="1340" w:type="dxa"/>
            <w:tcBorders>
              <w:top w:val="single" w:sz="4" w:space="0" w:color="auto"/>
              <w:left w:val="single" w:sz="4" w:space="0" w:color="auto"/>
              <w:bottom w:val="single" w:sz="4" w:space="0" w:color="auto"/>
              <w:right w:val="single" w:sz="4" w:space="0" w:color="auto"/>
            </w:tcBorders>
            <w:noWrap/>
            <w:hideMark/>
          </w:tcPr>
          <w:p w14:paraId="693CD609" w14:textId="77777777" w:rsidR="00CE7050" w:rsidRPr="00C041C0" w:rsidRDefault="00CE7050">
            <w:pPr>
              <w:jc w:val="right"/>
              <w:rPr>
                <w:lang w:eastAsia="en-US"/>
              </w:rPr>
            </w:pPr>
            <w:r w:rsidRPr="00C041C0">
              <w:rPr>
                <w:lang w:eastAsia="en-US"/>
              </w:rPr>
              <w:t>8.500,00</w:t>
            </w:r>
          </w:p>
        </w:tc>
        <w:tc>
          <w:tcPr>
            <w:tcW w:w="1133" w:type="dxa"/>
            <w:tcBorders>
              <w:top w:val="single" w:sz="4" w:space="0" w:color="auto"/>
              <w:left w:val="single" w:sz="4" w:space="0" w:color="auto"/>
              <w:bottom w:val="single" w:sz="4" w:space="0" w:color="auto"/>
              <w:right w:val="single" w:sz="4" w:space="0" w:color="auto"/>
            </w:tcBorders>
          </w:tcPr>
          <w:p w14:paraId="46CE00CE" w14:textId="68B51A08" w:rsidR="00CE7050" w:rsidRPr="00C041C0" w:rsidRDefault="00CE7050">
            <w:pPr>
              <w:jc w:val="right"/>
              <w:rPr>
                <w:lang w:eastAsia="en-US"/>
              </w:rPr>
            </w:pPr>
            <w:r w:rsidRPr="00C041C0">
              <w:rPr>
                <w:lang w:eastAsia="en-US"/>
              </w:rPr>
              <w:t>0,00</w:t>
            </w:r>
          </w:p>
        </w:tc>
      </w:tr>
      <w:tr w:rsidR="00CE7050" w:rsidRPr="00C041C0" w14:paraId="14698857" w14:textId="6801A8A3" w:rsidTr="00CE7050">
        <w:trPr>
          <w:trHeight w:val="255"/>
        </w:trPr>
        <w:tc>
          <w:tcPr>
            <w:tcW w:w="1283" w:type="dxa"/>
            <w:tcBorders>
              <w:top w:val="single" w:sz="4" w:space="0" w:color="auto"/>
              <w:left w:val="single" w:sz="4" w:space="0" w:color="auto"/>
              <w:bottom w:val="single" w:sz="4" w:space="0" w:color="auto"/>
              <w:right w:val="single" w:sz="4" w:space="0" w:color="auto"/>
            </w:tcBorders>
            <w:hideMark/>
          </w:tcPr>
          <w:p w14:paraId="4461993C" w14:textId="77777777" w:rsidR="00CE7050" w:rsidRPr="00C041C0" w:rsidRDefault="00CE7050">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14:paraId="6F4064D7" w14:textId="77777777" w:rsidR="00CE7050" w:rsidRPr="00C041C0" w:rsidRDefault="00CE7050">
            <w:pPr>
              <w:rPr>
                <w:lang w:eastAsia="en-US"/>
              </w:rPr>
            </w:pPr>
            <w:r w:rsidRPr="00C041C0">
              <w:rPr>
                <w:lang w:eastAsia="en-US"/>
              </w:rPr>
              <w:t>Nabava strojeva za brži rad i lakše obavljanje radnih zadataka</w:t>
            </w:r>
          </w:p>
        </w:tc>
        <w:tc>
          <w:tcPr>
            <w:tcW w:w="1133" w:type="dxa"/>
            <w:tcBorders>
              <w:top w:val="single" w:sz="4" w:space="0" w:color="auto"/>
              <w:left w:val="single" w:sz="4" w:space="0" w:color="auto"/>
              <w:bottom w:val="single" w:sz="4" w:space="0" w:color="auto"/>
              <w:right w:val="single" w:sz="4" w:space="0" w:color="auto"/>
            </w:tcBorders>
          </w:tcPr>
          <w:p w14:paraId="22AF7233" w14:textId="77777777" w:rsidR="00CE7050" w:rsidRPr="00C041C0" w:rsidRDefault="00CE7050">
            <w:pPr>
              <w:rPr>
                <w:lang w:eastAsia="en-US"/>
              </w:rPr>
            </w:pPr>
          </w:p>
        </w:tc>
      </w:tr>
      <w:tr w:rsidR="00CE7050" w:rsidRPr="00C041C0" w14:paraId="38B7EA2E" w14:textId="3FBCC11B" w:rsidTr="00CE7050">
        <w:trPr>
          <w:trHeight w:val="255"/>
        </w:trPr>
        <w:tc>
          <w:tcPr>
            <w:tcW w:w="1283" w:type="dxa"/>
            <w:tcBorders>
              <w:top w:val="single" w:sz="4" w:space="0" w:color="auto"/>
              <w:left w:val="single" w:sz="4" w:space="0" w:color="auto"/>
              <w:bottom w:val="single" w:sz="4" w:space="0" w:color="auto"/>
              <w:right w:val="single" w:sz="4" w:space="0" w:color="auto"/>
            </w:tcBorders>
            <w:hideMark/>
          </w:tcPr>
          <w:p w14:paraId="2FA02B60" w14:textId="77777777" w:rsidR="00CE7050" w:rsidRPr="00C041C0" w:rsidRDefault="00CE7050">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14:paraId="2EACDD70" w14:textId="77777777" w:rsidR="00CE7050" w:rsidRPr="00C041C0" w:rsidRDefault="00CE7050">
            <w:pPr>
              <w:rPr>
                <w:lang w:eastAsia="en-US"/>
              </w:rPr>
            </w:pPr>
            <w:r w:rsidRPr="00C041C0">
              <w:rPr>
                <w:lang w:eastAsia="en-US"/>
              </w:rPr>
              <w:t>Poboljšanje kvalitete rada</w:t>
            </w:r>
          </w:p>
        </w:tc>
        <w:tc>
          <w:tcPr>
            <w:tcW w:w="1133" w:type="dxa"/>
            <w:tcBorders>
              <w:top w:val="single" w:sz="4" w:space="0" w:color="auto"/>
              <w:left w:val="single" w:sz="4" w:space="0" w:color="auto"/>
              <w:bottom w:val="single" w:sz="4" w:space="0" w:color="auto"/>
              <w:right w:val="single" w:sz="4" w:space="0" w:color="auto"/>
            </w:tcBorders>
          </w:tcPr>
          <w:p w14:paraId="4748F396" w14:textId="77777777" w:rsidR="00CE7050" w:rsidRPr="00C041C0" w:rsidRDefault="00CE7050">
            <w:pPr>
              <w:rPr>
                <w:lang w:eastAsia="en-US"/>
              </w:rPr>
            </w:pPr>
          </w:p>
        </w:tc>
      </w:tr>
    </w:tbl>
    <w:p w14:paraId="029FAE0C" w14:textId="77777777" w:rsidR="00CE7050" w:rsidRPr="00C041C0" w:rsidRDefault="00CE7050" w:rsidP="00CE7050">
      <w:pPr>
        <w:rPr>
          <w:lang w:eastAsia="en-US"/>
        </w:rPr>
      </w:pPr>
    </w:p>
    <w:p w14:paraId="1FE2B3B2" w14:textId="77777777" w:rsidR="00CE7050" w:rsidRPr="00C041C0" w:rsidRDefault="00CE7050" w:rsidP="008A20D6">
      <w:pPr>
        <w:rPr>
          <w:lang w:eastAsia="en-US"/>
        </w:rPr>
      </w:pPr>
    </w:p>
    <w:p w14:paraId="7874F00F" w14:textId="5EC6B493" w:rsidR="004112E6" w:rsidRPr="00C041C0" w:rsidRDefault="005E04E0" w:rsidP="004112E6">
      <w:pPr>
        <w:rPr>
          <w:b/>
          <w:bCs/>
          <w:i/>
          <w:iCs/>
          <w:u w:val="single"/>
          <w:lang w:eastAsia="en-US"/>
        </w:rPr>
      </w:pPr>
      <w:r w:rsidRPr="00C041C0">
        <w:rPr>
          <w:b/>
          <w:bCs/>
          <w:i/>
          <w:iCs/>
          <w:u w:val="single"/>
          <w:lang w:eastAsia="en-US"/>
        </w:rPr>
        <w:t>Program 1011 Organiziranje i provođenje zaštite i spašavanja</w:t>
      </w:r>
    </w:p>
    <w:p w14:paraId="61BAA026" w14:textId="0D69D118" w:rsidR="00E53C3B" w:rsidRPr="00C041C0" w:rsidRDefault="00E53C3B" w:rsidP="00E53C3B">
      <w:pPr>
        <w:rPr>
          <w:i/>
          <w:iCs/>
          <w:lang w:eastAsia="en-US"/>
        </w:rPr>
      </w:pPr>
      <w:r w:rsidRPr="00C041C0">
        <w:rPr>
          <w:i/>
          <w:iCs/>
          <w:lang w:eastAsia="en-US"/>
        </w:rPr>
        <w:t>Planirana sredstva 202</w:t>
      </w:r>
      <w:r w:rsidR="000E362E" w:rsidRPr="00C041C0">
        <w:rPr>
          <w:i/>
          <w:iCs/>
          <w:lang w:eastAsia="en-US"/>
        </w:rPr>
        <w:t>4</w:t>
      </w:r>
      <w:r w:rsidRPr="00C041C0">
        <w:rPr>
          <w:i/>
          <w:iCs/>
          <w:lang w:eastAsia="en-US"/>
        </w:rPr>
        <w:t>. eur</w:t>
      </w:r>
      <w:r w:rsidR="00187A58" w:rsidRPr="00C041C0">
        <w:rPr>
          <w:i/>
          <w:iCs/>
          <w:lang w:eastAsia="en-US"/>
        </w:rPr>
        <w:t>a</w:t>
      </w:r>
      <w:r w:rsidRPr="00C041C0">
        <w:rPr>
          <w:i/>
          <w:iCs/>
          <w:lang w:eastAsia="en-US"/>
        </w:rPr>
        <w:t xml:space="preserve"> </w:t>
      </w:r>
      <w:r w:rsidR="000E362E" w:rsidRPr="00C041C0">
        <w:rPr>
          <w:i/>
          <w:iCs/>
          <w:lang w:eastAsia="en-US"/>
        </w:rPr>
        <w:t>33.600</w:t>
      </w:r>
      <w:r w:rsidRPr="00C041C0">
        <w:rPr>
          <w:i/>
          <w:iCs/>
          <w:lang w:eastAsia="en-US"/>
        </w:rPr>
        <w:t>,00</w:t>
      </w:r>
    </w:p>
    <w:p w14:paraId="416206D8" w14:textId="3E40569B" w:rsidR="00482C61" w:rsidRPr="00C041C0" w:rsidRDefault="00482C61" w:rsidP="00E53C3B">
      <w:pPr>
        <w:rPr>
          <w:i/>
          <w:iCs/>
          <w:lang w:eastAsia="en-US"/>
        </w:rPr>
      </w:pPr>
      <w:r w:rsidRPr="00C041C0">
        <w:rPr>
          <w:i/>
          <w:iCs/>
          <w:lang w:eastAsia="en-US"/>
        </w:rPr>
        <w:t xml:space="preserve">Ostvareno do </w:t>
      </w:r>
      <w:r w:rsidR="000E362E" w:rsidRPr="00C041C0">
        <w:rPr>
          <w:i/>
          <w:iCs/>
          <w:lang w:eastAsia="en-US"/>
        </w:rPr>
        <w:t>30</w:t>
      </w:r>
      <w:r w:rsidR="003B6E9F" w:rsidRPr="00C041C0">
        <w:rPr>
          <w:i/>
          <w:iCs/>
          <w:lang w:eastAsia="en-US"/>
        </w:rPr>
        <w:t>.</w:t>
      </w:r>
      <w:r w:rsidR="000E362E" w:rsidRPr="00C041C0">
        <w:rPr>
          <w:i/>
          <w:iCs/>
          <w:lang w:eastAsia="en-US"/>
        </w:rPr>
        <w:t>06</w:t>
      </w:r>
      <w:r w:rsidRPr="00C041C0">
        <w:rPr>
          <w:i/>
          <w:iCs/>
          <w:lang w:eastAsia="en-US"/>
        </w:rPr>
        <w:t>.202</w:t>
      </w:r>
      <w:r w:rsidR="000E362E" w:rsidRPr="00C041C0">
        <w:rPr>
          <w:i/>
          <w:iCs/>
          <w:lang w:eastAsia="en-US"/>
        </w:rPr>
        <w:t>4</w:t>
      </w:r>
      <w:r w:rsidRPr="00C041C0">
        <w:rPr>
          <w:i/>
          <w:iCs/>
          <w:lang w:eastAsia="en-US"/>
        </w:rPr>
        <w:t xml:space="preserve">. eura </w:t>
      </w:r>
      <w:r w:rsidR="000E362E" w:rsidRPr="00C041C0">
        <w:rPr>
          <w:i/>
          <w:iCs/>
          <w:lang w:eastAsia="en-US"/>
        </w:rPr>
        <w:t>16.200,00</w:t>
      </w:r>
      <w:r w:rsidR="00FE1DCD" w:rsidRPr="00C041C0">
        <w:rPr>
          <w:i/>
          <w:iCs/>
          <w:lang w:eastAsia="en-US"/>
        </w:rPr>
        <w:t xml:space="preserve"> ili 48,21%</w:t>
      </w:r>
    </w:p>
    <w:p w14:paraId="369402A4" w14:textId="77777777" w:rsidR="004112E6" w:rsidRPr="00C041C0" w:rsidRDefault="004112E6" w:rsidP="004112E6">
      <w:pPr>
        <w:rPr>
          <w:b/>
          <w:bCs/>
          <w:i/>
          <w:iCs/>
          <w:u w:val="single"/>
          <w:lang w:eastAsia="en-US"/>
        </w:rPr>
      </w:pPr>
    </w:p>
    <w:p w14:paraId="67362CCF" w14:textId="77777777" w:rsidR="004112E6" w:rsidRPr="00C041C0" w:rsidRDefault="004112E6" w:rsidP="004112E6">
      <w:pPr>
        <w:rPr>
          <w:b/>
          <w:bCs/>
          <w:i/>
          <w:iCs/>
          <w:u w:val="single"/>
          <w:lang w:eastAsia="en-US"/>
        </w:rPr>
      </w:pPr>
    </w:p>
    <w:tbl>
      <w:tblPr>
        <w:tblStyle w:val="Reetkatablice"/>
        <w:tblW w:w="9776" w:type="dxa"/>
        <w:tblLook w:val="04A0" w:firstRow="1" w:lastRow="0" w:firstColumn="1" w:lastColumn="0" w:noHBand="0" w:noVBand="1"/>
      </w:tblPr>
      <w:tblGrid>
        <w:gridCol w:w="1283"/>
        <w:gridCol w:w="6020"/>
        <w:gridCol w:w="1340"/>
        <w:gridCol w:w="1176"/>
      </w:tblGrid>
      <w:tr w:rsidR="00D07305" w:rsidRPr="00C041C0" w14:paraId="4BF528AA" w14:textId="17C00674" w:rsidTr="00D07305">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4BA7943F" w14:textId="50AD8421" w:rsidR="00D07305" w:rsidRPr="00C041C0" w:rsidRDefault="00D07305" w:rsidP="002F5FF1">
            <w:pPr>
              <w:rPr>
                <w:b/>
                <w:bCs/>
                <w:lang w:eastAsia="en-US"/>
              </w:rPr>
            </w:pPr>
            <w:r w:rsidRPr="00C041C0">
              <w:rPr>
                <w:b/>
                <w:bCs/>
                <w:lang w:eastAsia="en-US"/>
              </w:rPr>
              <w:t>A101101 Vatrogasna zajednica Općine Veliki Bukovec</w:t>
            </w:r>
          </w:p>
        </w:tc>
        <w:tc>
          <w:tcPr>
            <w:tcW w:w="1340" w:type="dxa"/>
            <w:tcBorders>
              <w:top w:val="single" w:sz="4" w:space="0" w:color="auto"/>
              <w:left w:val="single" w:sz="4" w:space="0" w:color="auto"/>
              <w:bottom w:val="single" w:sz="4" w:space="0" w:color="auto"/>
              <w:right w:val="single" w:sz="4" w:space="0" w:color="auto"/>
            </w:tcBorders>
            <w:noWrap/>
            <w:hideMark/>
          </w:tcPr>
          <w:p w14:paraId="76EF0DE6" w14:textId="5B18F714" w:rsidR="00D07305" w:rsidRPr="00C041C0" w:rsidRDefault="000E362E" w:rsidP="002F5FF1">
            <w:pPr>
              <w:jc w:val="right"/>
              <w:rPr>
                <w:b/>
                <w:bCs/>
                <w:lang w:eastAsia="en-US"/>
              </w:rPr>
            </w:pPr>
            <w:r w:rsidRPr="00C041C0">
              <w:rPr>
                <w:b/>
                <w:bCs/>
                <w:lang w:eastAsia="en-US"/>
              </w:rPr>
              <w:t>31.800</w:t>
            </w:r>
            <w:r w:rsidR="00D07305" w:rsidRPr="00C041C0">
              <w:rPr>
                <w:b/>
                <w:bCs/>
                <w:lang w:eastAsia="en-US"/>
              </w:rPr>
              <w:t>,00</w:t>
            </w:r>
          </w:p>
        </w:tc>
        <w:tc>
          <w:tcPr>
            <w:tcW w:w="1133" w:type="dxa"/>
            <w:tcBorders>
              <w:top w:val="single" w:sz="4" w:space="0" w:color="auto"/>
              <w:left w:val="single" w:sz="4" w:space="0" w:color="auto"/>
              <w:bottom w:val="single" w:sz="4" w:space="0" w:color="auto"/>
              <w:right w:val="single" w:sz="4" w:space="0" w:color="auto"/>
            </w:tcBorders>
          </w:tcPr>
          <w:p w14:paraId="3CC44E68" w14:textId="60397179" w:rsidR="00D07305" w:rsidRPr="00C041C0" w:rsidRDefault="000E362E" w:rsidP="002F5FF1">
            <w:pPr>
              <w:jc w:val="right"/>
              <w:rPr>
                <w:b/>
                <w:bCs/>
                <w:lang w:eastAsia="en-US"/>
              </w:rPr>
            </w:pPr>
            <w:r w:rsidRPr="00C041C0">
              <w:rPr>
                <w:b/>
                <w:bCs/>
                <w:lang w:eastAsia="en-US"/>
              </w:rPr>
              <w:t>15</w:t>
            </w:r>
            <w:r w:rsidR="00D07305" w:rsidRPr="00C041C0">
              <w:rPr>
                <w:b/>
                <w:bCs/>
                <w:lang w:eastAsia="en-US"/>
              </w:rPr>
              <w:t>.</w:t>
            </w:r>
            <w:r w:rsidRPr="00C041C0">
              <w:rPr>
                <w:b/>
                <w:bCs/>
                <w:lang w:eastAsia="en-US"/>
              </w:rPr>
              <w:t>900</w:t>
            </w:r>
            <w:r w:rsidR="00D07305" w:rsidRPr="00C041C0">
              <w:rPr>
                <w:b/>
                <w:bCs/>
                <w:lang w:eastAsia="en-US"/>
              </w:rPr>
              <w:t>,00</w:t>
            </w:r>
          </w:p>
        </w:tc>
      </w:tr>
      <w:tr w:rsidR="00D07305" w:rsidRPr="00C041C0" w14:paraId="2AD09F6F" w14:textId="5200C372" w:rsidTr="00D07305">
        <w:trPr>
          <w:trHeight w:val="255"/>
        </w:trPr>
        <w:tc>
          <w:tcPr>
            <w:tcW w:w="1283" w:type="dxa"/>
            <w:tcBorders>
              <w:top w:val="single" w:sz="4" w:space="0" w:color="auto"/>
              <w:left w:val="single" w:sz="4" w:space="0" w:color="auto"/>
              <w:bottom w:val="single" w:sz="4" w:space="0" w:color="auto"/>
              <w:right w:val="single" w:sz="4" w:space="0" w:color="auto"/>
            </w:tcBorders>
            <w:hideMark/>
          </w:tcPr>
          <w:p w14:paraId="1725E231" w14:textId="3DE8935E" w:rsidR="00D07305" w:rsidRPr="00C041C0" w:rsidRDefault="00D07305" w:rsidP="002F5FF1">
            <w:pPr>
              <w:rPr>
                <w:lang w:eastAsia="en-US"/>
              </w:rPr>
            </w:pPr>
            <w:r w:rsidRPr="00C041C0">
              <w:rPr>
                <w:lang w:eastAsia="en-US"/>
              </w:rPr>
              <w:t>38</w:t>
            </w:r>
          </w:p>
        </w:tc>
        <w:tc>
          <w:tcPr>
            <w:tcW w:w="6020" w:type="dxa"/>
            <w:tcBorders>
              <w:top w:val="single" w:sz="4" w:space="0" w:color="auto"/>
              <w:left w:val="single" w:sz="4" w:space="0" w:color="auto"/>
              <w:bottom w:val="single" w:sz="4" w:space="0" w:color="auto"/>
              <w:right w:val="single" w:sz="4" w:space="0" w:color="auto"/>
            </w:tcBorders>
            <w:hideMark/>
          </w:tcPr>
          <w:p w14:paraId="236342E0" w14:textId="275FA919" w:rsidR="00D07305" w:rsidRPr="00C041C0" w:rsidRDefault="00D07305" w:rsidP="002F5FF1">
            <w:pPr>
              <w:rPr>
                <w:lang w:eastAsia="en-US"/>
              </w:rPr>
            </w:pPr>
            <w:r w:rsidRPr="00C041C0">
              <w:rPr>
                <w:lang w:eastAsia="en-US"/>
              </w:rPr>
              <w:t>Ostali rashodi</w:t>
            </w:r>
          </w:p>
        </w:tc>
        <w:tc>
          <w:tcPr>
            <w:tcW w:w="1340" w:type="dxa"/>
            <w:tcBorders>
              <w:top w:val="single" w:sz="4" w:space="0" w:color="auto"/>
              <w:left w:val="single" w:sz="4" w:space="0" w:color="auto"/>
              <w:bottom w:val="single" w:sz="4" w:space="0" w:color="auto"/>
              <w:right w:val="single" w:sz="4" w:space="0" w:color="auto"/>
            </w:tcBorders>
            <w:noWrap/>
            <w:hideMark/>
          </w:tcPr>
          <w:p w14:paraId="32095362" w14:textId="5E0AEC20" w:rsidR="00D07305" w:rsidRPr="00C041C0" w:rsidRDefault="000E362E" w:rsidP="002F5FF1">
            <w:pPr>
              <w:jc w:val="right"/>
              <w:rPr>
                <w:lang w:eastAsia="en-US"/>
              </w:rPr>
            </w:pPr>
            <w:r w:rsidRPr="00C041C0">
              <w:rPr>
                <w:lang w:eastAsia="en-US"/>
              </w:rPr>
              <w:t>31.800</w:t>
            </w:r>
            <w:r w:rsidR="00D07305" w:rsidRPr="00C041C0">
              <w:rPr>
                <w:lang w:eastAsia="en-US"/>
              </w:rPr>
              <w:t>,00</w:t>
            </w:r>
          </w:p>
        </w:tc>
        <w:tc>
          <w:tcPr>
            <w:tcW w:w="1133" w:type="dxa"/>
            <w:tcBorders>
              <w:top w:val="single" w:sz="4" w:space="0" w:color="auto"/>
              <w:left w:val="single" w:sz="4" w:space="0" w:color="auto"/>
              <w:bottom w:val="single" w:sz="4" w:space="0" w:color="auto"/>
              <w:right w:val="single" w:sz="4" w:space="0" w:color="auto"/>
            </w:tcBorders>
          </w:tcPr>
          <w:p w14:paraId="0256DA30" w14:textId="0CAABEC4" w:rsidR="00D07305" w:rsidRPr="00C041C0" w:rsidRDefault="000E362E" w:rsidP="002F5FF1">
            <w:pPr>
              <w:jc w:val="right"/>
              <w:rPr>
                <w:lang w:eastAsia="en-US"/>
              </w:rPr>
            </w:pPr>
            <w:r w:rsidRPr="00C041C0">
              <w:rPr>
                <w:lang w:eastAsia="en-US"/>
              </w:rPr>
              <w:t>15.900</w:t>
            </w:r>
            <w:r w:rsidR="00D07305" w:rsidRPr="00C041C0">
              <w:rPr>
                <w:lang w:eastAsia="en-US"/>
              </w:rPr>
              <w:t>,00</w:t>
            </w:r>
          </w:p>
        </w:tc>
      </w:tr>
      <w:tr w:rsidR="00D07305" w:rsidRPr="00C041C0" w14:paraId="0290D7C9" w14:textId="58FD1AE2" w:rsidTr="00D07305">
        <w:trPr>
          <w:trHeight w:val="255"/>
        </w:trPr>
        <w:tc>
          <w:tcPr>
            <w:tcW w:w="1283" w:type="dxa"/>
            <w:tcBorders>
              <w:top w:val="single" w:sz="4" w:space="0" w:color="auto"/>
              <w:left w:val="single" w:sz="4" w:space="0" w:color="auto"/>
              <w:bottom w:val="single" w:sz="4" w:space="0" w:color="auto"/>
              <w:right w:val="single" w:sz="4" w:space="0" w:color="auto"/>
            </w:tcBorders>
            <w:hideMark/>
          </w:tcPr>
          <w:p w14:paraId="20812E15" w14:textId="77777777" w:rsidR="00D07305" w:rsidRPr="00C041C0" w:rsidRDefault="00D07305" w:rsidP="002F5FF1">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tcPr>
          <w:p w14:paraId="16D19D6B" w14:textId="38CC17F5" w:rsidR="00D07305" w:rsidRPr="00C041C0" w:rsidRDefault="00D07305" w:rsidP="002F5FF1">
            <w:pPr>
              <w:rPr>
                <w:lang w:eastAsia="en-US"/>
              </w:rPr>
            </w:pPr>
            <w:r w:rsidRPr="00C041C0">
              <w:rPr>
                <w:lang w:eastAsia="en-US"/>
              </w:rPr>
              <w:t>Općina sufinancira rad VZO Veliki Bukovec. Sredstvima koja se isplaćuju sudjeluje se u provedbi preventivnih mjera zaštite od požara, gašenju požara i spašavanju ljudi i imovine ugrožene požarom</w:t>
            </w:r>
            <w:r w:rsidR="00842D68" w:rsidRPr="00C041C0">
              <w:rPr>
                <w:lang w:eastAsia="en-US"/>
              </w:rPr>
              <w:t>.</w:t>
            </w:r>
          </w:p>
        </w:tc>
        <w:tc>
          <w:tcPr>
            <w:tcW w:w="1133" w:type="dxa"/>
            <w:tcBorders>
              <w:top w:val="single" w:sz="4" w:space="0" w:color="auto"/>
              <w:left w:val="single" w:sz="4" w:space="0" w:color="auto"/>
              <w:bottom w:val="single" w:sz="4" w:space="0" w:color="auto"/>
              <w:right w:val="single" w:sz="4" w:space="0" w:color="auto"/>
            </w:tcBorders>
          </w:tcPr>
          <w:p w14:paraId="00FD39D5" w14:textId="77777777" w:rsidR="00D07305" w:rsidRPr="00C041C0" w:rsidRDefault="00D07305" w:rsidP="002F5FF1">
            <w:pPr>
              <w:rPr>
                <w:lang w:eastAsia="en-US"/>
              </w:rPr>
            </w:pPr>
          </w:p>
        </w:tc>
      </w:tr>
      <w:tr w:rsidR="00D07305" w:rsidRPr="00C041C0" w14:paraId="7CDEC736" w14:textId="0DA04FD0" w:rsidTr="00E10B82">
        <w:trPr>
          <w:trHeight w:val="255"/>
        </w:trPr>
        <w:tc>
          <w:tcPr>
            <w:tcW w:w="1283" w:type="dxa"/>
            <w:tcBorders>
              <w:top w:val="single" w:sz="4" w:space="0" w:color="auto"/>
              <w:left w:val="single" w:sz="4" w:space="0" w:color="auto"/>
              <w:bottom w:val="single" w:sz="4" w:space="0" w:color="auto"/>
              <w:right w:val="single" w:sz="4" w:space="0" w:color="auto"/>
            </w:tcBorders>
            <w:hideMark/>
          </w:tcPr>
          <w:p w14:paraId="09B2D931" w14:textId="77777777" w:rsidR="00D07305" w:rsidRPr="00C041C0" w:rsidRDefault="00D07305" w:rsidP="002F5FF1">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2D42F5DC" w14:textId="5209E5A7" w:rsidR="00D07305" w:rsidRPr="00C041C0" w:rsidRDefault="00D07305" w:rsidP="002F5FF1">
            <w:pPr>
              <w:rPr>
                <w:lang w:eastAsia="en-US"/>
              </w:rPr>
            </w:pPr>
            <w:r w:rsidRPr="00C041C0">
              <w:rPr>
                <w:lang w:eastAsia="en-US"/>
              </w:rPr>
              <w:t>Stvoreni uvjeti za učinkovitu vatrogasnu zaštitu</w:t>
            </w:r>
          </w:p>
        </w:tc>
        <w:tc>
          <w:tcPr>
            <w:tcW w:w="1133" w:type="dxa"/>
            <w:tcBorders>
              <w:top w:val="single" w:sz="4" w:space="0" w:color="auto"/>
              <w:left w:val="single" w:sz="4" w:space="0" w:color="auto"/>
              <w:bottom w:val="single" w:sz="4" w:space="0" w:color="auto"/>
              <w:right w:val="single" w:sz="4" w:space="0" w:color="auto"/>
            </w:tcBorders>
          </w:tcPr>
          <w:p w14:paraId="5A229137" w14:textId="77777777" w:rsidR="00D07305" w:rsidRPr="00C041C0" w:rsidRDefault="00D07305" w:rsidP="002F5FF1">
            <w:pPr>
              <w:rPr>
                <w:lang w:eastAsia="en-US"/>
              </w:rPr>
            </w:pPr>
          </w:p>
        </w:tc>
      </w:tr>
    </w:tbl>
    <w:p w14:paraId="045B8154" w14:textId="77777777" w:rsidR="004112E6" w:rsidRPr="00C041C0" w:rsidRDefault="004112E6" w:rsidP="004112E6">
      <w:pPr>
        <w:rPr>
          <w:lang w:eastAsia="en-US"/>
        </w:rPr>
      </w:pPr>
    </w:p>
    <w:tbl>
      <w:tblPr>
        <w:tblStyle w:val="Reetkatablice"/>
        <w:tblW w:w="9776" w:type="dxa"/>
        <w:tblLook w:val="04A0" w:firstRow="1" w:lastRow="0" w:firstColumn="1" w:lastColumn="0" w:noHBand="0" w:noVBand="1"/>
      </w:tblPr>
      <w:tblGrid>
        <w:gridCol w:w="1283"/>
        <w:gridCol w:w="6020"/>
        <w:gridCol w:w="1340"/>
        <w:gridCol w:w="1133"/>
      </w:tblGrid>
      <w:tr w:rsidR="00D07305" w:rsidRPr="00C041C0" w14:paraId="225B55B3" w14:textId="48FAF01C" w:rsidTr="00510683">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2653BA1C" w14:textId="0BD65BFB" w:rsidR="00D07305" w:rsidRPr="00C041C0" w:rsidRDefault="00D07305" w:rsidP="002F5FF1">
            <w:pPr>
              <w:rPr>
                <w:b/>
                <w:bCs/>
                <w:lang w:eastAsia="en-US"/>
              </w:rPr>
            </w:pPr>
            <w:r w:rsidRPr="00C041C0">
              <w:rPr>
                <w:b/>
                <w:bCs/>
                <w:lang w:eastAsia="en-US"/>
              </w:rPr>
              <w:t>A101102 Hrvatska gorska služba spašavanja</w:t>
            </w:r>
          </w:p>
        </w:tc>
        <w:tc>
          <w:tcPr>
            <w:tcW w:w="1340" w:type="dxa"/>
            <w:tcBorders>
              <w:top w:val="single" w:sz="4" w:space="0" w:color="auto"/>
              <w:left w:val="single" w:sz="4" w:space="0" w:color="auto"/>
              <w:bottom w:val="single" w:sz="4" w:space="0" w:color="auto"/>
              <w:right w:val="single" w:sz="4" w:space="0" w:color="auto"/>
            </w:tcBorders>
            <w:noWrap/>
            <w:hideMark/>
          </w:tcPr>
          <w:p w14:paraId="75178522" w14:textId="15D85E59" w:rsidR="00D07305" w:rsidRPr="00C041C0" w:rsidRDefault="000E362E" w:rsidP="002F5FF1">
            <w:pPr>
              <w:jc w:val="right"/>
              <w:rPr>
                <w:b/>
                <w:bCs/>
                <w:lang w:eastAsia="en-US"/>
              </w:rPr>
            </w:pPr>
            <w:r w:rsidRPr="00C041C0">
              <w:rPr>
                <w:b/>
                <w:bCs/>
                <w:lang w:eastAsia="en-US"/>
              </w:rPr>
              <w:t>500</w:t>
            </w:r>
            <w:r w:rsidR="00D07305" w:rsidRPr="00C041C0">
              <w:rPr>
                <w:b/>
                <w:bCs/>
                <w:lang w:eastAsia="en-US"/>
              </w:rPr>
              <w:t>,00</w:t>
            </w:r>
          </w:p>
        </w:tc>
        <w:tc>
          <w:tcPr>
            <w:tcW w:w="1133" w:type="dxa"/>
            <w:tcBorders>
              <w:top w:val="single" w:sz="4" w:space="0" w:color="auto"/>
              <w:left w:val="single" w:sz="4" w:space="0" w:color="auto"/>
              <w:bottom w:val="single" w:sz="4" w:space="0" w:color="auto"/>
              <w:right w:val="single" w:sz="4" w:space="0" w:color="auto"/>
            </w:tcBorders>
          </w:tcPr>
          <w:p w14:paraId="5DDA3DCF" w14:textId="1D28F4E9" w:rsidR="00D07305" w:rsidRPr="00C041C0" w:rsidRDefault="00EE1412" w:rsidP="002F5FF1">
            <w:pPr>
              <w:jc w:val="right"/>
              <w:rPr>
                <w:b/>
                <w:bCs/>
                <w:lang w:eastAsia="en-US"/>
              </w:rPr>
            </w:pPr>
            <w:r w:rsidRPr="00C041C0">
              <w:rPr>
                <w:b/>
                <w:bCs/>
                <w:lang w:eastAsia="en-US"/>
              </w:rPr>
              <w:t>30</w:t>
            </w:r>
            <w:r w:rsidR="00510683" w:rsidRPr="00C041C0">
              <w:rPr>
                <w:b/>
                <w:bCs/>
                <w:lang w:eastAsia="en-US"/>
              </w:rPr>
              <w:t>0,00</w:t>
            </w:r>
          </w:p>
        </w:tc>
      </w:tr>
      <w:tr w:rsidR="00D07305" w:rsidRPr="00C041C0" w14:paraId="67474D3F" w14:textId="18820DA9" w:rsidTr="00510683">
        <w:trPr>
          <w:trHeight w:val="255"/>
        </w:trPr>
        <w:tc>
          <w:tcPr>
            <w:tcW w:w="1283" w:type="dxa"/>
            <w:tcBorders>
              <w:top w:val="single" w:sz="4" w:space="0" w:color="auto"/>
              <w:left w:val="single" w:sz="4" w:space="0" w:color="auto"/>
              <w:bottom w:val="single" w:sz="4" w:space="0" w:color="auto"/>
              <w:right w:val="single" w:sz="4" w:space="0" w:color="auto"/>
            </w:tcBorders>
            <w:hideMark/>
          </w:tcPr>
          <w:p w14:paraId="24F380AE" w14:textId="71B1C8DF" w:rsidR="00D07305" w:rsidRPr="00C041C0" w:rsidRDefault="00D07305" w:rsidP="002F5FF1">
            <w:pPr>
              <w:rPr>
                <w:lang w:eastAsia="en-US"/>
              </w:rPr>
            </w:pPr>
            <w:r w:rsidRPr="00C041C0">
              <w:rPr>
                <w:lang w:eastAsia="en-US"/>
              </w:rPr>
              <w:t>38</w:t>
            </w:r>
          </w:p>
        </w:tc>
        <w:tc>
          <w:tcPr>
            <w:tcW w:w="6020" w:type="dxa"/>
            <w:tcBorders>
              <w:top w:val="single" w:sz="4" w:space="0" w:color="auto"/>
              <w:left w:val="single" w:sz="4" w:space="0" w:color="auto"/>
              <w:bottom w:val="single" w:sz="4" w:space="0" w:color="auto"/>
              <w:right w:val="single" w:sz="4" w:space="0" w:color="auto"/>
            </w:tcBorders>
            <w:hideMark/>
          </w:tcPr>
          <w:p w14:paraId="2C9C6615" w14:textId="6318A98F" w:rsidR="00D07305" w:rsidRPr="00C041C0" w:rsidRDefault="00D07305" w:rsidP="002F5FF1">
            <w:pPr>
              <w:rPr>
                <w:lang w:eastAsia="en-US"/>
              </w:rPr>
            </w:pPr>
            <w:r w:rsidRPr="00C041C0">
              <w:rPr>
                <w:lang w:eastAsia="en-US"/>
              </w:rPr>
              <w:t>Ostali rashodi</w:t>
            </w:r>
          </w:p>
        </w:tc>
        <w:tc>
          <w:tcPr>
            <w:tcW w:w="1340" w:type="dxa"/>
            <w:tcBorders>
              <w:top w:val="single" w:sz="4" w:space="0" w:color="auto"/>
              <w:left w:val="single" w:sz="4" w:space="0" w:color="auto"/>
              <w:bottom w:val="single" w:sz="4" w:space="0" w:color="auto"/>
              <w:right w:val="single" w:sz="4" w:space="0" w:color="auto"/>
            </w:tcBorders>
            <w:noWrap/>
            <w:hideMark/>
          </w:tcPr>
          <w:p w14:paraId="0705096D" w14:textId="56CECEEA" w:rsidR="00D07305" w:rsidRPr="00C041C0" w:rsidRDefault="000E362E" w:rsidP="002F5FF1">
            <w:pPr>
              <w:jc w:val="right"/>
              <w:rPr>
                <w:lang w:eastAsia="en-US"/>
              </w:rPr>
            </w:pPr>
            <w:r w:rsidRPr="00C041C0">
              <w:rPr>
                <w:lang w:eastAsia="en-US"/>
              </w:rPr>
              <w:t>5</w:t>
            </w:r>
            <w:r w:rsidR="00D07305" w:rsidRPr="00C041C0">
              <w:rPr>
                <w:lang w:eastAsia="en-US"/>
              </w:rPr>
              <w:t>00,00</w:t>
            </w:r>
          </w:p>
        </w:tc>
        <w:tc>
          <w:tcPr>
            <w:tcW w:w="1133" w:type="dxa"/>
            <w:tcBorders>
              <w:top w:val="single" w:sz="4" w:space="0" w:color="auto"/>
              <w:left w:val="single" w:sz="4" w:space="0" w:color="auto"/>
              <w:bottom w:val="single" w:sz="4" w:space="0" w:color="auto"/>
              <w:right w:val="single" w:sz="4" w:space="0" w:color="auto"/>
            </w:tcBorders>
          </w:tcPr>
          <w:p w14:paraId="5052CF9B" w14:textId="3D9B68B7" w:rsidR="00D07305" w:rsidRPr="00C041C0" w:rsidRDefault="00EE1412" w:rsidP="002F5FF1">
            <w:pPr>
              <w:jc w:val="right"/>
              <w:rPr>
                <w:lang w:eastAsia="en-US"/>
              </w:rPr>
            </w:pPr>
            <w:r w:rsidRPr="00C041C0">
              <w:rPr>
                <w:lang w:eastAsia="en-US"/>
              </w:rPr>
              <w:t>30</w:t>
            </w:r>
            <w:r w:rsidR="00510683" w:rsidRPr="00C041C0">
              <w:rPr>
                <w:lang w:eastAsia="en-US"/>
              </w:rPr>
              <w:t>0,00</w:t>
            </w:r>
          </w:p>
        </w:tc>
      </w:tr>
      <w:tr w:rsidR="00D07305" w:rsidRPr="00C041C0" w14:paraId="28F227BE" w14:textId="13F34487" w:rsidTr="00510683">
        <w:trPr>
          <w:trHeight w:val="255"/>
        </w:trPr>
        <w:tc>
          <w:tcPr>
            <w:tcW w:w="1283" w:type="dxa"/>
            <w:tcBorders>
              <w:top w:val="single" w:sz="4" w:space="0" w:color="auto"/>
              <w:left w:val="single" w:sz="4" w:space="0" w:color="auto"/>
              <w:bottom w:val="single" w:sz="4" w:space="0" w:color="auto"/>
              <w:right w:val="single" w:sz="4" w:space="0" w:color="auto"/>
            </w:tcBorders>
            <w:hideMark/>
          </w:tcPr>
          <w:p w14:paraId="356B61FF" w14:textId="77777777" w:rsidR="00D07305" w:rsidRPr="00C041C0" w:rsidRDefault="00D07305" w:rsidP="002F5FF1">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tcPr>
          <w:p w14:paraId="739B53FE" w14:textId="6D399B5A" w:rsidR="00D07305" w:rsidRPr="00C041C0" w:rsidRDefault="00D07305" w:rsidP="00733161">
            <w:pPr>
              <w:rPr>
                <w:lang w:eastAsia="en-US"/>
              </w:rPr>
            </w:pPr>
            <w:r w:rsidRPr="00C041C0">
              <w:rPr>
                <w:lang w:eastAsia="en-US"/>
              </w:rPr>
              <w:t>Općina sufinancira rad HGSS-a. Cilj HGSS-a je pružanje pomoći u izvanrednim okolnostima a u svrhu očuvanja ljudskog života, zdravlja i imovine.</w:t>
            </w:r>
          </w:p>
        </w:tc>
        <w:tc>
          <w:tcPr>
            <w:tcW w:w="1133" w:type="dxa"/>
            <w:tcBorders>
              <w:top w:val="single" w:sz="4" w:space="0" w:color="auto"/>
              <w:left w:val="single" w:sz="4" w:space="0" w:color="auto"/>
              <w:bottom w:val="single" w:sz="4" w:space="0" w:color="auto"/>
              <w:right w:val="single" w:sz="4" w:space="0" w:color="auto"/>
            </w:tcBorders>
          </w:tcPr>
          <w:p w14:paraId="7698B300" w14:textId="77777777" w:rsidR="00D07305" w:rsidRPr="00C041C0" w:rsidRDefault="00D07305" w:rsidP="00733161">
            <w:pPr>
              <w:rPr>
                <w:lang w:eastAsia="en-US"/>
              </w:rPr>
            </w:pPr>
          </w:p>
        </w:tc>
      </w:tr>
      <w:tr w:rsidR="00D07305" w:rsidRPr="00C041C0" w14:paraId="097A404C" w14:textId="5B17FD89" w:rsidTr="00EB683B">
        <w:trPr>
          <w:trHeight w:val="255"/>
        </w:trPr>
        <w:tc>
          <w:tcPr>
            <w:tcW w:w="1283" w:type="dxa"/>
            <w:tcBorders>
              <w:top w:val="single" w:sz="4" w:space="0" w:color="auto"/>
              <w:left w:val="single" w:sz="4" w:space="0" w:color="auto"/>
              <w:bottom w:val="single" w:sz="4" w:space="0" w:color="auto"/>
              <w:right w:val="single" w:sz="4" w:space="0" w:color="auto"/>
            </w:tcBorders>
            <w:hideMark/>
          </w:tcPr>
          <w:p w14:paraId="6CEB7039" w14:textId="77777777" w:rsidR="00D07305" w:rsidRPr="00C041C0" w:rsidRDefault="00D07305" w:rsidP="002F5FF1">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1F3D307F" w14:textId="05BAE3D6" w:rsidR="00D07305" w:rsidRPr="00C041C0" w:rsidRDefault="00D07305" w:rsidP="003165F3">
            <w:pPr>
              <w:rPr>
                <w:lang w:eastAsia="en-US"/>
              </w:rPr>
            </w:pPr>
            <w:r w:rsidRPr="00C041C0">
              <w:rPr>
                <w:lang w:eastAsia="en-US"/>
              </w:rPr>
              <w:t>Redovan rad službe i suradnja u izvanrednim okolnostima</w:t>
            </w:r>
          </w:p>
        </w:tc>
        <w:tc>
          <w:tcPr>
            <w:tcW w:w="1133" w:type="dxa"/>
            <w:tcBorders>
              <w:top w:val="single" w:sz="4" w:space="0" w:color="auto"/>
              <w:left w:val="single" w:sz="4" w:space="0" w:color="auto"/>
              <w:bottom w:val="single" w:sz="4" w:space="0" w:color="auto"/>
              <w:right w:val="single" w:sz="4" w:space="0" w:color="auto"/>
            </w:tcBorders>
          </w:tcPr>
          <w:p w14:paraId="42665865" w14:textId="77777777" w:rsidR="00D07305" w:rsidRPr="00C041C0" w:rsidRDefault="00D07305" w:rsidP="003165F3">
            <w:pPr>
              <w:rPr>
                <w:lang w:eastAsia="en-US"/>
              </w:rPr>
            </w:pPr>
          </w:p>
        </w:tc>
      </w:tr>
    </w:tbl>
    <w:p w14:paraId="56495CC3" w14:textId="57787A55" w:rsidR="004112E6" w:rsidRPr="00C041C0" w:rsidRDefault="004112E6" w:rsidP="00427DB1">
      <w:pPr>
        <w:rPr>
          <w:lang w:eastAsia="en-US"/>
        </w:rPr>
      </w:pPr>
    </w:p>
    <w:tbl>
      <w:tblPr>
        <w:tblStyle w:val="Reetkatablice"/>
        <w:tblW w:w="9776" w:type="dxa"/>
        <w:tblLook w:val="04A0" w:firstRow="1" w:lastRow="0" w:firstColumn="1" w:lastColumn="0" w:noHBand="0" w:noVBand="1"/>
      </w:tblPr>
      <w:tblGrid>
        <w:gridCol w:w="1283"/>
        <w:gridCol w:w="6020"/>
        <w:gridCol w:w="1340"/>
        <w:gridCol w:w="1133"/>
      </w:tblGrid>
      <w:tr w:rsidR="00F36CEA" w:rsidRPr="00C041C0" w14:paraId="1F7E39B5" w14:textId="342E155E" w:rsidTr="00F36CEA">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1229BE9A" w14:textId="77777777" w:rsidR="00F36CEA" w:rsidRPr="00C041C0" w:rsidRDefault="00F36CEA">
            <w:pPr>
              <w:rPr>
                <w:b/>
                <w:bCs/>
                <w:lang w:eastAsia="en-US"/>
              </w:rPr>
            </w:pPr>
            <w:r w:rsidRPr="00C041C0">
              <w:rPr>
                <w:b/>
                <w:bCs/>
                <w:lang w:eastAsia="en-US"/>
              </w:rPr>
              <w:t>A101103 Civilna zaštita</w:t>
            </w:r>
          </w:p>
        </w:tc>
        <w:tc>
          <w:tcPr>
            <w:tcW w:w="1340" w:type="dxa"/>
            <w:tcBorders>
              <w:top w:val="single" w:sz="4" w:space="0" w:color="auto"/>
              <w:left w:val="single" w:sz="4" w:space="0" w:color="auto"/>
              <w:bottom w:val="single" w:sz="4" w:space="0" w:color="auto"/>
              <w:right w:val="single" w:sz="4" w:space="0" w:color="auto"/>
            </w:tcBorders>
            <w:noWrap/>
            <w:hideMark/>
          </w:tcPr>
          <w:p w14:paraId="6681E013" w14:textId="77777777" w:rsidR="00F36CEA" w:rsidRPr="00C041C0" w:rsidRDefault="00F36CEA">
            <w:pPr>
              <w:jc w:val="right"/>
              <w:rPr>
                <w:b/>
                <w:bCs/>
                <w:lang w:eastAsia="en-US"/>
              </w:rPr>
            </w:pPr>
            <w:r w:rsidRPr="00C041C0">
              <w:rPr>
                <w:b/>
                <w:bCs/>
                <w:lang w:eastAsia="en-US"/>
              </w:rPr>
              <w:t>1.300,00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6F687FE" w14:textId="348B30DF" w:rsidR="00F36CEA" w:rsidRPr="00C041C0" w:rsidRDefault="00F36CEA">
            <w:pPr>
              <w:jc w:val="right"/>
              <w:rPr>
                <w:b/>
                <w:bCs/>
                <w:lang w:eastAsia="en-US"/>
              </w:rPr>
            </w:pPr>
            <w:r w:rsidRPr="00C041C0">
              <w:rPr>
                <w:b/>
                <w:bCs/>
                <w:lang w:eastAsia="en-US"/>
              </w:rPr>
              <w:t>0,00</w:t>
            </w:r>
          </w:p>
        </w:tc>
      </w:tr>
      <w:tr w:rsidR="00F36CEA" w:rsidRPr="00C041C0" w14:paraId="0D4185B2" w14:textId="1ACC1B1B" w:rsidTr="00F36CEA">
        <w:trPr>
          <w:trHeight w:val="255"/>
        </w:trPr>
        <w:tc>
          <w:tcPr>
            <w:tcW w:w="1283" w:type="dxa"/>
            <w:tcBorders>
              <w:top w:val="single" w:sz="4" w:space="0" w:color="auto"/>
              <w:left w:val="single" w:sz="4" w:space="0" w:color="auto"/>
              <w:bottom w:val="single" w:sz="4" w:space="0" w:color="auto"/>
              <w:right w:val="single" w:sz="4" w:space="0" w:color="auto"/>
            </w:tcBorders>
            <w:hideMark/>
          </w:tcPr>
          <w:p w14:paraId="48789172" w14:textId="77777777" w:rsidR="00F36CEA" w:rsidRPr="00C041C0" w:rsidRDefault="00F36CEA">
            <w:pPr>
              <w:rPr>
                <w:lang w:eastAsia="en-US"/>
              </w:rPr>
            </w:pPr>
            <w:r w:rsidRPr="00C041C0">
              <w:rPr>
                <w:lang w:eastAsia="en-US"/>
              </w:rPr>
              <w:t>42</w:t>
            </w:r>
          </w:p>
        </w:tc>
        <w:tc>
          <w:tcPr>
            <w:tcW w:w="6020" w:type="dxa"/>
            <w:tcBorders>
              <w:top w:val="single" w:sz="4" w:space="0" w:color="auto"/>
              <w:left w:val="single" w:sz="4" w:space="0" w:color="auto"/>
              <w:bottom w:val="single" w:sz="4" w:space="0" w:color="auto"/>
              <w:right w:val="single" w:sz="4" w:space="0" w:color="auto"/>
            </w:tcBorders>
            <w:hideMark/>
          </w:tcPr>
          <w:p w14:paraId="5470A133" w14:textId="77777777" w:rsidR="00F36CEA" w:rsidRPr="00C041C0" w:rsidRDefault="00F36CEA">
            <w:pPr>
              <w:rPr>
                <w:lang w:eastAsia="en-US"/>
              </w:rPr>
            </w:pPr>
            <w:r w:rsidRPr="00C041C0">
              <w:rPr>
                <w:lang w:eastAsia="en-US"/>
              </w:rPr>
              <w:t>Rashodi za nabavu proizvedene dugotrajne imovine</w:t>
            </w:r>
          </w:p>
        </w:tc>
        <w:tc>
          <w:tcPr>
            <w:tcW w:w="1340" w:type="dxa"/>
            <w:tcBorders>
              <w:top w:val="single" w:sz="4" w:space="0" w:color="auto"/>
              <w:left w:val="single" w:sz="4" w:space="0" w:color="auto"/>
              <w:bottom w:val="single" w:sz="4" w:space="0" w:color="auto"/>
              <w:right w:val="single" w:sz="4" w:space="0" w:color="auto"/>
            </w:tcBorders>
            <w:noWrap/>
            <w:hideMark/>
          </w:tcPr>
          <w:p w14:paraId="7FE4F2BF" w14:textId="77777777" w:rsidR="00F36CEA" w:rsidRPr="00C041C0" w:rsidRDefault="00F36CEA">
            <w:pPr>
              <w:jc w:val="right"/>
              <w:rPr>
                <w:lang w:eastAsia="en-US"/>
              </w:rPr>
            </w:pPr>
            <w:r w:rsidRPr="00C041C0">
              <w:rPr>
                <w:lang w:eastAsia="en-US"/>
              </w:rPr>
              <w:t>1.300,00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33889A4" w14:textId="70E76DB7" w:rsidR="00F36CEA" w:rsidRPr="00C041C0" w:rsidRDefault="00F36CEA">
            <w:pPr>
              <w:jc w:val="right"/>
              <w:rPr>
                <w:lang w:eastAsia="en-US"/>
              </w:rPr>
            </w:pPr>
            <w:r w:rsidRPr="00C041C0">
              <w:rPr>
                <w:lang w:eastAsia="en-US"/>
              </w:rPr>
              <w:t>0,00</w:t>
            </w:r>
          </w:p>
        </w:tc>
      </w:tr>
      <w:tr w:rsidR="00F36CEA" w:rsidRPr="00C041C0" w14:paraId="0A2E02E6" w14:textId="4B052036" w:rsidTr="00F36CEA">
        <w:trPr>
          <w:trHeight w:val="255"/>
        </w:trPr>
        <w:tc>
          <w:tcPr>
            <w:tcW w:w="1283" w:type="dxa"/>
            <w:tcBorders>
              <w:top w:val="single" w:sz="4" w:space="0" w:color="auto"/>
              <w:left w:val="single" w:sz="4" w:space="0" w:color="auto"/>
              <w:bottom w:val="single" w:sz="4" w:space="0" w:color="auto"/>
              <w:right w:val="single" w:sz="4" w:space="0" w:color="auto"/>
            </w:tcBorders>
            <w:hideMark/>
          </w:tcPr>
          <w:p w14:paraId="25B2BE54" w14:textId="77777777" w:rsidR="00F36CEA" w:rsidRPr="00C041C0" w:rsidRDefault="00F36CEA">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hideMark/>
          </w:tcPr>
          <w:p w14:paraId="553C6CFD" w14:textId="77777777" w:rsidR="00F36CEA" w:rsidRPr="00C041C0" w:rsidRDefault="00F36CEA">
            <w:pPr>
              <w:rPr>
                <w:lang w:eastAsia="en-US"/>
              </w:rPr>
            </w:pPr>
            <w:r w:rsidRPr="00C041C0">
              <w:rPr>
                <w:lang w:eastAsia="en-US"/>
              </w:rPr>
              <w:t>Provođenjem civilne zaštite postići sigurnost mještana Općine Veliki Bukovec</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EB183F9" w14:textId="77777777" w:rsidR="00F36CEA" w:rsidRPr="00C041C0" w:rsidRDefault="00F36CEA">
            <w:pPr>
              <w:rPr>
                <w:lang w:eastAsia="en-US"/>
              </w:rPr>
            </w:pPr>
          </w:p>
        </w:tc>
      </w:tr>
      <w:tr w:rsidR="00F36CEA" w:rsidRPr="00C041C0" w14:paraId="4EA662DE" w14:textId="1B209E75" w:rsidTr="00F36CEA">
        <w:trPr>
          <w:trHeight w:val="255"/>
        </w:trPr>
        <w:tc>
          <w:tcPr>
            <w:tcW w:w="1283" w:type="dxa"/>
            <w:tcBorders>
              <w:top w:val="single" w:sz="4" w:space="0" w:color="auto"/>
              <w:left w:val="single" w:sz="4" w:space="0" w:color="auto"/>
              <w:bottom w:val="single" w:sz="4" w:space="0" w:color="auto"/>
              <w:right w:val="single" w:sz="4" w:space="0" w:color="auto"/>
            </w:tcBorders>
            <w:hideMark/>
          </w:tcPr>
          <w:p w14:paraId="2231F4FE" w14:textId="77777777" w:rsidR="00F36CEA" w:rsidRPr="00C041C0" w:rsidRDefault="00F36CEA">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14:paraId="71907A07" w14:textId="77777777" w:rsidR="00F36CEA" w:rsidRPr="00C041C0" w:rsidRDefault="00F36CEA">
            <w:pPr>
              <w:rPr>
                <w:lang w:eastAsia="en-US"/>
              </w:rPr>
            </w:pPr>
            <w:r w:rsidRPr="00C041C0">
              <w:rPr>
                <w:lang w:eastAsia="en-US"/>
              </w:rPr>
              <w:t>Zadovoljavajuća opremljenost</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D6BAE6B" w14:textId="77777777" w:rsidR="00F36CEA" w:rsidRPr="00C041C0" w:rsidRDefault="00F36CEA">
            <w:pPr>
              <w:rPr>
                <w:lang w:eastAsia="en-US"/>
              </w:rPr>
            </w:pPr>
          </w:p>
        </w:tc>
      </w:tr>
    </w:tbl>
    <w:p w14:paraId="0B7F414B" w14:textId="77777777" w:rsidR="00F36CEA" w:rsidRDefault="00F36CEA" w:rsidP="00427DB1">
      <w:pPr>
        <w:rPr>
          <w:lang w:eastAsia="en-US"/>
        </w:rPr>
      </w:pPr>
    </w:p>
    <w:p w14:paraId="09C24EE5" w14:textId="77777777" w:rsidR="00B867C7" w:rsidRPr="00C041C0" w:rsidRDefault="00B867C7" w:rsidP="00427DB1">
      <w:pPr>
        <w:rPr>
          <w:lang w:eastAsia="en-US"/>
        </w:rPr>
      </w:pPr>
    </w:p>
    <w:p w14:paraId="009F793E" w14:textId="26DE84D5" w:rsidR="004112E6" w:rsidRPr="00C041C0" w:rsidRDefault="00DB06E3" w:rsidP="00427DB1">
      <w:pPr>
        <w:rPr>
          <w:b/>
          <w:bCs/>
          <w:i/>
          <w:iCs/>
          <w:u w:val="single"/>
          <w:lang w:eastAsia="en-US"/>
        </w:rPr>
      </w:pPr>
      <w:r w:rsidRPr="00C041C0">
        <w:rPr>
          <w:b/>
          <w:bCs/>
          <w:i/>
          <w:iCs/>
          <w:u w:val="single"/>
          <w:lang w:eastAsia="en-US"/>
        </w:rPr>
        <w:t>Program 1012 Razvoj sporta i rekreacije</w:t>
      </w:r>
    </w:p>
    <w:p w14:paraId="50F0DE7D" w14:textId="7DF95D3C" w:rsidR="00AB6AA0" w:rsidRPr="00C041C0" w:rsidRDefault="00AB6AA0" w:rsidP="00AB6AA0">
      <w:pPr>
        <w:rPr>
          <w:i/>
          <w:iCs/>
          <w:lang w:eastAsia="en-US"/>
        </w:rPr>
      </w:pPr>
      <w:r w:rsidRPr="00C041C0">
        <w:rPr>
          <w:i/>
          <w:iCs/>
          <w:lang w:eastAsia="en-US"/>
        </w:rPr>
        <w:t>Planirana sredstva 202</w:t>
      </w:r>
      <w:r w:rsidR="008E34DB" w:rsidRPr="00C041C0">
        <w:rPr>
          <w:i/>
          <w:iCs/>
          <w:lang w:eastAsia="en-US"/>
        </w:rPr>
        <w:t>4</w:t>
      </w:r>
      <w:r w:rsidRPr="00C041C0">
        <w:rPr>
          <w:i/>
          <w:iCs/>
          <w:lang w:eastAsia="en-US"/>
        </w:rPr>
        <w:t>. eur</w:t>
      </w:r>
      <w:r w:rsidR="00187A58" w:rsidRPr="00C041C0">
        <w:rPr>
          <w:i/>
          <w:iCs/>
          <w:lang w:eastAsia="en-US"/>
        </w:rPr>
        <w:t>a</w:t>
      </w:r>
      <w:r w:rsidRPr="00C041C0">
        <w:rPr>
          <w:i/>
          <w:iCs/>
          <w:lang w:eastAsia="en-US"/>
        </w:rPr>
        <w:t xml:space="preserve"> </w:t>
      </w:r>
      <w:r w:rsidR="008E34DB" w:rsidRPr="00C041C0">
        <w:rPr>
          <w:i/>
          <w:iCs/>
          <w:lang w:eastAsia="en-US"/>
        </w:rPr>
        <w:t>34.400,00</w:t>
      </w:r>
    </w:p>
    <w:p w14:paraId="6DF6852B" w14:textId="1479BC8C" w:rsidR="001B74AD" w:rsidRPr="00C041C0" w:rsidRDefault="001B74AD" w:rsidP="00AB6AA0">
      <w:pPr>
        <w:rPr>
          <w:i/>
          <w:iCs/>
          <w:lang w:eastAsia="en-US"/>
        </w:rPr>
      </w:pPr>
      <w:r w:rsidRPr="00C041C0">
        <w:rPr>
          <w:i/>
          <w:iCs/>
          <w:lang w:eastAsia="en-US"/>
        </w:rPr>
        <w:t>Ostvareno do 3</w:t>
      </w:r>
      <w:r w:rsidR="008E34DB" w:rsidRPr="00C041C0">
        <w:rPr>
          <w:i/>
          <w:iCs/>
          <w:lang w:eastAsia="en-US"/>
        </w:rPr>
        <w:t>0</w:t>
      </w:r>
      <w:r w:rsidRPr="00C041C0">
        <w:rPr>
          <w:i/>
          <w:iCs/>
          <w:lang w:eastAsia="en-US"/>
        </w:rPr>
        <w:t>.</w:t>
      </w:r>
      <w:r w:rsidR="008E34DB" w:rsidRPr="00C041C0">
        <w:rPr>
          <w:i/>
          <w:iCs/>
          <w:lang w:eastAsia="en-US"/>
        </w:rPr>
        <w:t>06</w:t>
      </w:r>
      <w:r w:rsidRPr="00C041C0">
        <w:rPr>
          <w:i/>
          <w:iCs/>
          <w:lang w:eastAsia="en-US"/>
        </w:rPr>
        <w:t>.202</w:t>
      </w:r>
      <w:r w:rsidR="008E34DB" w:rsidRPr="00C041C0">
        <w:rPr>
          <w:i/>
          <w:iCs/>
          <w:lang w:eastAsia="en-US"/>
        </w:rPr>
        <w:t>4</w:t>
      </w:r>
      <w:r w:rsidRPr="00C041C0">
        <w:rPr>
          <w:i/>
          <w:iCs/>
          <w:lang w:eastAsia="en-US"/>
        </w:rPr>
        <w:t xml:space="preserve">. eura </w:t>
      </w:r>
      <w:r w:rsidR="008E34DB" w:rsidRPr="00C041C0">
        <w:rPr>
          <w:i/>
          <w:iCs/>
          <w:lang w:eastAsia="en-US"/>
        </w:rPr>
        <w:t>21.304,00 ili 61,93%</w:t>
      </w:r>
    </w:p>
    <w:p w14:paraId="419AA78A" w14:textId="651A208A" w:rsidR="00DB06E3" w:rsidRPr="00C041C0" w:rsidRDefault="00DB06E3" w:rsidP="00427DB1">
      <w:pPr>
        <w:rPr>
          <w:b/>
          <w:bCs/>
          <w:i/>
          <w:iCs/>
          <w:u w:val="single"/>
          <w:lang w:eastAsia="en-US"/>
        </w:rPr>
      </w:pPr>
    </w:p>
    <w:tbl>
      <w:tblPr>
        <w:tblStyle w:val="Reetkatablice"/>
        <w:tblW w:w="9776" w:type="dxa"/>
        <w:tblLook w:val="04A0" w:firstRow="1" w:lastRow="0" w:firstColumn="1" w:lastColumn="0" w:noHBand="0" w:noVBand="1"/>
      </w:tblPr>
      <w:tblGrid>
        <w:gridCol w:w="1283"/>
        <w:gridCol w:w="5973"/>
        <w:gridCol w:w="1331"/>
        <w:gridCol w:w="1189"/>
      </w:tblGrid>
      <w:tr w:rsidR="00675DD6" w:rsidRPr="00C041C0" w14:paraId="33C5759F" w14:textId="4A6DC64B" w:rsidTr="00675DD6">
        <w:trPr>
          <w:trHeight w:val="255"/>
        </w:trPr>
        <w:tc>
          <w:tcPr>
            <w:tcW w:w="7248" w:type="dxa"/>
            <w:gridSpan w:val="2"/>
            <w:tcBorders>
              <w:top w:val="single" w:sz="4" w:space="0" w:color="auto"/>
              <w:left w:val="single" w:sz="4" w:space="0" w:color="auto"/>
              <w:bottom w:val="single" w:sz="4" w:space="0" w:color="auto"/>
              <w:right w:val="single" w:sz="4" w:space="0" w:color="auto"/>
            </w:tcBorders>
            <w:noWrap/>
            <w:hideMark/>
          </w:tcPr>
          <w:p w14:paraId="1E8D7D61" w14:textId="77777777" w:rsidR="00675DD6" w:rsidRPr="00C041C0" w:rsidRDefault="00675DD6">
            <w:pPr>
              <w:rPr>
                <w:b/>
                <w:bCs/>
                <w:lang w:eastAsia="en-US"/>
              </w:rPr>
            </w:pPr>
            <w:r w:rsidRPr="00C041C0">
              <w:rPr>
                <w:b/>
                <w:bCs/>
                <w:lang w:eastAsia="en-US"/>
              </w:rPr>
              <w:t>A101201 Redovan rad sportskih udruga</w:t>
            </w:r>
          </w:p>
        </w:tc>
        <w:tc>
          <w:tcPr>
            <w:tcW w:w="1331" w:type="dxa"/>
            <w:tcBorders>
              <w:top w:val="single" w:sz="4" w:space="0" w:color="auto"/>
              <w:left w:val="single" w:sz="4" w:space="0" w:color="auto"/>
              <w:bottom w:val="single" w:sz="4" w:space="0" w:color="auto"/>
              <w:right w:val="single" w:sz="4" w:space="0" w:color="auto"/>
            </w:tcBorders>
            <w:noWrap/>
            <w:hideMark/>
          </w:tcPr>
          <w:p w14:paraId="350FA1F8" w14:textId="6E51422E" w:rsidR="00675DD6" w:rsidRPr="00C041C0" w:rsidRDefault="00675DD6">
            <w:pPr>
              <w:jc w:val="right"/>
              <w:rPr>
                <w:b/>
                <w:bCs/>
                <w:lang w:eastAsia="en-US"/>
              </w:rPr>
            </w:pPr>
            <w:r w:rsidRPr="00C041C0">
              <w:rPr>
                <w:b/>
                <w:bCs/>
                <w:lang w:eastAsia="en-US"/>
              </w:rPr>
              <w:t>9.000,00</w:t>
            </w:r>
          </w:p>
        </w:tc>
        <w:tc>
          <w:tcPr>
            <w:tcW w:w="1197" w:type="dxa"/>
            <w:tcBorders>
              <w:top w:val="single" w:sz="4" w:space="0" w:color="auto"/>
              <w:left w:val="single" w:sz="4" w:space="0" w:color="auto"/>
              <w:bottom w:val="single" w:sz="4" w:space="0" w:color="auto"/>
              <w:right w:val="single" w:sz="4" w:space="0" w:color="auto"/>
            </w:tcBorders>
          </w:tcPr>
          <w:p w14:paraId="705D186A" w14:textId="1911E5DA" w:rsidR="00675DD6" w:rsidRPr="00C041C0" w:rsidRDefault="00675DD6">
            <w:pPr>
              <w:jc w:val="right"/>
              <w:rPr>
                <w:b/>
                <w:bCs/>
                <w:lang w:eastAsia="en-US"/>
              </w:rPr>
            </w:pPr>
            <w:r w:rsidRPr="00C041C0">
              <w:rPr>
                <w:b/>
                <w:bCs/>
                <w:lang w:eastAsia="en-US"/>
              </w:rPr>
              <w:t>2.300,00</w:t>
            </w:r>
          </w:p>
        </w:tc>
      </w:tr>
      <w:tr w:rsidR="00675DD6" w:rsidRPr="00C041C0" w14:paraId="6FF3B219" w14:textId="3E7E8D4C" w:rsidTr="00675DD6">
        <w:trPr>
          <w:trHeight w:val="255"/>
        </w:trPr>
        <w:tc>
          <w:tcPr>
            <w:tcW w:w="1275" w:type="dxa"/>
            <w:tcBorders>
              <w:top w:val="single" w:sz="4" w:space="0" w:color="auto"/>
              <w:left w:val="single" w:sz="4" w:space="0" w:color="auto"/>
              <w:bottom w:val="single" w:sz="4" w:space="0" w:color="auto"/>
              <w:right w:val="single" w:sz="4" w:space="0" w:color="auto"/>
            </w:tcBorders>
            <w:hideMark/>
          </w:tcPr>
          <w:p w14:paraId="393E1606" w14:textId="77777777" w:rsidR="00675DD6" w:rsidRPr="00C041C0" w:rsidRDefault="00675DD6">
            <w:pPr>
              <w:rPr>
                <w:lang w:eastAsia="en-US"/>
              </w:rPr>
            </w:pPr>
            <w:r w:rsidRPr="00C041C0">
              <w:rPr>
                <w:lang w:eastAsia="en-US"/>
              </w:rPr>
              <w:t>38</w:t>
            </w:r>
          </w:p>
        </w:tc>
        <w:tc>
          <w:tcPr>
            <w:tcW w:w="5973" w:type="dxa"/>
            <w:tcBorders>
              <w:top w:val="single" w:sz="4" w:space="0" w:color="auto"/>
              <w:left w:val="single" w:sz="4" w:space="0" w:color="auto"/>
              <w:bottom w:val="single" w:sz="4" w:space="0" w:color="auto"/>
              <w:right w:val="single" w:sz="4" w:space="0" w:color="auto"/>
            </w:tcBorders>
            <w:hideMark/>
          </w:tcPr>
          <w:p w14:paraId="1DDFC60A" w14:textId="77777777" w:rsidR="00675DD6" w:rsidRPr="00C041C0" w:rsidRDefault="00675DD6">
            <w:pPr>
              <w:rPr>
                <w:lang w:eastAsia="en-US"/>
              </w:rPr>
            </w:pPr>
            <w:r w:rsidRPr="00C041C0">
              <w:rPr>
                <w:lang w:eastAsia="en-US"/>
              </w:rPr>
              <w:t>Ostali rashodi</w:t>
            </w:r>
          </w:p>
        </w:tc>
        <w:tc>
          <w:tcPr>
            <w:tcW w:w="1331" w:type="dxa"/>
            <w:tcBorders>
              <w:top w:val="single" w:sz="4" w:space="0" w:color="auto"/>
              <w:left w:val="single" w:sz="4" w:space="0" w:color="auto"/>
              <w:bottom w:val="single" w:sz="4" w:space="0" w:color="auto"/>
              <w:right w:val="single" w:sz="4" w:space="0" w:color="auto"/>
            </w:tcBorders>
            <w:noWrap/>
            <w:hideMark/>
          </w:tcPr>
          <w:p w14:paraId="2CBD29A7" w14:textId="3EABCA0C" w:rsidR="00675DD6" w:rsidRPr="00C041C0" w:rsidRDefault="00675DD6">
            <w:pPr>
              <w:jc w:val="right"/>
              <w:rPr>
                <w:lang w:eastAsia="en-US"/>
              </w:rPr>
            </w:pPr>
            <w:r w:rsidRPr="00C041C0">
              <w:rPr>
                <w:lang w:eastAsia="en-US"/>
              </w:rPr>
              <w:t>9.000,00</w:t>
            </w:r>
          </w:p>
        </w:tc>
        <w:tc>
          <w:tcPr>
            <w:tcW w:w="1197" w:type="dxa"/>
            <w:tcBorders>
              <w:top w:val="single" w:sz="4" w:space="0" w:color="auto"/>
              <w:left w:val="single" w:sz="4" w:space="0" w:color="auto"/>
              <w:bottom w:val="single" w:sz="4" w:space="0" w:color="auto"/>
              <w:right w:val="single" w:sz="4" w:space="0" w:color="auto"/>
            </w:tcBorders>
          </w:tcPr>
          <w:p w14:paraId="17FF80F1" w14:textId="27CB7FA0" w:rsidR="00675DD6" w:rsidRPr="00C041C0" w:rsidRDefault="00675DD6">
            <w:pPr>
              <w:jc w:val="right"/>
              <w:rPr>
                <w:lang w:eastAsia="en-US"/>
              </w:rPr>
            </w:pPr>
            <w:r w:rsidRPr="00C041C0">
              <w:rPr>
                <w:lang w:eastAsia="en-US"/>
              </w:rPr>
              <w:t>2.300,00</w:t>
            </w:r>
          </w:p>
        </w:tc>
      </w:tr>
      <w:tr w:rsidR="00675DD6" w:rsidRPr="00C041C0" w14:paraId="04316293" w14:textId="40025958" w:rsidTr="00675DD6">
        <w:trPr>
          <w:trHeight w:val="255"/>
        </w:trPr>
        <w:tc>
          <w:tcPr>
            <w:tcW w:w="1275" w:type="dxa"/>
            <w:tcBorders>
              <w:top w:val="single" w:sz="4" w:space="0" w:color="auto"/>
              <w:left w:val="single" w:sz="4" w:space="0" w:color="auto"/>
              <w:bottom w:val="single" w:sz="4" w:space="0" w:color="auto"/>
              <w:right w:val="single" w:sz="4" w:space="0" w:color="auto"/>
            </w:tcBorders>
            <w:hideMark/>
          </w:tcPr>
          <w:p w14:paraId="73045F64" w14:textId="77777777" w:rsidR="00675DD6" w:rsidRPr="00C041C0" w:rsidRDefault="00675DD6">
            <w:pPr>
              <w:rPr>
                <w:lang w:eastAsia="en-US"/>
              </w:rPr>
            </w:pPr>
            <w:r w:rsidRPr="00C041C0">
              <w:rPr>
                <w:lang w:eastAsia="en-US"/>
              </w:rPr>
              <w:t>Ciljevi aktivnosti</w:t>
            </w:r>
          </w:p>
        </w:tc>
        <w:tc>
          <w:tcPr>
            <w:tcW w:w="7304" w:type="dxa"/>
            <w:gridSpan w:val="2"/>
            <w:tcBorders>
              <w:top w:val="single" w:sz="4" w:space="0" w:color="auto"/>
              <w:left w:val="single" w:sz="4" w:space="0" w:color="auto"/>
              <w:bottom w:val="single" w:sz="4" w:space="0" w:color="auto"/>
              <w:right w:val="single" w:sz="4" w:space="0" w:color="auto"/>
            </w:tcBorders>
            <w:vAlign w:val="center"/>
            <w:hideMark/>
          </w:tcPr>
          <w:p w14:paraId="09CC7857" w14:textId="77777777" w:rsidR="00675DD6" w:rsidRPr="00C041C0" w:rsidRDefault="00675DD6">
            <w:pPr>
              <w:rPr>
                <w:lang w:eastAsia="en-US"/>
              </w:rPr>
            </w:pPr>
            <w:r w:rsidRPr="00C041C0">
              <w:rPr>
                <w:lang w:eastAsia="en-US"/>
              </w:rPr>
              <w:t>Poticanje rada sportskih udruga</w:t>
            </w:r>
          </w:p>
        </w:tc>
        <w:tc>
          <w:tcPr>
            <w:tcW w:w="1197" w:type="dxa"/>
            <w:tcBorders>
              <w:top w:val="single" w:sz="4" w:space="0" w:color="auto"/>
              <w:left w:val="single" w:sz="4" w:space="0" w:color="auto"/>
              <w:bottom w:val="single" w:sz="4" w:space="0" w:color="auto"/>
              <w:right w:val="single" w:sz="4" w:space="0" w:color="auto"/>
            </w:tcBorders>
          </w:tcPr>
          <w:p w14:paraId="352A5CDC" w14:textId="77777777" w:rsidR="00675DD6" w:rsidRPr="00C041C0" w:rsidRDefault="00675DD6">
            <w:pPr>
              <w:rPr>
                <w:lang w:eastAsia="en-US"/>
              </w:rPr>
            </w:pPr>
          </w:p>
        </w:tc>
      </w:tr>
      <w:tr w:rsidR="00675DD6" w:rsidRPr="00C041C0" w14:paraId="6393B195" w14:textId="3539403C" w:rsidTr="00675DD6">
        <w:trPr>
          <w:trHeight w:val="255"/>
        </w:trPr>
        <w:tc>
          <w:tcPr>
            <w:tcW w:w="1275" w:type="dxa"/>
            <w:tcBorders>
              <w:top w:val="single" w:sz="4" w:space="0" w:color="auto"/>
              <w:left w:val="single" w:sz="4" w:space="0" w:color="auto"/>
              <w:bottom w:val="single" w:sz="4" w:space="0" w:color="auto"/>
              <w:right w:val="single" w:sz="4" w:space="0" w:color="auto"/>
            </w:tcBorders>
            <w:hideMark/>
          </w:tcPr>
          <w:p w14:paraId="759F4105" w14:textId="77777777" w:rsidR="00675DD6" w:rsidRPr="00C041C0" w:rsidRDefault="00675DD6">
            <w:pPr>
              <w:rPr>
                <w:lang w:eastAsia="en-US"/>
              </w:rPr>
            </w:pPr>
            <w:r w:rsidRPr="00C041C0">
              <w:rPr>
                <w:lang w:eastAsia="en-US"/>
              </w:rPr>
              <w:t>Pokazatelji uspješnosti</w:t>
            </w:r>
          </w:p>
        </w:tc>
        <w:tc>
          <w:tcPr>
            <w:tcW w:w="7304" w:type="dxa"/>
            <w:gridSpan w:val="2"/>
            <w:tcBorders>
              <w:top w:val="single" w:sz="4" w:space="0" w:color="auto"/>
              <w:left w:val="single" w:sz="4" w:space="0" w:color="auto"/>
              <w:bottom w:val="single" w:sz="4" w:space="0" w:color="auto"/>
              <w:right w:val="single" w:sz="4" w:space="0" w:color="auto"/>
            </w:tcBorders>
            <w:vAlign w:val="center"/>
            <w:hideMark/>
          </w:tcPr>
          <w:p w14:paraId="798E4FAE" w14:textId="77777777" w:rsidR="00675DD6" w:rsidRPr="00C041C0" w:rsidRDefault="00675DD6">
            <w:pPr>
              <w:rPr>
                <w:lang w:eastAsia="en-US"/>
              </w:rPr>
            </w:pPr>
            <w:r w:rsidRPr="00C041C0">
              <w:rPr>
                <w:lang w:eastAsia="en-US"/>
              </w:rPr>
              <w:t>Poboljšani uvjeti za bavljenje sportom</w:t>
            </w:r>
          </w:p>
        </w:tc>
        <w:tc>
          <w:tcPr>
            <w:tcW w:w="1197" w:type="dxa"/>
            <w:tcBorders>
              <w:top w:val="single" w:sz="4" w:space="0" w:color="auto"/>
              <w:left w:val="single" w:sz="4" w:space="0" w:color="auto"/>
              <w:bottom w:val="single" w:sz="4" w:space="0" w:color="auto"/>
              <w:right w:val="single" w:sz="4" w:space="0" w:color="auto"/>
            </w:tcBorders>
          </w:tcPr>
          <w:p w14:paraId="70620F3E" w14:textId="77777777" w:rsidR="00675DD6" w:rsidRPr="00C041C0" w:rsidRDefault="00675DD6">
            <w:pPr>
              <w:rPr>
                <w:lang w:eastAsia="en-US"/>
              </w:rPr>
            </w:pPr>
          </w:p>
        </w:tc>
      </w:tr>
    </w:tbl>
    <w:p w14:paraId="34108635" w14:textId="77777777" w:rsidR="00675DD6" w:rsidRPr="00C041C0" w:rsidRDefault="00675DD6" w:rsidP="00675DD6">
      <w:pPr>
        <w:rPr>
          <w:b/>
          <w:bCs/>
          <w:i/>
          <w:iCs/>
          <w:u w:val="single"/>
          <w:lang w:eastAsia="en-US"/>
        </w:rPr>
      </w:pPr>
    </w:p>
    <w:tbl>
      <w:tblPr>
        <w:tblStyle w:val="Reetkatablice"/>
        <w:tblW w:w="9776" w:type="dxa"/>
        <w:tblLook w:val="04A0" w:firstRow="1" w:lastRow="0" w:firstColumn="1" w:lastColumn="0" w:noHBand="0" w:noVBand="1"/>
      </w:tblPr>
      <w:tblGrid>
        <w:gridCol w:w="1283"/>
        <w:gridCol w:w="6020"/>
        <w:gridCol w:w="1340"/>
        <w:gridCol w:w="1176"/>
      </w:tblGrid>
      <w:tr w:rsidR="00675DD6" w:rsidRPr="00C041C0" w14:paraId="23B060F0" w14:textId="3BC4B4CE" w:rsidTr="00675DD6">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78F97A5D" w14:textId="77777777" w:rsidR="00675DD6" w:rsidRPr="00C041C0" w:rsidRDefault="00675DD6">
            <w:pPr>
              <w:rPr>
                <w:b/>
                <w:bCs/>
                <w:lang w:eastAsia="en-US"/>
              </w:rPr>
            </w:pPr>
            <w:r w:rsidRPr="00C041C0">
              <w:rPr>
                <w:b/>
                <w:bCs/>
                <w:lang w:eastAsia="en-US"/>
              </w:rPr>
              <w:t>A101202 Financiranje programa, projekata i manifestacija sportskih udruga</w:t>
            </w:r>
          </w:p>
        </w:tc>
        <w:tc>
          <w:tcPr>
            <w:tcW w:w="1340" w:type="dxa"/>
            <w:tcBorders>
              <w:top w:val="single" w:sz="4" w:space="0" w:color="auto"/>
              <w:left w:val="single" w:sz="4" w:space="0" w:color="auto"/>
              <w:bottom w:val="single" w:sz="4" w:space="0" w:color="auto"/>
              <w:right w:val="single" w:sz="4" w:space="0" w:color="auto"/>
            </w:tcBorders>
            <w:noWrap/>
            <w:hideMark/>
          </w:tcPr>
          <w:p w14:paraId="15D83D32" w14:textId="77777777" w:rsidR="00675DD6" w:rsidRPr="00C041C0" w:rsidRDefault="00675DD6">
            <w:pPr>
              <w:jc w:val="right"/>
              <w:rPr>
                <w:b/>
                <w:bCs/>
                <w:lang w:eastAsia="en-US"/>
              </w:rPr>
            </w:pPr>
            <w:r w:rsidRPr="00C041C0">
              <w:rPr>
                <w:b/>
                <w:bCs/>
                <w:lang w:eastAsia="en-US"/>
              </w:rPr>
              <w:t>22.000,00</w:t>
            </w:r>
          </w:p>
        </w:tc>
        <w:tc>
          <w:tcPr>
            <w:tcW w:w="1133" w:type="dxa"/>
            <w:tcBorders>
              <w:top w:val="single" w:sz="4" w:space="0" w:color="auto"/>
              <w:left w:val="single" w:sz="4" w:space="0" w:color="auto"/>
              <w:bottom w:val="single" w:sz="4" w:space="0" w:color="auto"/>
              <w:right w:val="single" w:sz="4" w:space="0" w:color="auto"/>
            </w:tcBorders>
          </w:tcPr>
          <w:p w14:paraId="04592093" w14:textId="6AC291C1" w:rsidR="00675DD6" w:rsidRPr="00C041C0" w:rsidRDefault="00675DD6">
            <w:pPr>
              <w:jc w:val="right"/>
              <w:rPr>
                <w:b/>
                <w:bCs/>
                <w:lang w:eastAsia="en-US"/>
              </w:rPr>
            </w:pPr>
            <w:r w:rsidRPr="00C041C0">
              <w:rPr>
                <w:b/>
                <w:bCs/>
                <w:lang w:eastAsia="en-US"/>
              </w:rPr>
              <w:t>18.500,00</w:t>
            </w:r>
          </w:p>
        </w:tc>
      </w:tr>
      <w:tr w:rsidR="00675DD6" w:rsidRPr="00C041C0" w14:paraId="6B0CF595" w14:textId="6A4363CB" w:rsidTr="00675DD6">
        <w:trPr>
          <w:trHeight w:val="255"/>
        </w:trPr>
        <w:tc>
          <w:tcPr>
            <w:tcW w:w="1283" w:type="dxa"/>
            <w:tcBorders>
              <w:top w:val="single" w:sz="4" w:space="0" w:color="auto"/>
              <w:left w:val="single" w:sz="4" w:space="0" w:color="auto"/>
              <w:bottom w:val="single" w:sz="4" w:space="0" w:color="auto"/>
              <w:right w:val="single" w:sz="4" w:space="0" w:color="auto"/>
            </w:tcBorders>
            <w:hideMark/>
          </w:tcPr>
          <w:p w14:paraId="40838C63" w14:textId="77777777" w:rsidR="00675DD6" w:rsidRPr="00C041C0" w:rsidRDefault="00675DD6">
            <w:pPr>
              <w:rPr>
                <w:lang w:eastAsia="en-US"/>
              </w:rPr>
            </w:pPr>
            <w:r w:rsidRPr="00C041C0">
              <w:rPr>
                <w:lang w:eastAsia="en-US"/>
              </w:rPr>
              <w:t>38</w:t>
            </w:r>
          </w:p>
        </w:tc>
        <w:tc>
          <w:tcPr>
            <w:tcW w:w="6020" w:type="dxa"/>
            <w:tcBorders>
              <w:top w:val="single" w:sz="4" w:space="0" w:color="auto"/>
              <w:left w:val="single" w:sz="4" w:space="0" w:color="auto"/>
              <w:bottom w:val="single" w:sz="4" w:space="0" w:color="auto"/>
              <w:right w:val="single" w:sz="4" w:space="0" w:color="auto"/>
            </w:tcBorders>
            <w:hideMark/>
          </w:tcPr>
          <w:p w14:paraId="11AD8A75" w14:textId="77777777" w:rsidR="00675DD6" w:rsidRPr="00C041C0" w:rsidRDefault="00675DD6">
            <w:pPr>
              <w:rPr>
                <w:lang w:eastAsia="en-US"/>
              </w:rPr>
            </w:pPr>
            <w:r w:rsidRPr="00C041C0">
              <w:rPr>
                <w:lang w:eastAsia="en-US"/>
              </w:rPr>
              <w:t>Ostali rashodi</w:t>
            </w:r>
          </w:p>
        </w:tc>
        <w:tc>
          <w:tcPr>
            <w:tcW w:w="1340" w:type="dxa"/>
            <w:tcBorders>
              <w:top w:val="single" w:sz="4" w:space="0" w:color="auto"/>
              <w:left w:val="single" w:sz="4" w:space="0" w:color="auto"/>
              <w:bottom w:val="single" w:sz="4" w:space="0" w:color="auto"/>
              <w:right w:val="single" w:sz="4" w:space="0" w:color="auto"/>
            </w:tcBorders>
            <w:noWrap/>
            <w:hideMark/>
          </w:tcPr>
          <w:p w14:paraId="49A571D6" w14:textId="77777777" w:rsidR="00675DD6" w:rsidRPr="00C041C0" w:rsidRDefault="00675DD6">
            <w:pPr>
              <w:jc w:val="right"/>
              <w:rPr>
                <w:lang w:eastAsia="en-US"/>
              </w:rPr>
            </w:pPr>
            <w:r w:rsidRPr="00C041C0">
              <w:rPr>
                <w:lang w:eastAsia="en-US"/>
              </w:rPr>
              <w:t>22.000,00</w:t>
            </w:r>
          </w:p>
        </w:tc>
        <w:tc>
          <w:tcPr>
            <w:tcW w:w="1133" w:type="dxa"/>
            <w:tcBorders>
              <w:top w:val="single" w:sz="4" w:space="0" w:color="auto"/>
              <w:left w:val="single" w:sz="4" w:space="0" w:color="auto"/>
              <w:bottom w:val="single" w:sz="4" w:space="0" w:color="auto"/>
              <w:right w:val="single" w:sz="4" w:space="0" w:color="auto"/>
            </w:tcBorders>
          </w:tcPr>
          <w:p w14:paraId="36584C05" w14:textId="532ED7EB" w:rsidR="00675DD6" w:rsidRPr="00C041C0" w:rsidRDefault="00675DD6">
            <w:pPr>
              <w:jc w:val="right"/>
              <w:rPr>
                <w:lang w:eastAsia="en-US"/>
              </w:rPr>
            </w:pPr>
            <w:r w:rsidRPr="00C041C0">
              <w:rPr>
                <w:lang w:eastAsia="en-US"/>
              </w:rPr>
              <w:t>18.500,00</w:t>
            </w:r>
          </w:p>
        </w:tc>
      </w:tr>
      <w:tr w:rsidR="00675DD6" w:rsidRPr="00C041C0" w14:paraId="6A8AB637" w14:textId="74693D85" w:rsidTr="00675DD6">
        <w:trPr>
          <w:trHeight w:val="255"/>
        </w:trPr>
        <w:tc>
          <w:tcPr>
            <w:tcW w:w="1283" w:type="dxa"/>
            <w:tcBorders>
              <w:top w:val="single" w:sz="4" w:space="0" w:color="auto"/>
              <w:left w:val="single" w:sz="4" w:space="0" w:color="auto"/>
              <w:bottom w:val="single" w:sz="4" w:space="0" w:color="auto"/>
              <w:right w:val="single" w:sz="4" w:space="0" w:color="auto"/>
            </w:tcBorders>
            <w:hideMark/>
          </w:tcPr>
          <w:p w14:paraId="6B3642F9" w14:textId="77777777" w:rsidR="00675DD6" w:rsidRPr="00C041C0" w:rsidRDefault="00675DD6">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14:paraId="1BB42F63" w14:textId="77777777" w:rsidR="00675DD6" w:rsidRPr="00C041C0" w:rsidRDefault="00675DD6">
            <w:pPr>
              <w:rPr>
                <w:lang w:eastAsia="en-US"/>
              </w:rPr>
            </w:pPr>
            <w:r w:rsidRPr="00C041C0">
              <w:rPr>
                <w:lang w:eastAsia="en-US"/>
              </w:rPr>
              <w:t>Poticanje rada sportskih udruga</w:t>
            </w:r>
          </w:p>
        </w:tc>
        <w:tc>
          <w:tcPr>
            <w:tcW w:w="1133" w:type="dxa"/>
            <w:tcBorders>
              <w:top w:val="single" w:sz="4" w:space="0" w:color="auto"/>
              <w:left w:val="single" w:sz="4" w:space="0" w:color="auto"/>
              <w:bottom w:val="single" w:sz="4" w:space="0" w:color="auto"/>
              <w:right w:val="single" w:sz="4" w:space="0" w:color="auto"/>
            </w:tcBorders>
          </w:tcPr>
          <w:p w14:paraId="046A1221" w14:textId="77777777" w:rsidR="00675DD6" w:rsidRPr="00C041C0" w:rsidRDefault="00675DD6">
            <w:pPr>
              <w:rPr>
                <w:lang w:eastAsia="en-US"/>
              </w:rPr>
            </w:pPr>
          </w:p>
        </w:tc>
      </w:tr>
      <w:tr w:rsidR="00675DD6" w:rsidRPr="00C041C0" w14:paraId="60C9578F" w14:textId="7446245F" w:rsidTr="00675DD6">
        <w:trPr>
          <w:trHeight w:val="255"/>
        </w:trPr>
        <w:tc>
          <w:tcPr>
            <w:tcW w:w="1283" w:type="dxa"/>
            <w:tcBorders>
              <w:top w:val="single" w:sz="4" w:space="0" w:color="auto"/>
              <w:left w:val="single" w:sz="4" w:space="0" w:color="auto"/>
              <w:bottom w:val="single" w:sz="4" w:space="0" w:color="auto"/>
              <w:right w:val="single" w:sz="4" w:space="0" w:color="auto"/>
            </w:tcBorders>
            <w:hideMark/>
          </w:tcPr>
          <w:p w14:paraId="667D403C" w14:textId="77777777" w:rsidR="00675DD6" w:rsidRPr="00C041C0" w:rsidRDefault="00675DD6">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14:paraId="6E1618FB" w14:textId="77777777" w:rsidR="00675DD6" w:rsidRPr="00C041C0" w:rsidRDefault="00675DD6">
            <w:pPr>
              <w:rPr>
                <w:lang w:eastAsia="en-US"/>
              </w:rPr>
            </w:pPr>
            <w:r w:rsidRPr="00C041C0">
              <w:rPr>
                <w:lang w:eastAsia="en-US"/>
              </w:rPr>
              <w:t>Poboljšani uvjeti za bavljenje sportom</w:t>
            </w:r>
          </w:p>
        </w:tc>
        <w:tc>
          <w:tcPr>
            <w:tcW w:w="1133" w:type="dxa"/>
            <w:tcBorders>
              <w:top w:val="single" w:sz="4" w:space="0" w:color="auto"/>
              <w:left w:val="single" w:sz="4" w:space="0" w:color="auto"/>
              <w:bottom w:val="single" w:sz="4" w:space="0" w:color="auto"/>
              <w:right w:val="single" w:sz="4" w:space="0" w:color="auto"/>
            </w:tcBorders>
          </w:tcPr>
          <w:p w14:paraId="41EE4D0B" w14:textId="77777777" w:rsidR="00675DD6" w:rsidRPr="00C041C0" w:rsidRDefault="00675DD6">
            <w:pPr>
              <w:rPr>
                <w:lang w:eastAsia="en-US"/>
              </w:rPr>
            </w:pPr>
          </w:p>
        </w:tc>
      </w:tr>
    </w:tbl>
    <w:p w14:paraId="2730E4E3" w14:textId="77777777" w:rsidR="00675DD6" w:rsidRPr="00C041C0" w:rsidRDefault="00675DD6" w:rsidP="00675DD6">
      <w:pPr>
        <w:rPr>
          <w:b/>
          <w:bCs/>
          <w:i/>
          <w:iCs/>
          <w:u w:val="single"/>
          <w:lang w:eastAsia="en-US"/>
        </w:rPr>
      </w:pPr>
    </w:p>
    <w:tbl>
      <w:tblPr>
        <w:tblStyle w:val="Reetkatablice"/>
        <w:tblW w:w="9776" w:type="dxa"/>
        <w:tblLook w:val="04A0" w:firstRow="1" w:lastRow="0" w:firstColumn="1" w:lastColumn="0" w:noHBand="0" w:noVBand="1"/>
      </w:tblPr>
      <w:tblGrid>
        <w:gridCol w:w="1283"/>
        <w:gridCol w:w="6020"/>
        <w:gridCol w:w="1340"/>
        <w:gridCol w:w="1133"/>
      </w:tblGrid>
      <w:tr w:rsidR="00675DD6" w:rsidRPr="00C041C0" w14:paraId="0C263F3A" w14:textId="092CF8C5" w:rsidTr="00675DD6">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19C9AD70" w14:textId="77777777" w:rsidR="00675DD6" w:rsidRPr="00C041C0" w:rsidRDefault="00675DD6">
            <w:pPr>
              <w:rPr>
                <w:b/>
                <w:bCs/>
                <w:lang w:eastAsia="en-US"/>
              </w:rPr>
            </w:pPr>
            <w:r w:rsidRPr="00C041C0">
              <w:rPr>
                <w:b/>
                <w:bCs/>
                <w:lang w:eastAsia="en-US"/>
              </w:rPr>
              <w:t>A101203 Ostale potrebe u sportu</w:t>
            </w:r>
          </w:p>
        </w:tc>
        <w:tc>
          <w:tcPr>
            <w:tcW w:w="1340" w:type="dxa"/>
            <w:tcBorders>
              <w:top w:val="single" w:sz="4" w:space="0" w:color="auto"/>
              <w:left w:val="single" w:sz="4" w:space="0" w:color="auto"/>
              <w:bottom w:val="single" w:sz="4" w:space="0" w:color="auto"/>
              <w:right w:val="single" w:sz="4" w:space="0" w:color="auto"/>
            </w:tcBorders>
            <w:noWrap/>
            <w:hideMark/>
          </w:tcPr>
          <w:p w14:paraId="690F5469" w14:textId="77777777" w:rsidR="00675DD6" w:rsidRPr="00C041C0" w:rsidRDefault="00675DD6">
            <w:pPr>
              <w:jc w:val="right"/>
              <w:rPr>
                <w:b/>
                <w:bCs/>
                <w:lang w:eastAsia="en-US"/>
              </w:rPr>
            </w:pPr>
            <w:r w:rsidRPr="00C041C0">
              <w:rPr>
                <w:b/>
                <w:bCs/>
                <w:lang w:eastAsia="en-US"/>
              </w:rPr>
              <w:t>3.400,00</w:t>
            </w:r>
          </w:p>
        </w:tc>
        <w:tc>
          <w:tcPr>
            <w:tcW w:w="1133" w:type="dxa"/>
            <w:tcBorders>
              <w:top w:val="single" w:sz="4" w:space="0" w:color="auto"/>
              <w:left w:val="single" w:sz="4" w:space="0" w:color="auto"/>
              <w:bottom w:val="single" w:sz="4" w:space="0" w:color="auto"/>
              <w:right w:val="single" w:sz="4" w:space="0" w:color="auto"/>
            </w:tcBorders>
          </w:tcPr>
          <w:p w14:paraId="1D505B3C" w14:textId="5147FFEB" w:rsidR="00675DD6" w:rsidRPr="00C041C0" w:rsidRDefault="00BA544F">
            <w:pPr>
              <w:jc w:val="right"/>
              <w:rPr>
                <w:b/>
                <w:bCs/>
                <w:lang w:eastAsia="en-US"/>
              </w:rPr>
            </w:pPr>
            <w:r w:rsidRPr="00C041C0">
              <w:rPr>
                <w:b/>
                <w:bCs/>
                <w:lang w:eastAsia="en-US"/>
              </w:rPr>
              <w:t>504,00</w:t>
            </w:r>
          </w:p>
        </w:tc>
      </w:tr>
      <w:tr w:rsidR="00675DD6" w:rsidRPr="00C041C0" w14:paraId="1BA607D3" w14:textId="2EC8D315" w:rsidTr="00675DD6">
        <w:trPr>
          <w:trHeight w:val="255"/>
        </w:trPr>
        <w:tc>
          <w:tcPr>
            <w:tcW w:w="1283" w:type="dxa"/>
            <w:tcBorders>
              <w:top w:val="single" w:sz="4" w:space="0" w:color="auto"/>
              <w:left w:val="single" w:sz="4" w:space="0" w:color="auto"/>
              <w:bottom w:val="single" w:sz="4" w:space="0" w:color="auto"/>
              <w:right w:val="single" w:sz="4" w:space="0" w:color="auto"/>
            </w:tcBorders>
            <w:hideMark/>
          </w:tcPr>
          <w:p w14:paraId="325449F2" w14:textId="77777777" w:rsidR="00675DD6" w:rsidRPr="00C041C0" w:rsidRDefault="00675DD6">
            <w:pPr>
              <w:rPr>
                <w:lang w:eastAsia="en-US"/>
              </w:rPr>
            </w:pPr>
            <w:r w:rsidRPr="00C041C0">
              <w:rPr>
                <w:lang w:eastAsia="en-US"/>
              </w:rPr>
              <w:t>32</w:t>
            </w:r>
          </w:p>
        </w:tc>
        <w:tc>
          <w:tcPr>
            <w:tcW w:w="6020" w:type="dxa"/>
            <w:tcBorders>
              <w:top w:val="single" w:sz="4" w:space="0" w:color="auto"/>
              <w:left w:val="single" w:sz="4" w:space="0" w:color="auto"/>
              <w:bottom w:val="single" w:sz="4" w:space="0" w:color="auto"/>
              <w:right w:val="single" w:sz="4" w:space="0" w:color="auto"/>
            </w:tcBorders>
            <w:hideMark/>
          </w:tcPr>
          <w:p w14:paraId="66A59364" w14:textId="77777777" w:rsidR="00675DD6" w:rsidRPr="00C041C0" w:rsidRDefault="00675DD6">
            <w:pPr>
              <w:rPr>
                <w:lang w:eastAsia="en-US"/>
              </w:rPr>
            </w:pPr>
            <w:r w:rsidRPr="00C041C0">
              <w:rPr>
                <w:lang w:eastAsia="en-US"/>
              </w:rPr>
              <w:t>Materijalni rashodi</w:t>
            </w:r>
          </w:p>
        </w:tc>
        <w:tc>
          <w:tcPr>
            <w:tcW w:w="1340" w:type="dxa"/>
            <w:tcBorders>
              <w:top w:val="single" w:sz="4" w:space="0" w:color="auto"/>
              <w:left w:val="single" w:sz="4" w:space="0" w:color="auto"/>
              <w:bottom w:val="single" w:sz="4" w:space="0" w:color="auto"/>
              <w:right w:val="single" w:sz="4" w:space="0" w:color="auto"/>
            </w:tcBorders>
            <w:noWrap/>
            <w:hideMark/>
          </w:tcPr>
          <w:p w14:paraId="7914524B" w14:textId="77777777" w:rsidR="00675DD6" w:rsidRPr="00C041C0" w:rsidRDefault="00675DD6">
            <w:pPr>
              <w:jc w:val="right"/>
              <w:rPr>
                <w:lang w:eastAsia="en-US"/>
              </w:rPr>
            </w:pPr>
            <w:r w:rsidRPr="00C041C0">
              <w:rPr>
                <w:lang w:eastAsia="en-US"/>
              </w:rPr>
              <w:t>1.400,00</w:t>
            </w:r>
          </w:p>
        </w:tc>
        <w:tc>
          <w:tcPr>
            <w:tcW w:w="1133" w:type="dxa"/>
            <w:tcBorders>
              <w:top w:val="single" w:sz="4" w:space="0" w:color="auto"/>
              <w:left w:val="single" w:sz="4" w:space="0" w:color="auto"/>
              <w:bottom w:val="single" w:sz="4" w:space="0" w:color="auto"/>
              <w:right w:val="single" w:sz="4" w:space="0" w:color="auto"/>
            </w:tcBorders>
          </w:tcPr>
          <w:p w14:paraId="69568EA3" w14:textId="49735281" w:rsidR="00675DD6" w:rsidRPr="00C041C0" w:rsidRDefault="00BA544F">
            <w:pPr>
              <w:jc w:val="right"/>
              <w:rPr>
                <w:lang w:eastAsia="en-US"/>
              </w:rPr>
            </w:pPr>
            <w:r w:rsidRPr="00C041C0">
              <w:rPr>
                <w:lang w:eastAsia="en-US"/>
              </w:rPr>
              <w:t>504,00</w:t>
            </w:r>
          </w:p>
        </w:tc>
      </w:tr>
      <w:tr w:rsidR="00675DD6" w:rsidRPr="00C041C0" w14:paraId="10E3DD6F" w14:textId="38AB0464" w:rsidTr="00675DD6">
        <w:trPr>
          <w:trHeight w:val="255"/>
        </w:trPr>
        <w:tc>
          <w:tcPr>
            <w:tcW w:w="1283" w:type="dxa"/>
            <w:tcBorders>
              <w:top w:val="single" w:sz="4" w:space="0" w:color="auto"/>
              <w:left w:val="single" w:sz="4" w:space="0" w:color="auto"/>
              <w:bottom w:val="single" w:sz="4" w:space="0" w:color="auto"/>
              <w:right w:val="single" w:sz="4" w:space="0" w:color="auto"/>
            </w:tcBorders>
            <w:hideMark/>
          </w:tcPr>
          <w:p w14:paraId="4B86F7CD" w14:textId="77777777" w:rsidR="00675DD6" w:rsidRPr="00C041C0" w:rsidRDefault="00675DD6">
            <w:pPr>
              <w:rPr>
                <w:lang w:eastAsia="en-US"/>
              </w:rPr>
            </w:pPr>
            <w:r w:rsidRPr="00C041C0">
              <w:rPr>
                <w:lang w:eastAsia="en-US"/>
              </w:rPr>
              <w:t>38</w:t>
            </w:r>
          </w:p>
        </w:tc>
        <w:tc>
          <w:tcPr>
            <w:tcW w:w="6020" w:type="dxa"/>
            <w:tcBorders>
              <w:top w:val="single" w:sz="4" w:space="0" w:color="auto"/>
              <w:left w:val="single" w:sz="4" w:space="0" w:color="auto"/>
              <w:bottom w:val="single" w:sz="4" w:space="0" w:color="auto"/>
              <w:right w:val="single" w:sz="4" w:space="0" w:color="auto"/>
            </w:tcBorders>
            <w:hideMark/>
          </w:tcPr>
          <w:p w14:paraId="13DD5EA0" w14:textId="77777777" w:rsidR="00675DD6" w:rsidRPr="00C041C0" w:rsidRDefault="00675DD6">
            <w:pPr>
              <w:rPr>
                <w:lang w:eastAsia="en-US"/>
              </w:rPr>
            </w:pPr>
            <w:r w:rsidRPr="00C041C0">
              <w:rPr>
                <w:lang w:eastAsia="en-US"/>
              </w:rPr>
              <w:t>Ostali rashodi</w:t>
            </w:r>
          </w:p>
        </w:tc>
        <w:tc>
          <w:tcPr>
            <w:tcW w:w="1340" w:type="dxa"/>
            <w:tcBorders>
              <w:top w:val="single" w:sz="4" w:space="0" w:color="auto"/>
              <w:left w:val="single" w:sz="4" w:space="0" w:color="auto"/>
              <w:bottom w:val="single" w:sz="4" w:space="0" w:color="auto"/>
              <w:right w:val="single" w:sz="4" w:space="0" w:color="auto"/>
            </w:tcBorders>
            <w:noWrap/>
            <w:hideMark/>
          </w:tcPr>
          <w:p w14:paraId="2E83C9DD" w14:textId="77777777" w:rsidR="00675DD6" w:rsidRPr="00C041C0" w:rsidRDefault="00675DD6">
            <w:pPr>
              <w:jc w:val="right"/>
              <w:rPr>
                <w:lang w:eastAsia="en-US"/>
              </w:rPr>
            </w:pPr>
            <w:r w:rsidRPr="00C041C0">
              <w:rPr>
                <w:lang w:eastAsia="en-US"/>
              </w:rPr>
              <w:t>2.000,00</w:t>
            </w:r>
          </w:p>
        </w:tc>
        <w:tc>
          <w:tcPr>
            <w:tcW w:w="1133" w:type="dxa"/>
            <w:tcBorders>
              <w:top w:val="single" w:sz="4" w:space="0" w:color="auto"/>
              <w:left w:val="single" w:sz="4" w:space="0" w:color="auto"/>
              <w:bottom w:val="single" w:sz="4" w:space="0" w:color="auto"/>
              <w:right w:val="single" w:sz="4" w:space="0" w:color="auto"/>
            </w:tcBorders>
          </w:tcPr>
          <w:p w14:paraId="13D44FDD" w14:textId="0706DE0D" w:rsidR="00675DD6" w:rsidRPr="00C041C0" w:rsidRDefault="00BA544F">
            <w:pPr>
              <w:jc w:val="right"/>
              <w:rPr>
                <w:lang w:eastAsia="en-US"/>
              </w:rPr>
            </w:pPr>
            <w:r w:rsidRPr="00C041C0">
              <w:rPr>
                <w:lang w:eastAsia="en-US"/>
              </w:rPr>
              <w:t>0,00</w:t>
            </w:r>
          </w:p>
        </w:tc>
      </w:tr>
      <w:tr w:rsidR="00675DD6" w:rsidRPr="00C041C0" w14:paraId="76A9A774" w14:textId="53089B77" w:rsidTr="00675DD6">
        <w:trPr>
          <w:trHeight w:val="255"/>
        </w:trPr>
        <w:tc>
          <w:tcPr>
            <w:tcW w:w="1283" w:type="dxa"/>
            <w:tcBorders>
              <w:top w:val="single" w:sz="4" w:space="0" w:color="auto"/>
              <w:left w:val="single" w:sz="4" w:space="0" w:color="auto"/>
              <w:bottom w:val="single" w:sz="4" w:space="0" w:color="auto"/>
              <w:right w:val="single" w:sz="4" w:space="0" w:color="auto"/>
            </w:tcBorders>
            <w:hideMark/>
          </w:tcPr>
          <w:p w14:paraId="10B29D01" w14:textId="77777777" w:rsidR="00675DD6" w:rsidRPr="00C041C0" w:rsidRDefault="00675DD6">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14:paraId="2F3DF340" w14:textId="77777777" w:rsidR="00675DD6" w:rsidRPr="00C041C0" w:rsidRDefault="00675DD6">
            <w:pPr>
              <w:rPr>
                <w:lang w:eastAsia="en-US"/>
              </w:rPr>
            </w:pPr>
            <w:r w:rsidRPr="00C041C0">
              <w:rPr>
                <w:lang w:eastAsia="en-US"/>
              </w:rPr>
              <w:t>Poticanje rada sportskih udruga</w:t>
            </w:r>
          </w:p>
        </w:tc>
        <w:tc>
          <w:tcPr>
            <w:tcW w:w="1133" w:type="dxa"/>
            <w:tcBorders>
              <w:top w:val="single" w:sz="4" w:space="0" w:color="auto"/>
              <w:left w:val="single" w:sz="4" w:space="0" w:color="auto"/>
              <w:bottom w:val="single" w:sz="4" w:space="0" w:color="auto"/>
              <w:right w:val="single" w:sz="4" w:space="0" w:color="auto"/>
            </w:tcBorders>
          </w:tcPr>
          <w:p w14:paraId="0C40F754" w14:textId="77777777" w:rsidR="00675DD6" w:rsidRPr="00C041C0" w:rsidRDefault="00675DD6">
            <w:pPr>
              <w:rPr>
                <w:lang w:eastAsia="en-US"/>
              </w:rPr>
            </w:pPr>
          </w:p>
        </w:tc>
      </w:tr>
      <w:tr w:rsidR="00675DD6" w:rsidRPr="00C041C0" w14:paraId="32173F09" w14:textId="335D15DA" w:rsidTr="00675DD6">
        <w:trPr>
          <w:trHeight w:val="255"/>
        </w:trPr>
        <w:tc>
          <w:tcPr>
            <w:tcW w:w="1283" w:type="dxa"/>
            <w:tcBorders>
              <w:top w:val="single" w:sz="4" w:space="0" w:color="auto"/>
              <w:left w:val="single" w:sz="4" w:space="0" w:color="auto"/>
              <w:bottom w:val="single" w:sz="4" w:space="0" w:color="auto"/>
              <w:right w:val="single" w:sz="4" w:space="0" w:color="auto"/>
            </w:tcBorders>
            <w:hideMark/>
          </w:tcPr>
          <w:p w14:paraId="6589F8BC" w14:textId="77777777" w:rsidR="00675DD6" w:rsidRPr="00C041C0" w:rsidRDefault="00675DD6">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14:paraId="79183E34" w14:textId="77777777" w:rsidR="00675DD6" w:rsidRPr="00C041C0" w:rsidRDefault="00675DD6">
            <w:pPr>
              <w:rPr>
                <w:lang w:eastAsia="en-US"/>
              </w:rPr>
            </w:pPr>
            <w:r w:rsidRPr="00C041C0">
              <w:rPr>
                <w:lang w:eastAsia="en-US"/>
              </w:rPr>
              <w:t>Poboljšani uvjeti za bavljenje sportom</w:t>
            </w:r>
          </w:p>
        </w:tc>
        <w:tc>
          <w:tcPr>
            <w:tcW w:w="1133" w:type="dxa"/>
            <w:tcBorders>
              <w:top w:val="single" w:sz="4" w:space="0" w:color="auto"/>
              <w:left w:val="single" w:sz="4" w:space="0" w:color="auto"/>
              <w:bottom w:val="single" w:sz="4" w:space="0" w:color="auto"/>
              <w:right w:val="single" w:sz="4" w:space="0" w:color="auto"/>
            </w:tcBorders>
          </w:tcPr>
          <w:p w14:paraId="151C18DA" w14:textId="77777777" w:rsidR="00675DD6" w:rsidRPr="00C041C0" w:rsidRDefault="00675DD6">
            <w:pPr>
              <w:rPr>
                <w:lang w:eastAsia="en-US"/>
              </w:rPr>
            </w:pPr>
          </w:p>
        </w:tc>
      </w:tr>
    </w:tbl>
    <w:p w14:paraId="4CB6DAED" w14:textId="77777777" w:rsidR="00F43257" w:rsidRPr="00C041C0" w:rsidRDefault="00F43257" w:rsidP="00427DB1">
      <w:pPr>
        <w:rPr>
          <w:lang w:eastAsia="en-US"/>
        </w:rPr>
      </w:pPr>
    </w:p>
    <w:p w14:paraId="3D6EC9FF" w14:textId="343EDF77" w:rsidR="004112E6" w:rsidRPr="00C041C0" w:rsidRDefault="006E4590" w:rsidP="00427DB1">
      <w:pPr>
        <w:rPr>
          <w:b/>
          <w:bCs/>
          <w:i/>
          <w:iCs/>
          <w:u w:val="single"/>
          <w:lang w:eastAsia="en-US"/>
        </w:rPr>
      </w:pPr>
      <w:r w:rsidRPr="00C041C0">
        <w:rPr>
          <w:b/>
          <w:bCs/>
          <w:i/>
          <w:iCs/>
          <w:u w:val="single"/>
          <w:lang w:eastAsia="en-US"/>
        </w:rPr>
        <w:t>Program 1013 – Razvoj civilnog društva</w:t>
      </w:r>
    </w:p>
    <w:p w14:paraId="68232872" w14:textId="4C63BBF6" w:rsidR="00F67874" w:rsidRPr="00C041C0" w:rsidRDefault="00F67874" w:rsidP="00F67874">
      <w:pPr>
        <w:rPr>
          <w:i/>
          <w:iCs/>
          <w:lang w:eastAsia="en-US"/>
        </w:rPr>
      </w:pPr>
      <w:r w:rsidRPr="00C041C0">
        <w:rPr>
          <w:i/>
          <w:iCs/>
          <w:lang w:eastAsia="en-US"/>
        </w:rPr>
        <w:t>Planirana sredstva 202</w:t>
      </w:r>
      <w:r w:rsidR="00941FF8" w:rsidRPr="00C041C0">
        <w:rPr>
          <w:i/>
          <w:iCs/>
          <w:lang w:eastAsia="en-US"/>
        </w:rPr>
        <w:t>4</w:t>
      </w:r>
      <w:r w:rsidRPr="00C041C0">
        <w:rPr>
          <w:i/>
          <w:iCs/>
          <w:lang w:eastAsia="en-US"/>
        </w:rPr>
        <w:t>. eur</w:t>
      </w:r>
      <w:r w:rsidR="00187A58" w:rsidRPr="00C041C0">
        <w:rPr>
          <w:i/>
          <w:iCs/>
          <w:lang w:eastAsia="en-US"/>
        </w:rPr>
        <w:t>a</w:t>
      </w:r>
      <w:r w:rsidRPr="00C041C0">
        <w:rPr>
          <w:i/>
          <w:iCs/>
          <w:lang w:eastAsia="en-US"/>
        </w:rPr>
        <w:t xml:space="preserve"> </w:t>
      </w:r>
      <w:r w:rsidR="00941FF8" w:rsidRPr="00C041C0">
        <w:rPr>
          <w:i/>
          <w:iCs/>
          <w:lang w:eastAsia="en-US"/>
        </w:rPr>
        <w:t>50.388,00</w:t>
      </w:r>
    </w:p>
    <w:p w14:paraId="6EBABFB0" w14:textId="4F5E7870" w:rsidR="00C854B1" w:rsidRPr="00C041C0" w:rsidRDefault="00C854B1" w:rsidP="00F67874">
      <w:pPr>
        <w:rPr>
          <w:i/>
          <w:iCs/>
          <w:lang w:eastAsia="en-US"/>
        </w:rPr>
      </w:pPr>
      <w:r w:rsidRPr="00C041C0">
        <w:rPr>
          <w:i/>
          <w:iCs/>
          <w:lang w:eastAsia="en-US"/>
        </w:rPr>
        <w:t xml:space="preserve">Ostvareno do </w:t>
      </w:r>
      <w:r w:rsidR="008D4100" w:rsidRPr="00C041C0">
        <w:rPr>
          <w:i/>
          <w:iCs/>
          <w:lang w:eastAsia="en-US"/>
        </w:rPr>
        <w:t>3</w:t>
      </w:r>
      <w:r w:rsidR="00941FF8" w:rsidRPr="00C041C0">
        <w:rPr>
          <w:i/>
          <w:iCs/>
          <w:lang w:eastAsia="en-US"/>
        </w:rPr>
        <w:t>0</w:t>
      </w:r>
      <w:r w:rsidR="008D4100" w:rsidRPr="00C041C0">
        <w:rPr>
          <w:i/>
          <w:iCs/>
          <w:lang w:eastAsia="en-US"/>
        </w:rPr>
        <w:t>.</w:t>
      </w:r>
      <w:r w:rsidR="00941FF8" w:rsidRPr="00C041C0">
        <w:rPr>
          <w:i/>
          <w:iCs/>
          <w:lang w:eastAsia="en-US"/>
        </w:rPr>
        <w:t>06</w:t>
      </w:r>
      <w:r w:rsidRPr="00C041C0">
        <w:rPr>
          <w:i/>
          <w:iCs/>
          <w:lang w:eastAsia="en-US"/>
        </w:rPr>
        <w:t>.202</w:t>
      </w:r>
      <w:r w:rsidR="00941FF8" w:rsidRPr="00C041C0">
        <w:rPr>
          <w:i/>
          <w:iCs/>
          <w:lang w:eastAsia="en-US"/>
        </w:rPr>
        <w:t>4</w:t>
      </w:r>
      <w:r w:rsidRPr="00C041C0">
        <w:rPr>
          <w:i/>
          <w:iCs/>
          <w:lang w:eastAsia="en-US"/>
        </w:rPr>
        <w:t xml:space="preserve">. eura </w:t>
      </w:r>
      <w:r w:rsidR="00941FF8" w:rsidRPr="00C041C0">
        <w:rPr>
          <w:i/>
          <w:iCs/>
          <w:lang w:eastAsia="en-US"/>
        </w:rPr>
        <w:t>28.501,89</w:t>
      </w:r>
      <w:r w:rsidR="00F00C25" w:rsidRPr="00C041C0">
        <w:rPr>
          <w:i/>
          <w:iCs/>
          <w:lang w:eastAsia="en-US"/>
        </w:rPr>
        <w:t xml:space="preserve"> ili 56,56%</w:t>
      </w:r>
    </w:p>
    <w:p w14:paraId="0BB51A4B" w14:textId="3DBE621F" w:rsidR="004112E6" w:rsidRPr="00C041C0" w:rsidRDefault="004112E6" w:rsidP="00427DB1">
      <w:pPr>
        <w:rPr>
          <w:lang w:eastAsia="en-US"/>
        </w:rPr>
      </w:pPr>
    </w:p>
    <w:p w14:paraId="47C752E6" w14:textId="77777777" w:rsidR="006E4590" w:rsidRPr="00C041C0" w:rsidRDefault="006E4590" w:rsidP="006E4590">
      <w:pPr>
        <w:rPr>
          <w:b/>
          <w:bCs/>
          <w:i/>
          <w:iCs/>
          <w:u w:val="single"/>
          <w:lang w:eastAsia="en-US"/>
        </w:rPr>
      </w:pPr>
    </w:p>
    <w:tbl>
      <w:tblPr>
        <w:tblStyle w:val="Reetkatablice"/>
        <w:tblW w:w="9776" w:type="dxa"/>
        <w:tblLook w:val="04A0" w:firstRow="1" w:lastRow="0" w:firstColumn="1" w:lastColumn="0" w:noHBand="0" w:noVBand="1"/>
      </w:tblPr>
      <w:tblGrid>
        <w:gridCol w:w="1283"/>
        <w:gridCol w:w="5973"/>
        <w:gridCol w:w="1331"/>
        <w:gridCol w:w="1189"/>
      </w:tblGrid>
      <w:tr w:rsidR="00C854B1" w:rsidRPr="00C041C0" w14:paraId="797CD35C" w14:textId="7F2747F5" w:rsidTr="00C854B1">
        <w:trPr>
          <w:trHeight w:val="255"/>
        </w:trPr>
        <w:tc>
          <w:tcPr>
            <w:tcW w:w="7248" w:type="dxa"/>
            <w:gridSpan w:val="2"/>
            <w:tcBorders>
              <w:top w:val="single" w:sz="4" w:space="0" w:color="auto"/>
              <w:left w:val="single" w:sz="4" w:space="0" w:color="auto"/>
              <w:bottom w:val="single" w:sz="4" w:space="0" w:color="auto"/>
              <w:right w:val="single" w:sz="4" w:space="0" w:color="auto"/>
            </w:tcBorders>
            <w:noWrap/>
            <w:hideMark/>
          </w:tcPr>
          <w:p w14:paraId="44C41EB1" w14:textId="032F0323" w:rsidR="00C854B1" w:rsidRPr="00C041C0" w:rsidRDefault="00C854B1" w:rsidP="000E552B">
            <w:pPr>
              <w:rPr>
                <w:b/>
                <w:bCs/>
                <w:lang w:eastAsia="en-US"/>
              </w:rPr>
            </w:pPr>
            <w:r w:rsidRPr="00C041C0">
              <w:rPr>
                <w:b/>
                <w:bCs/>
                <w:lang w:eastAsia="en-US"/>
              </w:rPr>
              <w:t>A101301 Rad organizacija civilnog društva</w:t>
            </w:r>
          </w:p>
        </w:tc>
        <w:tc>
          <w:tcPr>
            <w:tcW w:w="1331" w:type="dxa"/>
            <w:tcBorders>
              <w:top w:val="single" w:sz="4" w:space="0" w:color="auto"/>
              <w:left w:val="single" w:sz="4" w:space="0" w:color="auto"/>
              <w:bottom w:val="single" w:sz="4" w:space="0" w:color="auto"/>
              <w:right w:val="single" w:sz="4" w:space="0" w:color="auto"/>
            </w:tcBorders>
            <w:noWrap/>
            <w:hideMark/>
          </w:tcPr>
          <w:p w14:paraId="32DA3DAD" w14:textId="27807B0B" w:rsidR="00C854B1" w:rsidRPr="00C041C0" w:rsidRDefault="00D644F6" w:rsidP="000E552B">
            <w:pPr>
              <w:jc w:val="right"/>
              <w:rPr>
                <w:b/>
                <w:bCs/>
                <w:lang w:eastAsia="en-US"/>
              </w:rPr>
            </w:pPr>
            <w:r w:rsidRPr="00C041C0">
              <w:rPr>
                <w:b/>
                <w:bCs/>
                <w:lang w:eastAsia="en-US"/>
              </w:rPr>
              <w:t>6</w:t>
            </w:r>
            <w:r w:rsidR="00C854B1" w:rsidRPr="00C041C0">
              <w:rPr>
                <w:b/>
                <w:bCs/>
                <w:lang w:eastAsia="en-US"/>
              </w:rPr>
              <w:t>.</w:t>
            </w:r>
            <w:r w:rsidRPr="00C041C0">
              <w:rPr>
                <w:b/>
                <w:bCs/>
                <w:lang w:eastAsia="en-US"/>
              </w:rPr>
              <w:t>0</w:t>
            </w:r>
            <w:r w:rsidR="00C854B1" w:rsidRPr="00C041C0">
              <w:rPr>
                <w:b/>
                <w:bCs/>
                <w:lang w:eastAsia="en-US"/>
              </w:rPr>
              <w:t>00,00</w:t>
            </w:r>
          </w:p>
        </w:tc>
        <w:tc>
          <w:tcPr>
            <w:tcW w:w="1197" w:type="dxa"/>
            <w:tcBorders>
              <w:top w:val="single" w:sz="4" w:space="0" w:color="auto"/>
              <w:left w:val="single" w:sz="4" w:space="0" w:color="auto"/>
              <w:bottom w:val="single" w:sz="4" w:space="0" w:color="auto"/>
              <w:right w:val="single" w:sz="4" w:space="0" w:color="auto"/>
            </w:tcBorders>
          </w:tcPr>
          <w:p w14:paraId="21008E6C" w14:textId="0CCC687D" w:rsidR="00C854B1" w:rsidRPr="00C041C0" w:rsidRDefault="005A2142" w:rsidP="000E552B">
            <w:pPr>
              <w:jc w:val="right"/>
              <w:rPr>
                <w:b/>
                <w:bCs/>
                <w:lang w:eastAsia="en-US"/>
              </w:rPr>
            </w:pPr>
            <w:r w:rsidRPr="00C041C0">
              <w:rPr>
                <w:b/>
                <w:bCs/>
                <w:lang w:eastAsia="en-US"/>
              </w:rPr>
              <w:t>4</w:t>
            </w:r>
            <w:r w:rsidR="00D644F6" w:rsidRPr="00C041C0">
              <w:rPr>
                <w:b/>
                <w:bCs/>
                <w:lang w:eastAsia="en-US"/>
              </w:rPr>
              <w:t>.107</w:t>
            </w:r>
            <w:r w:rsidR="00C854B1" w:rsidRPr="00C041C0">
              <w:rPr>
                <w:b/>
                <w:bCs/>
                <w:lang w:eastAsia="en-US"/>
              </w:rPr>
              <w:t>,</w:t>
            </w:r>
            <w:r w:rsidR="00D644F6" w:rsidRPr="00C041C0">
              <w:rPr>
                <w:b/>
                <w:bCs/>
                <w:lang w:eastAsia="en-US"/>
              </w:rPr>
              <w:t>65</w:t>
            </w:r>
          </w:p>
        </w:tc>
      </w:tr>
      <w:tr w:rsidR="00C854B1" w:rsidRPr="00C041C0" w14:paraId="6ADEB288" w14:textId="2D6487FF" w:rsidTr="00C854B1">
        <w:trPr>
          <w:trHeight w:val="255"/>
        </w:trPr>
        <w:tc>
          <w:tcPr>
            <w:tcW w:w="1275" w:type="dxa"/>
            <w:tcBorders>
              <w:top w:val="single" w:sz="4" w:space="0" w:color="auto"/>
              <w:left w:val="single" w:sz="4" w:space="0" w:color="auto"/>
              <w:bottom w:val="single" w:sz="4" w:space="0" w:color="auto"/>
              <w:right w:val="single" w:sz="4" w:space="0" w:color="auto"/>
            </w:tcBorders>
            <w:hideMark/>
          </w:tcPr>
          <w:p w14:paraId="48AC504F" w14:textId="77777777" w:rsidR="00C854B1" w:rsidRPr="00C041C0" w:rsidRDefault="00C854B1" w:rsidP="000E552B">
            <w:pPr>
              <w:rPr>
                <w:lang w:eastAsia="en-US"/>
              </w:rPr>
            </w:pPr>
            <w:r w:rsidRPr="00C041C0">
              <w:rPr>
                <w:lang w:eastAsia="en-US"/>
              </w:rPr>
              <w:t>38</w:t>
            </w:r>
          </w:p>
        </w:tc>
        <w:tc>
          <w:tcPr>
            <w:tcW w:w="5973" w:type="dxa"/>
            <w:tcBorders>
              <w:top w:val="single" w:sz="4" w:space="0" w:color="auto"/>
              <w:left w:val="single" w:sz="4" w:space="0" w:color="auto"/>
              <w:bottom w:val="single" w:sz="4" w:space="0" w:color="auto"/>
              <w:right w:val="single" w:sz="4" w:space="0" w:color="auto"/>
            </w:tcBorders>
            <w:hideMark/>
          </w:tcPr>
          <w:p w14:paraId="1591B60D" w14:textId="77777777" w:rsidR="00C854B1" w:rsidRPr="00C041C0" w:rsidRDefault="00C854B1" w:rsidP="000E552B">
            <w:pPr>
              <w:rPr>
                <w:lang w:eastAsia="en-US"/>
              </w:rPr>
            </w:pPr>
            <w:r w:rsidRPr="00C041C0">
              <w:rPr>
                <w:lang w:eastAsia="en-US"/>
              </w:rPr>
              <w:t>Ostali rashodi</w:t>
            </w:r>
          </w:p>
        </w:tc>
        <w:tc>
          <w:tcPr>
            <w:tcW w:w="1331" w:type="dxa"/>
            <w:tcBorders>
              <w:top w:val="single" w:sz="4" w:space="0" w:color="auto"/>
              <w:left w:val="single" w:sz="4" w:space="0" w:color="auto"/>
              <w:bottom w:val="single" w:sz="4" w:space="0" w:color="auto"/>
              <w:right w:val="single" w:sz="4" w:space="0" w:color="auto"/>
            </w:tcBorders>
            <w:noWrap/>
            <w:hideMark/>
          </w:tcPr>
          <w:p w14:paraId="1201D1EA" w14:textId="041CEFCD" w:rsidR="00C854B1" w:rsidRPr="00C041C0" w:rsidRDefault="00D644F6" w:rsidP="000E552B">
            <w:pPr>
              <w:jc w:val="right"/>
              <w:rPr>
                <w:lang w:eastAsia="en-US"/>
              </w:rPr>
            </w:pPr>
            <w:r w:rsidRPr="00C041C0">
              <w:rPr>
                <w:lang w:eastAsia="en-US"/>
              </w:rPr>
              <w:t>6.0</w:t>
            </w:r>
            <w:r w:rsidR="00C854B1" w:rsidRPr="00C041C0">
              <w:rPr>
                <w:lang w:eastAsia="en-US"/>
              </w:rPr>
              <w:t>00,00</w:t>
            </w:r>
          </w:p>
        </w:tc>
        <w:tc>
          <w:tcPr>
            <w:tcW w:w="1197" w:type="dxa"/>
            <w:tcBorders>
              <w:top w:val="single" w:sz="4" w:space="0" w:color="auto"/>
              <w:left w:val="single" w:sz="4" w:space="0" w:color="auto"/>
              <w:bottom w:val="single" w:sz="4" w:space="0" w:color="auto"/>
              <w:right w:val="single" w:sz="4" w:space="0" w:color="auto"/>
            </w:tcBorders>
          </w:tcPr>
          <w:p w14:paraId="04C21569" w14:textId="7C7171AB" w:rsidR="00C854B1" w:rsidRPr="00C041C0" w:rsidRDefault="005A2142" w:rsidP="000E552B">
            <w:pPr>
              <w:jc w:val="right"/>
              <w:rPr>
                <w:lang w:eastAsia="en-US"/>
              </w:rPr>
            </w:pPr>
            <w:r w:rsidRPr="00C041C0">
              <w:rPr>
                <w:lang w:eastAsia="en-US"/>
              </w:rPr>
              <w:t>4</w:t>
            </w:r>
            <w:r w:rsidR="00C854B1" w:rsidRPr="00C041C0">
              <w:rPr>
                <w:lang w:eastAsia="en-US"/>
              </w:rPr>
              <w:t>.</w:t>
            </w:r>
            <w:r w:rsidR="00D644F6" w:rsidRPr="00C041C0">
              <w:rPr>
                <w:lang w:eastAsia="en-US"/>
              </w:rPr>
              <w:t>107</w:t>
            </w:r>
            <w:r w:rsidR="00C854B1" w:rsidRPr="00C041C0">
              <w:rPr>
                <w:lang w:eastAsia="en-US"/>
              </w:rPr>
              <w:t>,</w:t>
            </w:r>
            <w:r w:rsidR="00D644F6" w:rsidRPr="00C041C0">
              <w:rPr>
                <w:lang w:eastAsia="en-US"/>
              </w:rPr>
              <w:t>65</w:t>
            </w:r>
          </w:p>
        </w:tc>
      </w:tr>
      <w:tr w:rsidR="00C854B1" w:rsidRPr="00C041C0" w14:paraId="2E8FF5F0" w14:textId="24BC1378" w:rsidTr="00CE52D4">
        <w:trPr>
          <w:trHeight w:val="255"/>
        </w:trPr>
        <w:tc>
          <w:tcPr>
            <w:tcW w:w="1275" w:type="dxa"/>
            <w:tcBorders>
              <w:top w:val="single" w:sz="4" w:space="0" w:color="auto"/>
              <w:left w:val="single" w:sz="4" w:space="0" w:color="auto"/>
              <w:bottom w:val="single" w:sz="4" w:space="0" w:color="auto"/>
              <w:right w:val="single" w:sz="4" w:space="0" w:color="auto"/>
            </w:tcBorders>
            <w:hideMark/>
          </w:tcPr>
          <w:p w14:paraId="7C73F1E8" w14:textId="77777777" w:rsidR="00C854B1" w:rsidRPr="00C041C0" w:rsidRDefault="00C854B1" w:rsidP="000E552B">
            <w:pPr>
              <w:rPr>
                <w:lang w:eastAsia="en-US"/>
              </w:rPr>
            </w:pPr>
            <w:r w:rsidRPr="00C041C0">
              <w:rPr>
                <w:lang w:eastAsia="en-US"/>
              </w:rPr>
              <w:t>Ciljevi aktivnosti</w:t>
            </w:r>
          </w:p>
        </w:tc>
        <w:tc>
          <w:tcPr>
            <w:tcW w:w="7304" w:type="dxa"/>
            <w:gridSpan w:val="2"/>
            <w:tcBorders>
              <w:top w:val="single" w:sz="4" w:space="0" w:color="auto"/>
              <w:left w:val="single" w:sz="4" w:space="0" w:color="auto"/>
              <w:bottom w:val="single" w:sz="4" w:space="0" w:color="auto"/>
              <w:right w:val="single" w:sz="4" w:space="0" w:color="auto"/>
            </w:tcBorders>
            <w:vAlign w:val="center"/>
          </w:tcPr>
          <w:p w14:paraId="07143DB5" w14:textId="602C3CA0" w:rsidR="00C854B1" w:rsidRPr="00C041C0" w:rsidRDefault="00C854B1" w:rsidP="000E552B">
            <w:pPr>
              <w:rPr>
                <w:lang w:eastAsia="en-US"/>
              </w:rPr>
            </w:pPr>
            <w:r w:rsidRPr="00C041C0">
              <w:rPr>
                <w:lang w:eastAsia="en-US"/>
              </w:rPr>
              <w:t>Poticanje rada organizacija civilnog društva</w:t>
            </w:r>
          </w:p>
        </w:tc>
        <w:tc>
          <w:tcPr>
            <w:tcW w:w="1197" w:type="dxa"/>
            <w:tcBorders>
              <w:top w:val="single" w:sz="4" w:space="0" w:color="auto"/>
              <w:left w:val="single" w:sz="4" w:space="0" w:color="auto"/>
              <w:bottom w:val="single" w:sz="4" w:space="0" w:color="auto"/>
              <w:right w:val="single" w:sz="4" w:space="0" w:color="auto"/>
            </w:tcBorders>
          </w:tcPr>
          <w:p w14:paraId="5E43B085" w14:textId="77777777" w:rsidR="00C854B1" w:rsidRPr="00C041C0" w:rsidRDefault="00C854B1" w:rsidP="000E552B">
            <w:pPr>
              <w:rPr>
                <w:lang w:eastAsia="en-US"/>
              </w:rPr>
            </w:pPr>
          </w:p>
        </w:tc>
      </w:tr>
      <w:tr w:rsidR="00C854B1" w:rsidRPr="00C041C0" w14:paraId="4FA1EFB8" w14:textId="65D7B48F" w:rsidTr="00CE52D4">
        <w:trPr>
          <w:trHeight w:val="255"/>
        </w:trPr>
        <w:tc>
          <w:tcPr>
            <w:tcW w:w="1275" w:type="dxa"/>
            <w:tcBorders>
              <w:top w:val="single" w:sz="4" w:space="0" w:color="auto"/>
              <w:left w:val="single" w:sz="4" w:space="0" w:color="auto"/>
              <w:bottom w:val="single" w:sz="4" w:space="0" w:color="auto"/>
              <w:right w:val="single" w:sz="4" w:space="0" w:color="auto"/>
            </w:tcBorders>
            <w:hideMark/>
          </w:tcPr>
          <w:p w14:paraId="63DABFF8" w14:textId="77777777" w:rsidR="00C854B1" w:rsidRPr="00C041C0" w:rsidRDefault="00C854B1" w:rsidP="000E552B">
            <w:pPr>
              <w:rPr>
                <w:lang w:eastAsia="en-US"/>
              </w:rPr>
            </w:pPr>
            <w:r w:rsidRPr="00C041C0">
              <w:rPr>
                <w:lang w:eastAsia="en-US"/>
              </w:rPr>
              <w:t>Pokazatelji uspješnosti</w:t>
            </w:r>
          </w:p>
        </w:tc>
        <w:tc>
          <w:tcPr>
            <w:tcW w:w="7304" w:type="dxa"/>
            <w:gridSpan w:val="2"/>
            <w:tcBorders>
              <w:top w:val="single" w:sz="4" w:space="0" w:color="auto"/>
              <w:left w:val="single" w:sz="4" w:space="0" w:color="auto"/>
              <w:bottom w:val="single" w:sz="4" w:space="0" w:color="auto"/>
              <w:right w:val="single" w:sz="4" w:space="0" w:color="auto"/>
            </w:tcBorders>
            <w:vAlign w:val="center"/>
          </w:tcPr>
          <w:p w14:paraId="5A036762" w14:textId="6496F659" w:rsidR="00C854B1" w:rsidRPr="00C041C0" w:rsidRDefault="00C854B1" w:rsidP="000E552B">
            <w:pPr>
              <w:rPr>
                <w:lang w:eastAsia="en-US"/>
              </w:rPr>
            </w:pPr>
            <w:r w:rsidRPr="00C041C0">
              <w:rPr>
                <w:lang w:eastAsia="en-US"/>
              </w:rPr>
              <w:t>Redovan rad i djelovanje udruga</w:t>
            </w:r>
          </w:p>
        </w:tc>
        <w:tc>
          <w:tcPr>
            <w:tcW w:w="1197" w:type="dxa"/>
            <w:tcBorders>
              <w:top w:val="single" w:sz="4" w:space="0" w:color="auto"/>
              <w:left w:val="single" w:sz="4" w:space="0" w:color="auto"/>
              <w:bottom w:val="single" w:sz="4" w:space="0" w:color="auto"/>
              <w:right w:val="single" w:sz="4" w:space="0" w:color="auto"/>
            </w:tcBorders>
          </w:tcPr>
          <w:p w14:paraId="1F36AE6A" w14:textId="77777777" w:rsidR="00C854B1" w:rsidRPr="00C041C0" w:rsidRDefault="00C854B1" w:rsidP="000E552B">
            <w:pPr>
              <w:rPr>
                <w:lang w:eastAsia="en-US"/>
              </w:rPr>
            </w:pPr>
          </w:p>
        </w:tc>
      </w:tr>
    </w:tbl>
    <w:p w14:paraId="5F6FD77C" w14:textId="77777777" w:rsidR="006E4590" w:rsidRPr="00C041C0" w:rsidRDefault="006E4590" w:rsidP="006E4590">
      <w:pPr>
        <w:rPr>
          <w:b/>
          <w:bCs/>
          <w:i/>
          <w:iCs/>
          <w:u w:val="single"/>
          <w:lang w:eastAsia="en-US"/>
        </w:rPr>
      </w:pPr>
    </w:p>
    <w:tbl>
      <w:tblPr>
        <w:tblStyle w:val="Reetkatablice"/>
        <w:tblW w:w="9776" w:type="dxa"/>
        <w:tblLook w:val="04A0" w:firstRow="1" w:lastRow="0" w:firstColumn="1" w:lastColumn="0" w:noHBand="0" w:noVBand="1"/>
      </w:tblPr>
      <w:tblGrid>
        <w:gridCol w:w="1283"/>
        <w:gridCol w:w="6020"/>
        <w:gridCol w:w="1340"/>
        <w:gridCol w:w="1176"/>
      </w:tblGrid>
      <w:tr w:rsidR="00C854B1" w:rsidRPr="00C041C0" w14:paraId="0A71C684" w14:textId="5F328B79" w:rsidTr="00C854B1">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60AA8D08" w14:textId="38430DBA" w:rsidR="00C854B1" w:rsidRPr="00C041C0" w:rsidRDefault="00C854B1" w:rsidP="000E552B">
            <w:pPr>
              <w:rPr>
                <w:b/>
                <w:bCs/>
                <w:lang w:eastAsia="en-US"/>
              </w:rPr>
            </w:pPr>
            <w:r w:rsidRPr="00C041C0">
              <w:rPr>
                <w:b/>
                <w:bCs/>
                <w:lang w:eastAsia="en-US"/>
              </w:rPr>
              <w:t>A101302 Tekuće donacije udrugama</w:t>
            </w:r>
          </w:p>
        </w:tc>
        <w:tc>
          <w:tcPr>
            <w:tcW w:w="1340" w:type="dxa"/>
            <w:tcBorders>
              <w:top w:val="single" w:sz="4" w:space="0" w:color="auto"/>
              <w:left w:val="single" w:sz="4" w:space="0" w:color="auto"/>
              <w:bottom w:val="single" w:sz="4" w:space="0" w:color="auto"/>
              <w:right w:val="single" w:sz="4" w:space="0" w:color="auto"/>
            </w:tcBorders>
            <w:noWrap/>
            <w:hideMark/>
          </w:tcPr>
          <w:p w14:paraId="09F155B5" w14:textId="078183E6" w:rsidR="00C854B1" w:rsidRPr="00C041C0" w:rsidRDefault="008E7119" w:rsidP="000E552B">
            <w:pPr>
              <w:jc w:val="right"/>
              <w:rPr>
                <w:b/>
                <w:bCs/>
                <w:lang w:eastAsia="en-US"/>
              </w:rPr>
            </w:pPr>
            <w:r w:rsidRPr="00C041C0">
              <w:rPr>
                <w:b/>
                <w:bCs/>
                <w:lang w:eastAsia="en-US"/>
              </w:rPr>
              <w:t>19</w:t>
            </w:r>
            <w:r w:rsidR="00C854B1" w:rsidRPr="00C041C0">
              <w:rPr>
                <w:b/>
                <w:bCs/>
                <w:lang w:eastAsia="en-US"/>
              </w:rPr>
              <w:t>.</w:t>
            </w:r>
            <w:r w:rsidRPr="00C041C0">
              <w:rPr>
                <w:b/>
                <w:bCs/>
                <w:lang w:eastAsia="en-US"/>
              </w:rPr>
              <w:t>5</w:t>
            </w:r>
            <w:r w:rsidR="00C854B1" w:rsidRPr="00C041C0">
              <w:rPr>
                <w:b/>
                <w:bCs/>
                <w:lang w:eastAsia="en-US"/>
              </w:rPr>
              <w:t>00,00</w:t>
            </w:r>
          </w:p>
        </w:tc>
        <w:tc>
          <w:tcPr>
            <w:tcW w:w="1133" w:type="dxa"/>
            <w:tcBorders>
              <w:top w:val="single" w:sz="4" w:space="0" w:color="auto"/>
              <w:left w:val="single" w:sz="4" w:space="0" w:color="auto"/>
              <w:bottom w:val="single" w:sz="4" w:space="0" w:color="auto"/>
              <w:right w:val="single" w:sz="4" w:space="0" w:color="auto"/>
            </w:tcBorders>
          </w:tcPr>
          <w:p w14:paraId="311D77A6" w14:textId="2DF4F04B" w:rsidR="00C854B1" w:rsidRPr="00C041C0" w:rsidRDefault="008E7119" w:rsidP="000E552B">
            <w:pPr>
              <w:jc w:val="right"/>
              <w:rPr>
                <w:b/>
                <w:bCs/>
                <w:lang w:eastAsia="en-US"/>
              </w:rPr>
            </w:pPr>
            <w:r w:rsidRPr="00C041C0">
              <w:rPr>
                <w:b/>
                <w:bCs/>
                <w:lang w:eastAsia="en-US"/>
              </w:rPr>
              <w:t>17.700,00</w:t>
            </w:r>
          </w:p>
        </w:tc>
      </w:tr>
      <w:tr w:rsidR="00C854B1" w:rsidRPr="00C041C0" w14:paraId="75ACEC32" w14:textId="5283FB36" w:rsidTr="00C854B1">
        <w:trPr>
          <w:trHeight w:val="255"/>
        </w:trPr>
        <w:tc>
          <w:tcPr>
            <w:tcW w:w="1283" w:type="dxa"/>
            <w:tcBorders>
              <w:top w:val="single" w:sz="4" w:space="0" w:color="auto"/>
              <w:left w:val="single" w:sz="4" w:space="0" w:color="auto"/>
              <w:bottom w:val="single" w:sz="4" w:space="0" w:color="auto"/>
              <w:right w:val="single" w:sz="4" w:space="0" w:color="auto"/>
            </w:tcBorders>
            <w:hideMark/>
          </w:tcPr>
          <w:p w14:paraId="058CE8CD" w14:textId="77777777" w:rsidR="00C854B1" w:rsidRPr="00C041C0" w:rsidRDefault="00C854B1" w:rsidP="000E552B">
            <w:pPr>
              <w:rPr>
                <w:lang w:eastAsia="en-US"/>
              </w:rPr>
            </w:pPr>
            <w:r w:rsidRPr="00C041C0">
              <w:rPr>
                <w:lang w:eastAsia="en-US"/>
              </w:rPr>
              <w:t>38</w:t>
            </w:r>
          </w:p>
        </w:tc>
        <w:tc>
          <w:tcPr>
            <w:tcW w:w="6020" w:type="dxa"/>
            <w:tcBorders>
              <w:top w:val="single" w:sz="4" w:space="0" w:color="auto"/>
              <w:left w:val="single" w:sz="4" w:space="0" w:color="auto"/>
              <w:bottom w:val="single" w:sz="4" w:space="0" w:color="auto"/>
              <w:right w:val="single" w:sz="4" w:space="0" w:color="auto"/>
            </w:tcBorders>
            <w:hideMark/>
          </w:tcPr>
          <w:p w14:paraId="09CBB7B3" w14:textId="77777777" w:rsidR="00C854B1" w:rsidRPr="00C041C0" w:rsidRDefault="00C854B1" w:rsidP="000E552B">
            <w:pPr>
              <w:rPr>
                <w:lang w:eastAsia="en-US"/>
              </w:rPr>
            </w:pPr>
            <w:r w:rsidRPr="00C041C0">
              <w:rPr>
                <w:lang w:eastAsia="en-US"/>
              </w:rPr>
              <w:t>Ostali rashodi</w:t>
            </w:r>
          </w:p>
        </w:tc>
        <w:tc>
          <w:tcPr>
            <w:tcW w:w="1340" w:type="dxa"/>
            <w:tcBorders>
              <w:top w:val="single" w:sz="4" w:space="0" w:color="auto"/>
              <w:left w:val="single" w:sz="4" w:space="0" w:color="auto"/>
              <w:bottom w:val="single" w:sz="4" w:space="0" w:color="auto"/>
              <w:right w:val="single" w:sz="4" w:space="0" w:color="auto"/>
            </w:tcBorders>
            <w:noWrap/>
            <w:hideMark/>
          </w:tcPr>
          <w:p w14:paraId="6752FC7B" w14:textId="17832C47" w:rsidR="00C854B1" w:rsidRPr="00C041C0" w:rsidRDefault="008E7119" w:rsidP="000E552B">
            <w:pPr>
              <w:jc w:val="right"/>
              <w:rPr>
                <w:lang w:eastAsia="en-US"/>
              </w:rPr>
            </w:pPr>
            <w:r w:rsidRPr="00C041C0">
              <w:rPr>
                <w:lang w:eastAsia="en-US"/>
              </w:rPr>
              <w:t>19.5</w:t>
            </w:r>
            <w:r w:rsidR="00C854B1" w:rsidRPr="00C041C0">
              <w:rPr>
                <w:lang w:eastAsia="en-US"/>
              </w:rPr>
              <w:t>00,00</w:t>
            </w:r>
          </w:p>
        </w:tc>
        <w:tc>
          <w:tcPr>
            <w:tcW w:w="1133" w:type="dxa"/>
            <w:tcBorders>
              <w:top w:val="single" w:sz="4" w:space="0" w:color="auto"/>
              <w:left w:val="single" w:sz="4" w:space="0" w:color="auto"/>
              <w:bottom w:val="single" w:sz="4" w:space="0" w:color="auto"/>
              <w:right w:val="single" w:sz="4" w:space="0" w:color="auto"/>
            </w:tcBorders>
          </w:tcPr>
          <w:p w14:paraId="2C4933A4" w14:textId="365E1C7F" w:rsidR="00C854B1" w:rsidRPr="00C041C0" w:rsidRDefault="008E7119" w:rsidP="000E552B">
            <w:pPr>
              <w:jc w:val="right"/>
              <w:rPr>
                <w:lang w:eastAsia="en-US"/>
              </w:rPr>
            </w:pPr>
            <w:r w:rsidRPr="00C041C0">
              <w:rPr>
                <w:lang w:eastAsia="en-US"/>
              </w:rPr>
              <w:t>17.700,00</w:t>
            </w:r>
          </w:p>
        </w:tc>
      </w:tr>
      <w:tr w:rsidR="00C854B1" w:rsidRPr="00C041C0" w14:paraId="2D40D209" w14:textId="0F4ED912" w:rsidTr="007F54E6">
        <w:trPr>
          <w:trHeight w:val="255"/>
        </w:trPr>
        <w:tc>
          <w:tcPr>
            <w:tcW w:w="1283" w:type="dxa"/>
            <w:tcBorders>
              <w:top w:val="single" w:sz="4" w:space="0" w:color="auto"/>
              <w:left w:val="single" w:sz="4" w:space="0" w:color="auto"/>
              <w:bottom w:val="single" w:sz="4" w:space="0" w:color="auto"/>
              <w:right w:val="single" w:sz="4" w:space="0" w:color="auto"/>
            </w:tcBorders>
            <w:hideMark/>
          </w:tcPr>
          <w:p w14:paraId="05EE417D" w14:textId="77777777" w:rsidR="00C854B1" w:rsidRPr="00C041C0" w:rsidRDefault="00C854B1" w:rsidP="000E552B">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20530DB0" w14:textId="35915E1E" w:rsidR="00C854B1" w:rsidRPr="00C041C0" w:rsidRDefault="00C854B1" w:rsidP="000E552B">
            <w:pPr>
              <w:rPr>
                <w:lang w:eastAsia="en-US"/>
              </w:rPr>
            </w:pPr>
            <w:r w:rsidRPr="00C041C0">
              <w:rPr>
                <w:lang w:eastAsia="en-US"/>
              </w:rPr>
              <w:t>Poticanje rada udruga</w:t>
            </w:r>
          </w:p>
        </w:tc>
        <w:tc>
          <w:tcPr>
            <w:tcW w:w="1133" w:type="dxa"/>
            <w:tcBorders>
              <w:top w:val="single" w:sz="4" w:space="0" w:color="auto"/>
              <w:left w:val="single" w:sz="4" w:space="0" w:color="auto"/>
              <w:bottom w:val="single" w:sz="4" w:space="0" w:color="auto"/>
              <w:right w:val="single" w:sz="4" w:space="0" w:color="auto"/>
            </w:tcBorders>
          </w:tcPr>
          <w:p w14:paraId="5EEA4DBF" w14:textId="77777777" w:rsidR="00C854B1" w:rsidRPr="00C041C0" w:rsidRDefault="00C854B1" w:rsidP="000E552B">
            <w:pPr>
              <w:rPr>
                <w:lang w:eastAsia="en-US"/>
              </w:rPr>
            </w:pPr>
          </w:p>
        </w:tc>
      </w:tr>
      <w:tr w:rsidR="00C854B1" w:rsidRPr="00C041C0" w14:paraId="42DD88E1" w14:textId="5DB579CB" w:rsidTr="007F54E6">
        <w:trPr>
          <w:trHeight w:val="255"/>
        </w:trPr>
        <w:tc>
          <w:tcPr>
            <w:tcW w:w="1283" w:type="dxa"/>
            <w:tcBorders>
              <w:top w:val="single" w:sz="4" w:space="0" w:color="auto"/>
              <w:left w:val="single" w:sz="4" w:space="0" w:color="auto"/>
              <w:bottom w:val="single" w:sz="4" w:space="0" w:color="auto"/>
              <w:right w:val="single" w:sz="4" w:space="0" w:color="auto"/>
            </w:tcBorders>
            <w:hideMark/>
          </w:tcPr>
          <w:p w14:paraId="2AC6667B" w14:textId="77777777" w:rsidR="00C854B1" w:rsidRPr="00C041C0" w:rsidRDefault="00C854B1" w:rsidP="000E552B">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185653E7" w14:textId="17780B51" w:rsidR="00C854B1" w:rsidRPr="00C041C0" w:rsidRDefault="00C854B1" w:rsidP="000E552B">
            <w:pPr>
              <w:rPr>
                <w:lang w:eastAsia="en-US"/>
              </w:rPr>
            </w:pPr>
            <w:r w:rsidRPr="00C041C0">
              <w:rPr>
                <w:lang w:eastAsia="en-US"/>
              </w:rPr>
              <w:t>Redovan rad i djelovanje udruga</w:t>
            </w:r>
          </w:p>
        </w:tc>
        <w:tc>
          <w:tcPr>
            <w:tcW w:w="1133" w:type="dxa"/>
            <w:tcBorders>
              <w:top w:val="single" w:sz="4" w:space="0" w:color="auto"/>
              <w:left w:val="single" w:sz="4" w:space="0" w:color="auto"/>
              <w:bottom w:val="single" w:sz="4" w:space="0" w:color="auto"/>
              <w:right w:val="single" w:sz="4" w:space="0" w:color="auto"/>
            </w:tcBorders>
          </w:tcPr>
          <w:p w14:paraId="160E3FAF" w14:textId="77777777" w:rsidR="00C854B1" w:rsidRPr="00C041C0" w:rsidRDefault="00C854B1" w:rsidP="000E552B">
            <w:pPr>
              <w:rPr>
                <w:lang w:eastAsia="en-US"/>
              </w:rPr>
            </w:pPr>
          </w:p>
        </w:tc>
      </w:tr>
    </w:tbl>
    <w:p w14:paraId="6878A51E" w14:textId="77777777" w:rsidR="006E4590" w:rsidRPr="00C041C0" w:rsidRDefault="006E4590" w:rsidP="006E4590">
      <w:pPr>
        <w:rPr>
          <w:b/>
          <w:bCs/>
          <w:i/>
          <w:iCs/>
          <w:u w:val="single"/>
          <w:lang w:eastAsia="en-US"/>
        </w:rPr>
      </w:pPr>
    </w:p>
    <w:tbl>
      <w:tblPr>
        <w:tblStyle w:val="Reetkatablice"/>
        <w:tblW w:w="9776" w:type="dxa"/>
        <w:tblLook w:val="04A0" w:firstRow="1" w:lastRow="0" w:firstColumn="1" w:lastColumn="0" w:noHBand="0" w:noVBand="1"/>
      </w:tblPr>
      <w:tblGrid>
        <w:gridCol w:w="1283"/>
        <w:gridCol w:w="5973"/>
        <w:gridCol w:w="1331"/>
        <w:gridCol w:w="1189"/>
      </w:tblGrid>
      <w:tr w:rsidR="00C854B1" w:rsidRPr="00C041C0" w14:paraId="1A561601" w14:textId="1D884B02" w:rsidTr="00C854B1">
        <w:trPr>
          <w:trHeight w:val="255"/>
        </w:trPr>
        <w:tc>
          <w:tcPr>
            <w:tcW w:w="7248" w:type="dxa"/>
            <w:gridSpan w:val="2"/>
            <w:tcBorders>
              <w:top w:val="single" w:sz="4" w:space="0" w:color="auto"/>
              <w:left w:val="single" w:sz="4" w:space="0" w:color="auto"/>
              <w:bottom w:val="single" w:sz="4" w:space="0" w:color="auto"/>
              <w:right w:val="single" w:sz="4" w:space="0" w:color="auto"/>
            </w:tcBorders>
            <w:noWrap/>
            <w:hideMark/>
          </w:tcPr>
          <w:p w14:paraId="77636A2E" w14:textId="11E58D16" w:rsidR="00C854B1" w:rsidRPr="00C041C0" w:rsidRDefault="00C854B1" w:rsidP="000E552B">
            <w:pPr>
              <w:rPr>
                <w:b/>
                <w:bCs/>
                <w:lang w:eastAsia="en-US"/>
              </w:rPr>
            </w:pPr>
            <w:r w:rsidRPr="00C041C0">
              <w:rPr>
                <w:b/>
                <w:bCs/>
                <w:lang w:eastAsia="en-US"/>
              </w:rPr>
              <w:t>A101303 Rad zdravstvenih neprofitnih organizacija</w:t>
            </w:r>
          </w:p>
        </w:tc>
        <w:tc>
          <w:tcPr>
            <w:tcW w:w="1331" w:type="dxa"/>
            <w:tcBorders>
              <w:top w:val="single" w:sz="4" w:space="0" w:color="auto"/>
              <w:left w:val="single" w:sz="4" w:space="0" w:color="auto"/>
              <w:bottom w:val="single" w:sz="4" w:space="0" w:color="auto"/>
              <w:right w:val="single" w:sz="4" w:space="0" w:color="auto"/>
            </w:tcBorders>
            <w:noWrap/>
            <w:hideMark/>
          </w:tcPr>
          <w:p w14:paraId="3BED5156" w14:textId="6627A91B" w:rsidR="00C854B1" w:rsidRPr="00C041C0" w:rsidRDefault="004D611E" w:rsidP="000E552B">
            <w:pPr>
              <w:jc w:val="right"/>
              <w:rPr>
                <w:b/>
                <w:bCs/>
                <w:lang w:eastAsia="en-US"/>
              </w:rPr>
            </w:pPr>
            <w:r w:rsidRPr="00C041C0">
              <w:rPr>
                <w:b/>
                <w:bCs/>
                <w:lang w:eastAsia="en-US"/>
              </w:rPr>
              <w:t>5.388,00</w:t>
            </w:r>
          </w:p>
        </w:tc>
        <w:tc>
          <w:tcPr>
            <w:tcW w:w="1197" w:type="dxa"/>
            <w:tcBorders>
              <w:top w:val="single" w:sz="4" w:space="0" w:color="auto"/>
              <w:left w:val="single" w:sz="4" w:space="0" w:color="auto"/>
              <w:bottom w:val="single" w:sz="4" w:space="0" w:color="auto"/>
              <w:right w:val="single" w:sz="4" w:space="0" w:color="auto"/>
            </w:tcBorders>
          </w:tcPr>
          <w:p w14:paraId="10B257B5" w14:textId="5EA2E6F5" w:rsidR="00C854B1" w:rsidRPr="00C041C0" w:rsidRDefault="004D611E" w:rsidP="000E552B">
            <w:pPr>
              <w:jc w:val="right"/>
              <w:rPr>
                <w:b/>
                <w:bCs/>
                <w:lang w:eastAsia="en-US"/>
              </w:rPr>
            </w:pPr>
            <w:r w:rsidRPr="00C041C0">
              <w:rPr>
                <w:b/>
                <w:bCs/>
                <w:lang w:eastAsia="en-US"/>
              </w:rPr>
              <w:t>2.694,24</w:t>
            </w:r>
          </w:p>
        </w:tc>
      </w:tr>
      <w:tr w:rsidR="00C854B1" w:rsidRPr="00C041C0" w14:paraId="2BD07C3D" w14:textId="24DB7546" w:rsidTr="00C854B1">
        <w:trPr>
          <w:trHeight w:val="255"/>
        </w:trPr>
        <w:tc>
          <w:tcPr>
            <w:tcW w:w="1275" w:type="dxa"/>
            <w:tcBorders>
              <w:top w:val="single" w:sz="4" w:space="0" w:color="auto"/>
              <w:left w:val="single" w:sz="4" w:space="0" w:color="auto"/>
              <w:bottom w:val="single" w:sz="4" w:space="0" w:color="auto"/>
              <w:right w:val="single" w:sz="4" w:space="0" w:color="auto"/>
            </w:tcBorders>
            <w:hideMark/>
          </w:tcPr>
          <w:p w14:paraId="18899549" w14:textId="77777777" w:rsidR="00C854B1" w:rsidRPr="00C041C0" w:rsidRDefault="00C854B1" w:rsidP="000E552B">
            <w:pPr>
              <w:rPr>
                <w:lang w:eastAsia="en-US"/>
              </w:rPr>
            </w:pPr>
            <w:r w:rsidRPr="00C041C0">
              <w:rPr>
                <w:lang w:eastAsia="en-US"/>
              </w:rPr>
              <w:t>38</w:t>
            </w:r>
          </w:p>
        </w:tc>
        <w:tc>
          <w:tcPr>
            <w:tcW w:w="5973" w:type="dxa"/>
            <w:tcBorders>
              <w:top w:val="single" w:sz="4" w:space="0" w:color="auto"/>
              <w:left w:val="single" w:sz="4" w:space="0" w:color="auto"/>
              <w:bottom w:val="single" w:sz="4" w:space="0" w:color="auto"/>
              <w:right w:val="single" w:sz="4" w:space="0" w:color="auto"/>
            </w:tcBorders>
            <w:hideMark/>
          </w:tcPr>
          <w:p w14:paraId="7130C4FE" w14:textId="77777777" w:rsidR="00C854B1" w:rsidRPr="00C041C0" w:rsidRDefault="00C854B1" w:rsidP="000E552B">
            <w:pPr>
              <w:rPr>
                <w:lang w:eastAsia="en-US"/>
              </w:rPr>
            </w:pPr>
            <w:r w:rsidRPr="00C041C0">
              <w:rPr>
                <w:lang w:eastAsia="en-US"/>
              </w:rPr>
              <w:t>Ostali rashodi</w:t>
            </w:r>
          </w:p>
        </w:tc>
        <w:tc>
          <w:tcPr>
            <w:tcW w:w="1331" w:type="dxa"/>
            <w:tcBorders>
              <w:top w:val="single" w:sz="4" w:space="0" w:color="auto"/>
              <w:left w:val="single" w:sz="4" w:space="0" w:color="auto"/>
              <w:bottom w:val="single" w:sz="4" w:space="0" w:color="auto"/>
              <w:right w:val="single" w:sz="4" w:space="0" w:color="auto"/>
            </w:tcBorders>
            <w:noWrap/>
            <w:hideMark/>
          </w:tcPr>
          <w:p w14:paraId="77023C4E" w14:textId="10F4A334" w:rsidR="00C854B1" w:rsidRPr="00C041C0" w:rsidRDefault="004D611E" w:rsidP="000E552B">
            <w:pPr>
              <w:jc w:val="right"/>
              <w:rPr>
                <w:lang w:eastAsia="en-US"/>
              </w:rPr>
            </w:pPr>
            <w:r w:rsidRPr="00C041C0">
              <w:rPr>
                <w:lang w:eastAsia="en-US"/>
              </w:rPr>
              <w:t>5.388,00</w:t>
            </w:r>
          </w:p>
        </w:tc>
        <w:tc>
          <w:tcPr>
            <w:tcW w:w="1197" w:type="dxa"/>
            <w:tcBorders>
              <w:top w:val="single" w:sz="4" w:space="0" w:color="auto"/>
              <w:left w:val="single" w:sz="4" w:space="0" w:color="auto"/>
              <w:bottom w:val="single" w:sz="4" w:space="0" w:color="auto"/>
              <w:right w:val="single" w:sz="4" w:space="0" w:color="auto"/>
            </w:tcBorders>
          </w:tcPr>
          <w:p w14:paraId="122ED2F4" w14:textId="32BF5009" w:rsidR="00C854B1" w:rsidRPr="00C041C0" w:rsidRDefault="004D611E" w:rsidP="000E552B">
            <w:pPr>
              <w:jc w:val="right"/>
              <w:rPr>
                <w:lang w:eastAsia="en-US"/>
              </w:rPr>
            </w:pPr>
            <w:r w:rsidRPr="00C041C0">
              <w:rPr>
                <w:lang w:eastAsia="en-US"/>
              </w:rPr>
              <w:t>2.694,24</w:t>
            </w:r>
          </w:p>
        </w:tc>
      </w:tr>
      <w:tr w:rsidR="00C854B1" w:rsidRPr="00C041C0" w14:paraId="115EA387" w14:textId="295F89EC" w:rsidTr="006D2F9E">
        <w:trPr>
          <w:trHeight w:val="255"/>
        </w:trPr>
        <w:tc>
          <w:tcPr>
            <w:tcW w:w="1275" w:type="dxa"/>
            <w:tcBorders>
              <w:top w:val="single" w:sz="4" w:space="0" w:color="auto"/>
              <w:left w:val="single" w:sz="4" w:space="0" w:color="auto"/>
              <w:bottom w:val="single" w:sz="4" w:space="0" w:color="auto"/>
              <w:right w:val="single" w:sz="4" w:space="0" w:color="auto"/>
            </w:tcBorders>
            <w:hideMark/>
          </w:tcPr>
          <w:p w14:paraId="783B0C65" w14:textId="77777777" w:rsidR="00C854B1" w:rsidRPr="00C041C0" w:rsidRDefault="00C854B1" w:rsidP="000E552B">
            <w:pPr>
              <w:rPr>
                <w:lang w:eastAsia="en-US"/>
              </w:rPr>
            </w:pPr>
            <w:r w:rsidRPr="00C041C0">
              <w:rPr>
                <w:lang w:eastAsia="en-US"/>
              </w:rPr>
              <w:t>Ciljevi aktivnosti</w:t>
            </w:r>
          </w:p>
        </w:tc>
        <w:tc>
          <w:tcPr>
            <w:tcW w:w="7304" w:type="dxa"/>
            <w:gridSpan w:val="2"/>
            <w:tcBorders>
              <w:top w:val="single" w:sz="4" w:space="0" w:color="auto"/>
              <w:left w:val="single" w:sz="4" w:space="0" w:color="auto"/>
              <w:bottom w:val="single" w:sz="4" w:space="0" w:color="auto"/>
              <w:right w:val="single" w:sz="4" w:space="0" w:color="auto"/>
            </w:tcBorders>
            <w:vAlign w:val="center"/>
          </w:tcPr>
          <w:p w14:paraId="0C576F89" w14:textId="6FACE178" w:rsidR="00C854B1" w:rsidRPr="00C041C0" w:rsidRDefault="00C854B1" w:rsidP="000E552B">
            <w:pPr>
              <w:rPr>
                <w:lang w:eastAsia="en-US"/>
              </w:rPr>
            </w:pPr>
            <w:r w:rsidRPr="00C041C0">
              <w:rPr>
                <w:lang w:eastAsia="en-US"/>
              </w:rPr>
              <w:t>Humanitarni ciljevi i programi od opće koristi</w:t>
            </w:r>
          </w:p>
        </w:tc>
        <w:tc>
          <w:tcPr>
            <w:tcW w:w="1197" w:type="dxa"/>
            <w:tcBorders>
              <w:top w:val="single" w:sz="4" w:space="0" w:color="auto"/>
              <w:left w:val="single" w:sz="4" w:space="0" w:color="auto"/>
              <w:bottom w:val="single" w:sz="4" w:space="0" w:color="auto"/>
              <w:right w:val="single" w:sz="4" w:space="0" w:color="auto"/>
            </w:tcBorders>
          </w:tcPr>
          <w:p w14:paraId="513AEDD0" w14:textId="77777777" w:rsidR="00C854B1" w:rsidRPr="00C041C0" w:rsidRDefault="00C854B1" w:rsidP="000E552B">
            <w:pPr>
              <w:rPr>
                <w:lang w:eastAsia="en-US"/>
              </w:rPr>
            </w:pPr>
          </w:p>
        </w:tc>
      </w:tr>
      <w:tr w:rsidR="00C854B1" w:rsidRPr="00C041C0" w14:paraId="66BD347D" w14:textId="5CC21E8D" w:rsidTr="006D2F9E">
        <w:trPr>
          <w:trHeight w:val="255"/>
        </w:trPr>
        <w:tc>
          <w:tcPr>
            <w:tcW w:w="1275" w:type="dxa"/>
            <w:tcBorders>
              <w:top w:val="single" w:sz="4" w:space="0" w:color="auto"/>
              <w:left w:val="single" w:sz="4" w:space="0" w:color="auto"/>
              <w:bottom w:val="single" w:sz="4" w:space="0" w:color="auto"/>
              <w:right w:val="single" w:sz="4" w:space="0" w:color="auto"/>
            </w:tcBorders>
            <w:hideMark/>
          </w:tcPr>
          <w:p w14:paraId="76B433D4" w14:textId="77777777" w:rsidR="00C854B1" w:rsidRPr="00C041C0" w:rsidRDefault="00C854B1" w:rsidP="000E552B">
            <w:pPr>
              <w:rPr>
                <w:lang w:eastAsia="en-US"/>
              </w:rPr>
            </w:pPr>
            <w:r w:rsidRPr="00C041C0">
              <w:rPr>
                <w:lang w:eastAsia="en-US"/>
              </w:rPr>
              <w:t>Pokazatelji uspješnosti</w:t>
            </w:r>
          </w:p>
        </w:tc>
        <w:tc>
          <w:tcPr>
            <w:tcW w:w="7304" w:type="dxa"/>
            <w:gridSpan w:val="2"/>
            <w:tcBorders>
              <w:top w:val="single" w:sz="4" w:space="0" w:color="auto"/>
              <w:left w:val="single" w:sz="4" w:space="0" w:color="auto"/>
              <w:bottom w:val="single" w:sz="4" w:space="0" w:color="auto"/>
              <w:right w:val="single" w:sz="4" w:space="0" w:color="auto"/>
            </w:tcBorders>
            <w:vAlign w:val="center"/>
          </w:tcPr>
          <w:p w14:paraId="7A353849" w14:textId="730E5373" w:rsidR="00C854B1" w:rsidRPr="00C041C0" w:rsidRDefault="00C854B1" w:rsidP="000E552B">
            <w:pPr>
              <w:rPr>
                <w:lang w:eastAsia="en-US"/>
              </w:rPr>
            </w:pPr>
            <w:r w:rsidRPr="00C041C0">
              <w:rPr>
                <w:lang w:eastAsia="en-US"/>
              </w:rPr>
              <w:t>Poboljšanje kvalitete života mještana</w:t>
            </w:r>
          </w:p>
        </w:tc>
        <w:tc>
          <w:tcPr>
            <w:tcW w:w="1197" w:type="dxa"/>
            <w:tcBorders>
              <w:top w:val="single" w:sz="4" w:space="0" w:color="auto"/>
              <w:left w:val="single" w:sz="4" w:space="0" w:color="auto"/>
              <w:bottom w:val="single" w:sz="4" w:space="0" w:color="auto"/>
              <w:right w:val="single" w:sz="4" w:space="0" w:color="auto"/>
            </w:tcBorders>
          </w:tcPr>
          <w:p w14:paraId="1E1AE6D5" w14:textId="77777777" w:rsidR="00C854B1" w:rsidRPr="00C041C0" w:rsidRDefault="00C854B1" w:rsidP="000E552B">
            <w:pPr>
              <w:rPr>
                <w:lang w:eastAsia="en-US"/>
              </w:rPr>
            </w:pPr>
          </w:p>
        </w:tc>
      </w:tr>
    </w:tbl>
    <w:p w14:paraId="567D59AF" w14:textId="77777777" w:rsidR="00B812CE" w:rsidRPr="00C041C0" w:rsidRDefault="00B812CE" w:rsidP="006E4590">
      <w:pPr>
        <w:rPr>
          <w:b/>
          <w:bCs/>
          <w:i/>
          <w:iCs/>
          <w:u w:val="single"/>
          <w:lang w:eastAsia="en-US"/>
        </w:rPr>
      </w:pPr>
    </w:p>
    <w:tbl>
      <w:tblPr>
        <w:tblStyle w:val="Reetkatablice"/>
        <w:tblW w:w="9776" w:type="dxa"/>
        <w:tblLook w:val="04A0" w:firstRow="1" w:lastRow="0" w:firstColumn="1" w:lastColumn="0" w:noHBand="0" w:noVBand="1"/>
      </w:tblPr>
      <w:tblGrid>
        <w:gridCol w:w="1283"/>
        <w:gridCol w:w="6020"/>
        <w:gridCol w:w="1340"/>
        <w:gridCol w:w="1133"/>
      </w:tblGrid>
      <w:tr w:rsidR="00CD5B2A" w:rsidRPr="00C041C0" w14:paraId="0D846AE8" w14:textId="593EA09F" w:rsidTr="00D41D83">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48F5025B" w14:textId="32ECAF95" w:rsidR="00CD5B2A" w:rsidRPr="00C041C0" w:rsidRDefault="00CD5B2A" w:rsidP="000E552B">
            <w:pPr>
              <w:rPr>
                <w:b/>
                <w:bCs/>
                <w:lang w:eastAsia="en-US"/>
              </w:rPr>
            </w:pPr>
            <w:r w:rsidRPr="00C041C0">
              <w:rPr>
                <w:b/>
                <w:bCs/>
                <w:lang w:eastAsia="en-US"/>
              </w:rPr>
              <w:t>A101304 Tuzemne članarine</w:t>
            </w:r>
          </w:p>
        </w:tc>
        <w:tc>
          <w:tcPr>
            <w:tcW w:w="1340" w:type="dxa"/>
            <w:tcBorders>
              <w:top w:val="single" w:sz="4" w:space="0" w:color="auto"/>
              <w:left w:val="single" w:sz="4" w:space="0" w:color="auto"/>
              <w:bottom w:val="single" w:sz="4" w:space="0" w:color="auto"/>
              <w:right w:val="single" w:sz="4" w:space="0" w:color="auto"/>
            </w:tcBorders>
            <w:noWrap/>
            <w:hideMark/>
          </w:tcPr>
          <w:p w14:paraId="7A68474E" w14:textId="1AECBA1A" w:rsidR="00CD5B2A" w:rsidRPr="00C041C0" w:rsidRDefault="00CD5B2A" w:rsidP="000E552B">
            <w:pPr>
              <w:jc w:val="right"/>
              <w:rPr>
                <w:b/>
                <w:bCs/>
                <w:lang w:eastAsia="en-US"/>
              </w:rPr>
            </w:pPr>
            <w:r w:rsidRPr="00C041C0">
              <w:rPr>
                <w:b/>
                <w:bCs/>
                <w:lang w:eastAsia="en-US"/>
              </w:rPr>
              <w:t>4.000,00</w:t>
            </w:r>
          </w:p>
        </w:tc>
        <w:tc>
          <w:tcPr>
            <w:tcW w:w="1133" w:type="dxa"/>
            <w:tcBorders>
              <w:top w:val="single" w:sz="4" w:space="0" w:color="auto"/>
              <w:left w:val="single" w:sz="4" w:space="0" w:color="auto"/>
              <w:bottom w:val="single" w:sz="4" w:space="0" w:color="auto"/>
              <w:right w:val="single" w:sz="4" w:space="0" w:color="auto"/>
            </w:tcBorders>
          </w:tcPr>
          <w:p w14:paraId="52A4E859" w14:textId="2019F72E" w:rsidR="00CD5B2A" w:rsidRPr="00C041C0" w:rsidRDefault="002872AB" w:rsidP="000E552B">
            <w:pPr>
              <w:jc w:val="right"/>
              <w:rPr>
                <w:b/>
                <w:bCs/>
                <w:lang w:eastAsia="en-US"/>
              </w:rPr>
            </w:pPr>
            <w:r w:rsidRPr="00C041C0">
              <w:rPr>
                <w:b/>
                <w:bCs/>
                <w:lang w:eastAsia="en-US"/>
              </w:rPr>
              <w:t>4.00</w:t>
            </w:r>
            <w:r w:rsidR="00CD5B2A" w:rsidRPr="00C041C0">
              <w:rPr>
                <w:b/>
                <w:bCs/>
                <w:lang w:eastAsia="en-US"/>
              </w:rPr>
              <w:t>0,00</w:t>
            </w:r>
          </w:p>
        </w:tc>
      </w:tr>
      <w:tr w:rsidR="00CD5B2A" w:rsidRPr="00C041C0" w14:paraId="14063356" w14:textId="1B729073" w:rsidTr="00D41D83">
        <w:trPr>
          <w:trHeight w:val="255"/>
        </w:trPr>
        <w:tc>
          <w:tcPr>
            <w:tcW w:w="1283" w:type="dxa"/>
            <w:tcBorders>
              <w:top w:val="single" w:sz="4" w:space="0" w:color="auto"/>
              <w:left w:val="single" w:sz="4" w:space="0" w:color="auto"/>
              <w:bottom w:val="single" w:sz="4" w:space="0" w:color="auto"/>
              <w:right w:val="single" w:sz="4" w:space="0" w:color="auto"/>
            </w:tcBorders>
            <w:hideMark/>
          </w:tcPr>
          <w:p w14:paraId="6B7D5DD8" w14:textId="1A753DAE" w:rsidR="00CD5B2A" w:rsidRPr="00C041C0" w:rsidRDefault="00CD5B2A" w:rsidP="000E552B">
            <w:pPr>
              <w:rPr>
                <w:lang w:eastAsia="en-US"/>
              </w:rPr>
            </w:pPr>
            <w:r w:rsidRPr="00C041C0">
              <w:rPr>
                <w:lang w:eastAsia="en-US"/>
              </w:rPr>
              <w:t>32</w:t>
            </w:r>
          </w:p>
        </w:tc>
        <w:tc>
          <w:tcPr>
            <w:tcW w:w="6020" w:type="dxa"/>
            <w:tcBorders>
              <w:top w:val="single" w:sz="4" w:space="0" w:color="auto"/>
              <w:left w:val="single" w:sz="4" w:space="0" w:color="auto"/>
              <w:bottom w:val="single" w:sz="4" w:space="0" w:color="auto"/>
              <w:right w:val="single" w:sz="4" w:space="0" w:color="auto"/>
            </w:tcBorders>
            <w:hideMark/>
          </w:tcPr>
          <w:p w14:paraId="4386231A" w14:textId="1C117D17" w:rsidR="00CD5B2A" w:rsidRPr="00C041C0" w:rsidRDefault="00CD5B2A" w:rsidP="000E552B">
            <w:pPr>
              <w:rPr>
                <w:lang w:eastAsia="en-US"/>
              </w:rPr>
            </w:pPr>
            <w:r w:rsidRPr="00C041C0">
              <w:rPr>
                <w:lang w:eastAsia="en-US"/>
              </w:rPr>
              <w:t>Materijalni rashodi</w:t>
            </w:r>
          </w:p>
        </w:tc>
        <w:tc>
          <w:tcPr>
            <w:tcW w:w="1340" w:type="dxa"/>
            <w:tcBorders>
              <w:top w:val="single" w:sz="4" w:space="0" w:color="auto"/>
              <w:left w:val="single" w:sz="4" w:space="0" w:color="auto"/>
              <w:bottom w:val="single" w:sz="4" w:space="0" w:color="auto"/>
              <w:right w:val="single" w:sz="4" w:space="0" w:color="auto"/>
            </w:tcBorders>
            <w:noWrap/>
            <w:hideMark/>
          </w:tcPr>
          <w:p w14:paraId="0BFD6B33" w14:textId="07C2C413" w:rsidR="00CD5B2A" w:rsidRPr="00C041C0" w:rsidRDefault="00CD5B2A" w:rsidP="000E552B">
            <w:pPr>
              <w:jc w:val="right"/>
              <w:rPr>
                <w:lang w:eastAsia="en-US"/>
              </w:rPr>
            </w:pPr>
            <w:r w:rsidRPr="00C041C0">
              <w:rPr>
                <w:lang w:eastAsia="en-US"/>
              </w:rPr>
              <w:t>4.000,00</w:t>
            </w:r>
          </w:p>
        </w:tc>
        <w:tc>
          <w:tcPr>
            <w:tcW w:w="1133" w:type="dxa"/>
            <w:tcBorders>
              <w:top w:val="single" w:sz="4" w:space="0" w:color="auto"/>
              <w:left w:val="single" w:sz="4" w:space="0" w:color="auto"/>
              <w:bottom w:val="single" w:sz="4" w:space="0" w:color="auto"/>
              <w:right w:val="single" w:sz="4" w:space="0" w:color="auto"/>
            </w:tcBorders>
          </w:tcPr>
          <w:p w14:paraId="151C57C2" w14:textId="31C9372C" w:rsidR="00CD5B2A" w:rsidRPr="00C041C0" w:rsidRDefault="002872AB" w:rsidP="000E552B">
            <w:pPr>
              <w:jc w:val="right"/>
              <w:rPr>
                <w:lang w:eastAsia="en-US"/>
              </w:rPr>
            </w:pPr>
            <w:r w:rsidRPr="00C041C0">
              <w:rPr>
                <w:lang w:eastAsia="en-US"/>
              </w:rPr>
              <w:t>4.00</w:t>
            </w:r>
            <w:r w:rsidR="00CD5B2A" w:rsidRPr="00C041C0">
              <w:rPr>
                <w:lang w:eastAsia="en-US"/>
              </w:rPr>
              <w:t>0,00</w:t>
            </w:r>
          </w:p>
        </w:tc>
      </w:tr>
      <w:tr w:rsidR="00CD5B2A" w:rsidRPr="00C041C0" w14:paraId="557CBCAF" w14:textId="7B5F67FE" w:rsidTr="007077E1">
        <w:trPr>
          <w:trHeight w:val="255"/>
        </w:trPr>
        <w:tc>
          <w:tcPr>
            <w:tcW w:w="1283" w:type="dxa"/>
            <w:tcBorders>
              <w:top w:val="single" w:sz="4" w:space="0" w:color="auto"/>
              <w:left w:val="single" w:sz="4" w:space="0" w:color="auto"/>
              <w:bottom w:val="single" w:sz="4" w:space="0" w:color="auto"/>
              <w:right w:val="single" w:sz="4" w:space="0" w:color="auto"/>
            </w:tcBorders>
            <w:hideMark/>
          </w:tcPr>
          <w:p w14:paraId="4CEC195F" w14:textId="77777777" w:rsidR="00CD5B2A" w:rsidRPr="00C041C0" w:rsidRDefault="00CD5B2A" w:rsidP="000E552B">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18963505" w14:textId="63514C92" w:rsidR="00CD5B2A" w:rsidRPr="00C041C0" w:rsidRDefault="00CD5B2A" w:rsidP="000E552B">
            <w:pPr>
              <w:rPr>
                <w:lang w:eastAsia="en-US"/>
              </w:rPr>
            </w:pPr>
            <w:r w:rsidRPr="00C041C0">
              <w:rPr>
                <w:lang w:eastAsia="en-US"/>
              </w:rPr>
              <w:t>Poticanje mladih na bavljenje sportom</w:t>
            </w:r>
          </w:p>
        </w:tc>
        <w:tc>
          <w:tcPr>
            <w:tcW w:w="1133" w:type="dxa"/>
            <w:tcBorders>
              <w:top w:val="single" w:sz="4" w:space="0" w:color="auto"/>
              <w:left w:val="single" w:sz="4" w:space="0" w:color="auto"/>
              <w:bottom w:val="single" w:sz="4" w:space="0" w:color="auto"/>
              <w:right w:val="single" w:sz="4" w:space="0" w:color="auto"/>
            </w:tcBorders>
          </w:tcPr>
          <w:p w14:paraId="16257629" w14:textId="77777777" w:rsidR="00CD5B2A" w:rsidRPr="00C041C0" w:rsidRDefault="00CD5B2A" w:rsidP="000E552B">
            <w:pPr>
              <w:rPr>
                <w:lang w:eastAsia="en-US"/>
              </w:rPr>
            </w:pPr>
          </w:p>
        </w:tc>
      </w:tr>
      <w:tr w:rsidR="00CD5B2A" w:rsidRPr="00C041C0" w14:paraId="7DAB6FC5" w14:textId="3632B22D" w:rsidTr="007077E1">
        <w:trPr>
          <w:trHeight w:val="255"/>
        </w:trPr>
        <w:tc>
          <w:tcPr>
            <w:tcW w:w="1283" w:type="dxa"/>
            <w:tcBorders>
              <w:top w:val="single" w:sz="4" w:space="0" w:color="auto"/>
              <w:left w:val="single" w:sz="4" w:space="0" w:color="auto"/>
              <w:bottom w:val="single" w:sz="4" w:space="0" w:color="auto"/>
              <w:right w:val="single" w:sz="4" w:space="0" w:color="auto"/>
            </w:tcBorders>
            <w:hideMark/>
          </w:tcPr>
          <w:p w14:paraId="2D5F646F" w14:textId="77777777" w:rsidR="00CD5B2A" w:rsidRPr="00C041C0" w:rsidRDefault="00CD5B2A" w:rsidP="000E552B">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3F9CCE84" w14:textId="0C4E6E16" w:rsidR="00CD5B2A" w:rsidRPr="00C041C0" w:rsidRDefault="00CD5B2A" w:rsidP="000E552B">
            <w:pPr>
              <w:rPr>
                <w:lang w:eastAsia="en-US"/>
              </w:rPr>
            </w:pPr>
            <w:r w:rsidRPr="00C041C0">
              <w:rPr>
                <w:lang w:eastAsia="en-US"/>
              </w:rPr>
              <w:t>Redovan rad i aktivno djelovanje udruge</w:t>
            </w:r>
          </w:p>
        </w:tc>
        <w:tc>
          <w:tcPr>
            <w:tcW w:w="1133" w:type="dxa"/>
            <w:tcBorders>
              <w:top w:val="single" w:sz="4" w:space="0" w:color="auto"/>
              <w:left w:val="single" w:sz="4" w:space="0" w:color="auto"/>
              <w:bottom w:val="single" w:sz="4" w:space="0" w:color="auto"/>
              <w:right w:val="single" w:sz="4" w:space="0" w:color="auto"/>
            </w:tcBorders>
          </w:tcPr>
          <w:p w14:paraId="51EA336D" w14:textId="77777777" w:rsidR="00CD5B2A" w:rsidRPr="00C041C0" w:rsidRDefault="00CD5B2A" w:rsidP="000E552B">
            <w:pPr>
              <w:rPr>
                <w:lang w:eastAsia="en-US"/>
              </w:rPr>
            </w:pPr>
          </w:p>
        </w:tc>
      </w:tr>
    </w:tbl>
    <w:p w14:paraId="58ED3809" w14:textId="77777777" w:rsidR="006E4590" w:rsidRPr="00C041C0" w:rsidRDefault="006E4590" w:rsidP="006E4590">
      <w:pPr>
        <w:rPr>
          <w:b/>
          <w:bCs/>
          <w:i/>
          <w:iCs/>
          <w:u w:val="single"/>
          <w:lang w:eastAsia="en-US"/>
        </w:rPr>
      </w:pPr>
    </w:p>
    <w:tbl>
      <w:tblPr>
        <w:tblStyle w:val="Reetkatablice"/>
        <w:tblW w:w="9776" w:type="dxa"/>
        <w:tblLook w:val="04A0" w:firstRow="1" w:lastRow="0" w:firstColumn="1" w:lastColumn="0" w:noHBand="0" w:noVBand="1"/>
      </w:tblPr>
      <w:tblGrid>
        <w:gridCol w:w="1283"/>
        <w:gridCol w:w="6020"/>
        <w:gridCol w:w="1340"/>
        <w:gridCol w:w="1133"/>
      </w:tblGrid>
      <w:tr w:rsidR="00CD5B2A" w:rsidRPr="00C041C0" w14:paraId="589B4927" w14:textId="094750FA" w:rsidTr="00D41D83">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1F8B84BE" w14:textId="4CDC7368" w:rsidR="00CD5B2A" w:rsidRPr="00C041C0" w:rsidRDefault="00CD5B2A" w:rsidP="000E552B">
            <w:pPr>
              <w:rPr>
                <w:b/>
                <w:bCs/>
                <w:lang w:eastAsia="en-US"/>
              </w:rPr>
            </w:pPr>
            <w:r w:rsidRPr="00C041C0">
              <w:rPr>
                <w:b/>
                <w:bCs/>
                <w:lang w:eastAsia="en-US"/>
              </w:rPr>
              <w:t>A101305 Rad humanitarnih organizacija</w:t>
            </w:r>
          </w:p>
        </w:tc>
        <w:tc>
          <w:tcPr>
            <w:tcW w:w="1340" w:type="dxa"/>
            <w:tcBorders>
              <w:top w:val="single" w:sz="4" w:space="0" w:color="auto"/>
              <w:left w:val="single" w:sz="4" w:space="0" w:color="auto"/>
              <w:bottom w:val="single" w:sz="4" w:space="0" w:color="auto"/>
              <w:right w:val="single" w:sz="4" w:space="0" w:color="auto"/>
            </w:tcBorders>
            <w:noWrap/>
            <w:hideMark/>
          </w:tcPr>
          <w:p w14:paraId="46702DD6" w14:textId="108E2A16" w:rsidR="00CD5B2A" w:rsidRPr="00C041C0" w:rsidRDefault="00C1106D" w:rsidP="000E552B">
            <w:pPr>
              <w:jc w:val="right"/>
              <w:rPr>
                <w:b/>
                <w:bCs/>
                <w:lang w:eastAsia="en-US"/>
              </w:rPr>
            </w:pPr>
            <w:r w:rsidRPr="00C041C0">
              <w:rPr>
                <w:b/>
                <w:bCs/>
                <w:lang w:eastAsia="en-US"/>
              </w:rPr>
              <w:t>5</w:t>
            </w:r>
            <w:r w:rsidR="00CD5B2A" w:rsidRPr="00C041C0">
              <w:rPr>
                <w:b/>
                <w:bCs/>
                <w:lang w:eastAsia="en-US"/>
              </w:rPr>
              <w:t>00,00</w:t>
            </w:r>
          </w:p>
        </w:tc>
        <w:tc>
          <w:tcPr>
            <w:tcW w:w="1133" w:type="dxa"/>
            <w:tcBorders>
              <w:top w:val="single" w:sz="4" w:space="0" w:color="auto"/>
              <w:left w:val="single" w:sz="4" w:space="0" w:color="auto"/>
              <w:bottom w:val="single" w:sz="4" w:space="0" w:color="auto"/>
              <w:right w:val="single" w:sz="4" w:space="0" w:color="auto"/>
            </w:tcBorders>
          </w:tcPr>
          <w:p w14:paraId="0FFA3342" w14:textId="1E53C492" w:rsidR="00CD5B2A" w:rsidRPr="00C041C0" w:rsidRDefault="00CD5B2A" w:rsidP="000E552B">
            <w:pPr>
              <w:jc w:val="right"/>
              <w:rPr>
                <w:b/>
                <w:bCs/>
                <w:lang w:eastAsia="en-US"/>
              </w:rPr>
            </w:pPr>
            <w:r w:rsidRPr="00C041C0">
              <w:rPr>
                <w:b/>
                <w:bCs/>
                <w:lang w:eastAsia="en-US"/>
              </w:rPr>
              <w:t>0,00</w:t>
            </w:r>
          </w:p>
        </w:tc>
      </w:tr>
      <w:tr w:rsidR="00CD5B2A" w:rsidRPr="00C041C0" w14:paraId="5A7E5FCC" w14:textId="0C8D1371" w:rsidTr="00D41D83">
        <w:trPr>
          <w:trHeight w:val="255"/>
        </w:trPr>
        <w:tc>
          <w:tcPr>
            <w:tcW w:w="1283" w:type="dxa"/>
            <w:tcBorders>
              <w:top w:val="single" w:sz="4" w:space="0" w:color="auto"/>
              <w:left w:val="single" w:sz="4" w:space="0" w:color="auto"/>
              <w:bottom w:val="single" w:sz="4" w:space="0" w:color="auto"/>
              <w:right w:val="single" w:sz="4" w:space="0" w:color="auto"/>
            </w:tcBorders>
            <w:hideMark/>
          </w:tcPr>
          <w:p w14:paraId="1E1BD03E" w14:textId="77777777" w:rsidR="00CD5B2A" w:rsidRPr="00C041C0" w:rsidRDefault="00CD5B2A" w:rsidP="000E552B">
            <w:pPr>
              <w:rPr>
                <w:lang w:eastAsia="en-US"/>
              </w:rPr>
            </w:pPr>
            <w:r w:rsidRPr="00C041C0">
              <w:rPr>
                <w:lang w:eastAsia="en-US"/>
              </w:rPr>
              <w:t>38</w:t>
            </w:r>
          </w:p>
        </w:tc>
        <w:tc>
          <w:tcPr>
            <w:tcW w:w="6020" w:type="dxa"/>
            <w:tcBorders>
              <w:top w:val="single" w:sz="4" w:space="0" w:color="auto"/>
              <w:left w:val="single" w:sz="4" w:space="0" w:color="auto"/>
              <w:bottom w:val="single" w:sz="4" w:space="0" w:color="auto"/>
              <w:right w:val="single" w:sz="4" w:space="0" w:color="auto"/>
            </w:tcBorders>
            <w:hideMark/>
          </w:tcPr>
          <w:p w14:paraId="2C109438" w14:textId="77777777" w:rsidR="00CD5B2A" w:rsidRPr="00C041C0" w:rsidRDefault="00CD5B2A" w:rsidP="000E552B">
            <w:pPr>
              <w:rPr>
                <w:lang w:eastAsia="en-US"/>
              </w:rPr>
            </w:pPr>
            <w:r w:rsidRPr="00C041C0">
              <w:rPr>
                <w:lang w:eastAsia="en-US"/>
              </w:rPr>
              <w:t>Ostali rashodi</w:t>
            </w:r>
          </w:p>
        </w:tc>
        <w:tc>
          <w:tcPr>
            <w:tcW w:w="1340" w:type="dxa"/>
            <w:tcBorders>
              <w:top w:val="single" w:sz="4" w:space="0" w:color="auto"/>
              <w:left w:val="single" w:sz="4" w:space="0" w:color="auto"/>
              <w:bottom w:val="single" w:sz="4" w:space="0" w:color="auto"/>
              <w:right w:val="single" w:sz="4" w:space="0" w:color="auto"/>
            </w:tcBorders>
            <w:noWrap/>
            <w:hideMark/>
          </w:tcPr>
          <w:p w14:paraId="1312FCF1" w14:textId="1A80693C" w:rsidR="00CD5B2A" w:rsidRPr="00C041C0" w:rsidRDefault="00C1106D" w:rsidP="000E552B">
            <w:pPr>
              <w:jc w:val="right"/>
              <w:rPr>
                <w:lang w:eastAsia="en-US"/>
              </w:rPr>
            </w:pPr>
            <w:r w:rsidRPr="00C041C0">
              <w:rPr>
                <w:lang w:eastAsia="en-US"/>
              </w:rPr>
              <w:t>5</w:t>
            </w:r>
            <w:r w:rsidR="00CD5B2A" w:rsidRPr="00C041C0">
              <w:rPr>
                <w:lang w:eastAsia="en-US"/>
              </w:rPr>
              <w:t>00,00</w:t>
            </w:r>
          </w:p>
        </w:tc>
        <w:tc>
          <w:tcPr>
            <w:tcW w:w="1133" w:type="dxa"/>
            <w:tcBorders>
              <w:top w:val="single" w:sz="4" w:space="0" w:color="auto"/>
              <w:left w:val="single" w:sz="4" w:space="0" w:color="auto"/>
              <w:bottom w:val="single" w:sz="4" w:space="0" w:color="auto"/>
              <w:right w:val="single" w:sz="4" w:space="0" w:color="auto"/>
            </w:tcBorders>
          </w:tcPr>
          <w:p w14:paraId="1B2F8CD3" w14:textId="7B8BC859" w:rsidR="00CD5B2A" w:rsidRPr="00C041C0" w:rsidRDefault="00CD5B2A" w:rsidP="000E552B">
            <w:pPr>
              <w:jc w:val="right"/>
              <w:rPr>
                <w:lang w:eastAsia="en-US"/>
              </w:rPr>
            </w:pPr>
            <w:r w:rsidRPr="00C041C0">
              <w:rPr>
                <w:lang w:eastAsia="en-US"/>
              </w:rPr>
              <w:t>0,00</w:t>
            </w:r>
          </w:p>
        </w:tc>
      </w:tr>
      <w:tr w:rsidR="00CD5B2A" w:rsidRPr="00C041C0" w14:paraId="4E1F1C3D" w14:textId="0A3A4C07" w:rsidTr="002726BE">
        <w:trPr>
          <w:trHeight w:val="255"/>
        </w:trPr>
        <w:tc>
          <w:tcPr>
            <w:tcW w:w="1283" w:type="dxa"/>
            <w:tcBorders>
              <w:top w:val="single" w:sz="4" w:space="0" w:color="auto"/>
              <w:left w:val="single" w:sz="4" w:space="0" w:color="auto"/>
              <w:bottom w:val="single" w:sz="4" w:space="0" w:color="auto"/>
              <w:right w:val="single" w:sz="4" w:space="0" w:color="auto"/>
            </w:tcBorders>
            <w:hideMark/>
          </w:tcPr>
          <w:p w14:paraId="3D2E026E" w14:textId="77777777" w:rsidR="00CD5B2A" w:rsidRPr="00C041C0" w:rsidRDefault="00CD5B2A" w:rsidP="000E552B">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29201054" w14:textId="6BD8361E" w:rsidR="00CD5B2A" w:rsidRPr="00C041C0" w:rsidRDefault="00CD5B2A" w:rsidP="000E552B">
            <w:pPr>
              <w:rPr>
                <w:lang w:eastAsia="en-US"/>
              </w:rPr>
            </w:pPr>
            <w:r w:rsidRPr="00C041C0">
              <w:rPr>
                <w:lang w:eastAsia="en-US"/>
              </w:rPr>
              <w:t>Poticanje na humanitarni rad</w:t>
            </w:r>
          </w:p>
        </w:tc>
        <w:tc>
          <w:tcPr>
            <w:tcW w:w="1133" w:type="dxa"/>
            <w:tcBorders>
              <w:top w:val="single" w:sz="4" w:space="0" w:color="auto"/>
              <w:left w:val="single" w:sz="4" w:space="0" w:color="auto"/>
              <w:bottom w:val="single" w:sz="4" w:space="0" w:color="auto"/>
              <w:right w:val="single" w:sz="4" w:space="0" w:color="auto"/>
            </w:tcBorders>
          </w:tcPr>
          <w:p w14:paraId="7983660E" w14:textId="77777777" w:rsidR="00CD5B2A" w:rsidRPr="00C041C0" w:rsidRDefault="00CD5B2A" w:rsidP="000E552B">
            <w:pPr>
              <w:rPr>
                <w:lang w:eastAsia="en-US"/>
              </w:rPr>
            </w:pPr>
          </w:p>
        </w:tc>
      </w:tr>
      <w:tr w:rsidR="00CD5B2A" w:rsidRPr="00C041C0" w14:paraId="606293A4" w14:textId="40EF2C29" w:rsidTr="00F26E56">
        <w:trPr>
          <w:trHeight w:val="255"/>
        </w:trPr>
        <w:tc>
          <w:tcPr>
            <w:tcW w:w="1283" w:type="dxa"/>
            <w:tcBorders>
              <w:top w:val="single" w:sz="4" w:space="0" w:color="auto"/>
              <w:left w:val="single" w:sz="4" w:space="0" w:color="auto"/>
              <w:bottom w:val="single" w:sz="4" w:space="0" w:color="auto"/>
              <w:right w:val="single" w:sz="4" w:space="0" w:color="auto"/>
            </w:tcBorders>
            <w:hideMark/>
          </w:tcPr>
          <w:p w14:paraId="1A8B3311" w14:textId="77777777" w:rsidR="00CD5B2A" w:rsidRPr="00C041C0" w:rsidRDefault="00CD5B2A" w:rsidP="000E552B">
            <w:pPr>
              <w:rPr>
                <w:lang w:eastAsia="en-US"/>
              </w:rPr>
            </w:pPr>
            <w:r w:rsidRPr="00C041C0">
              <w:rPr>
                <w:lang w:eastAsia="en-US"/>
              </w:rPr>
              <w:lastRenderedPageBreak/>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6932E405" w14:textId="3D9E409A" w:rsidR="00CD5B2A" w:rsidRPr="00C041C0" w:rsidRDefault="00CD5B2A" w:rsidP="000E552B">
            <w:pPr>
              <w:rPr>
                <w:lang w:eastAsia="en-US"/>
              </w:rPr>
            </w:pPr>
            <w:r w:rsidRPr="00C041C0">
              <w:rPr>
                <w:lang w:eastAsia="en-US"/>
              </w:rPr>
              <w:t>Redovan rad i djelovanje humanitarnih udruga</w:t>
            </w:r>
          </w:p>
        </w:tc>
        <w:tc>
          <w:tcPr>
            <w:tcW w:w="1133" w:type="dxa"/>
            <w:tcBorders>
              <w:top w:val="single" w:sz="4" w:space="0" w:color="auto"/>
              <w:left w:val="single" w:sz="4" w:space="0" w:color="auto"/>
              <w:bottom w:val="single" w:sz="4" w:space="0" w:color="auto"/>
              <w:right w:val="single" w:sz="4" w:space="0" w:color="auto"/>
            </w:tcBorders>
          </w:tcPr>
          <w:p w14:paraId="327DEB26" w14:textId="77777777" w:rsidR="00CD5B2A" w:rsidRPr="00C041C0" w:rsidRDefault="00CD5B2A" w:rsidP="000E552B">
            <w:pPr>
              <w:rPr>
                <w:lang w:eastAsia="en-US"/>
              </w:rPr>
            </w:pPr>
          </w:p>
        </w:tc>
      </w:tr>
    </w:tbl>
    <w:p w14:paraId="2902C5D4" w14:textId="77777777" w:rsidR="003C68B9" w:rsidRPr="00C041C0" w:rsidRDefault="003C68B9" w:rsidP="00427DB1">
      <w:pPr>
        <w:rPr>
          <w:lang w:eastAsia="en-US"/>
        </w:rPr>
      </w:pPr>
    </w:p>
    <w:p w14:paraId="2BDD6459" w14:textId="77777777" w:rsidR="006E4590" w:rsidRPr="00C041C0" w:rsidRDefault="006E4590" w:rsidP="006E4590">
      <w:pPr>
        <w:rPr>
          <w:b/>
          <w:bCs/>
          <w:i/>
          <w:iCs/>
          <w:u w:val="single"/>
          <w:lang w:eastAsia="en-US"/>
        </w:rPr>
      </w:pPr>
    </w:p>
    <w:tbl>
      <w:tblPr>
        <w:tblStyle w:val="Reetkatablice"/>
        <w:tblW w:w="9776" w:type="dxa"/>
        <w:tblLook w:val="04A0" w:firstRow="1" w:lastRow="0" w:firstColumn="1" w:lastColumn="0" w:noHBand="0" w:noVBand="1"/>
      </w:tblPr>
      <w:tblGrid>
        <w:gridCol w:w="1283"/>
        <w:gridCol w:w="5973"/>
        <w:gridCol w:w="1331"/>
        <w:gridCol w:w="1189"/>
      </w:tblGrid>
      <w:tr w:rsidR="003C3F7F" w:rsidRPr="00C041C0" w14:paraId="73B95B19" w14:textId="52EEA055" w:rsidTr="00D41D83">
        <w:trPr>
          <w:trHeight w:val="255"/>
        </w:trPr>
        <w:tc>
          <w:tcPr>
            <w:tcW w:w="7248" w:type="dxa"/>
            <w:gridSpan w:val="2"/>
            <w:tcBorders>
              <w:top w:val="single" w:sz="4" w:space="0" w:color="auto"/>
              <w:left w:val="single" w:sz="4" w:space="0" w:color="auto"/>
              <w:bottom w:val="single" w:sz="4" w:space="0" w:color="auto"/>
              <w:right w:val="single" w:sz="4" w:space="0" w:color="auto"/>
            </w:tcBorders>
            <w:noWrap/>
            <w:hideMark/>
          </w:tcPr>
          <w:p w14:paraId="675F76AF" w14:textId="42FA3A4E" w:rsidR="003C3F7F" w:rsidRPr="00C041C0" w:rsidRDefault="003C3F7F" w:rsidP="000E552B">
            <w:pPr>
              <w:rPr>
                <w:b/>
                <w:bCs/>
                <w:lang w:eastAsia="en-US"/>
              </w:rPr>
            </w:pPr>
            <w:r w:rsidRPr="00C041C0">
              <w:rPr>
                <w:b/>
                <w:bCs/>
                <w:lang w:eastAsia="en-US"/>
              </w:rPr>
              <w:t xml:space="preserve">A101307 Tekuće </w:t>
            </w:r>
            <w:r w:rsidR="007F5EA3" w:rsidRPr="00C041C0">
              <w:rPr>
                <w:b/>
                <w:bCs/>
                <w:lang w:eastAsia="en-US"/>
              </w:rPr>
              <w:t xml:space="preserve">i kapitalne </w:t>
            </w:r>
            <w:r w:rsidRPr="00C041C0">
              <w:rPr>
                <w:b/>
                <w:bCs/>
                <w:lang w:eastAsia="en-US"/>
              </w:rPr>
              <w:t>donacije vjerskim organizacijama</w:t>
            </w:r>
          </w:p>
        </w:tc>
        <w:tc>
          <w:tcPr>
            <w:tcW w:w="1331" w:type="dxa"/>
            <w:tcBorders>
              <w:top w:val="single" w:sz="4" w:space="0" w:color="auto"/>
              <w:left w:val="single" w:sz="4" w:space="0" w:color="auto"/>
              <w:bottom w:val="single" w:sz="4" w:space="0" w:color="auto"/>
              <w:right w:val="single" w:sz="4" w:space="0" w:color="auto"/>
            </w:tcBorders>
            <w:noWrap/>
            <w:hideMark/>
          </w:tcPr>
          <w:p w14:paraId="5458F4EF" w14:textId="411BB581" w:rsidR="003C3F7F" w:rsidRPr="00C041C0" w:rsidRDefault="007F5EA3" w:rsidP="000E552B">
            <w:pPr>
              <w:jc w:val="right"/>
              <w:rPr>
                <w:b/>
                <w:bCs/>
                <w:lang w:eastAsia="en-US"/>
              </w:rPr>
            </w:pPr>
            <w:r w:rsidRPr="00C041C0">
              <w:rPr>
                <w:b/>
                <w:bCs/>
                <w:lang w:eastAsia="en-US"/>
              </w:rPr>
              <w:t>15</w:t>
            </w:r>
            <w:r w:rsidR="003C3F7F" w:rsidRPr="00C041C0">
              <w:rPr>
                <w:b/>
                <w:bCs/>
                <w:lang w:eastAsia="en-US"/>
              </w:rPr>
              <w:t>.000,00</w:t>
            </w:r>
          </w:p>
        </w:tc>
        <w:tc>
          <w:tcPr>
            <w:tcW w:w="1197" w:type="dxa"/>
            <w:tcBorders>
              <w:top w:val="single" w:sz="4" w:space="0" w:color="auto"/>
              <w:left w:val="single" w:sz="4" w:space="0" w:color="auto"/>
              <w:bottom w:val="single" w:sz="4" w:space="0" w:color="auto"/>
              <w:right w:val="single" w:sz="4" w:space="0" w:color="auto"/>
            </w:tcBorders>
          </w:tcPr>
          <w:p w14:paraId="2789C1A9" w14:textId="0E7B88AB" w:rsidR="003C3F7F" w:rsidRPr="00C041C0" w:rsidRDefault="00D41D83" w:rsidP="000E552B">
            <w:pPr>
              <w:jc w:val="right"/>
              <w:rPr>
                <w:b/>
                <w:bCs/>
                <w:lang w:eastAsia="en-US"/>
              </w:rPr>
            </w:pPr>
            <w:r w:rsidRPr="00C041C0">
              <w:rPr>
                <w:b/>
                <w:bCs/>
                <w:lang w:eastAsia="en-US"/>
              </w:rPr>
              <w:t>0</w:t>
            </w:r>
            <w:r w:rsidR="003C3F7F" w:rsidRPr="00C041C0">
              <w:rPr>
                <w:b/>
                <w:bCs/>
                <w:lang w:eastAsia="en-US"/>
              </w:rPr>
              <w:t>,00</w:t>
            </w:r>
          </w:p>
        </w:tc>
      </w:tr>
      <w:tr w:rsidR="003C3F7F" w:rsidRPr="00C041C0" w14:paraId="4B4BAFC7" w14:textId="6AD72FA2" w:rsidTr="00D41D83">
        <w:trPr>
          <w:trHeight w:val="255"/>
        </w:trPr>
        <w:tc>
          <w:tcPr>
            <w:tcW w:w="1275" w:type="dxa"/>
            <w:tcBorders>
              <w:top w:val="single" w:sz="4" w:space="0" w:color="auto"/>
              <w:left w:val="single" w:sz="4" w:space="0" w:color="auto"/>
              <w:bottom w:val="single" w:sz="4" w:space="0" w:color="auto"/>
              <w:right w:val="single" w:sz="4" w:space="0" w:color="auto"/>
            </w:tcBorders>
            <w:hideMark/>
          </w:tcPr>
          <w:p w14:paraId="298A02DC" w14:textId="77777777" w:rsidR="003C3F7F" w:rsidRPr="00C041C0" w:rsidRDefault="003C3F7F" w:rsidP="000E552B">
            <w:pPr>
              <w:rPr>
                <w:lang w:eastAsia="en-US"/>
              </w:rPr>
            </w:pPr>
            <w:r w:rsidRPr="00C041C0">
              <w:rPr>
                <w:lang w:eastAsia="en-US"/>
              </w:rPr>
              <w:t>38</w:t>
            </w:r>
          </w:p>
        </w:tc>
        <w:tc>
          <w:tcPr>
            <w:tcW w:w="5973" w:type="dxa"/>
            <w:tcBorders>
              <w:top w:val="single" w:sz="4" w:space="0" w:color="auto"/>
              <w:left w:val="single" w:sz="4" w:space="0" w:color="auto"/>
              <w:bottom w:val="single" w:sz="4" w:space="0" w:color="auto"/>
              <w:right w:val="single" w:sz="4" w:space="0" w:color="auto"/>
            </w:tcBorders>
            <w:hideMark/>
          </w:tcPr>
          <w:p w14:paraId="2E9C707D" w14:textId="77777777" w:rsidR="003C3F7F" w:rsidRPr="00C041C0" w:rsidRDefault="003C3F7F" w:rsidP="000E552B">
            <w:pPr>
              <w:rPr>
                <w:lang w:eastAsia="en-US"/>
              </w:rPr>
            </w:pPr>
            <w:r w:rsidRPr="00C041C0">
              <w:rPr>
                <w:lang w:eastAsia="en-US"/>
              </w:rPr>
              <w:t>Ostali rashodi</w:t>
            </w:r>
          </w:p>
        </w:tc>
        <w:tc>
          <w:tcPr>
            <w:tcW w:w="1331" w:type="dxa"/>
            <w:tcBorders>
              <w:top w:val="single" w:sz="4" w:space="0" w:color="auto"/>
              <w:left w:val="single" w:sz="4" w:space="0" w:color="auto"/>
              <w:bottom w:val="single" w:sz="4" w:space="0" w:color="auto"/>
              <w:right w:val="single" w:sz="4" w:space="0" w:color="auto"/>
            </w:tcBorders>
            <w:noWrap/>
            <w:hideMark/>
          </w:tcPr>
          <w:p w14:paraId="42943896" w14:textId="5B4F19A1" w:rsidR="003C3F7F" w:rsidRPr="00C041C0" w:rsidRDefault="007F5EA3" w:rsidP="000E552B">
            <w:pPr>
              <w:jc w:val="right"/>
              <w:rPr>
                <w:lang w:eastAsia="en-US"/>
              </w:rPr>
            </w:pPr>
            <w:r w:rsidRPr="00C041C0">
              <w:rPr>
                <w:lang w:eastAsia="en-US"/>
              </w:rPr>
              <w:t>15</w:t>
            </w:r>
            <w:r w:rsidR="003C3F7F" w:rsidRPr="00C041C0">
              <w:rPr>
                <w:lang w:eastAsia="en-US"/>
              </w:rPr>
              <w:t>.000,00</w:t>
            </w:r>
          </w:p>
        </w:tc>
        <w:tc>
          <w:tcPr>
            <w:tcW w:w="1197" w:type="dxa"/>
            <w:tcBorders>
              <w:top w:val="single" w:sz="4" w:space="0" w:color="auto"/>
              <w:left w:val="single" w:sz="4" w:space="0" w:color="auto"/>
              <w:bottom w:val="single" w:sz="4" w:space="0" w:color="auto"/>
              <w:right w:val="single" w:sz="4" w:space="0" w:color="auto"/>
            </w:tcBorders>
          </w:tcPr>
          <w:p w14:paraId="5C4B3F61" w14:textId="39516245" w:rsidR="003C3F7F" w:rsidRPr="00C041C0" w:rsidRDefault="00D41D83" w:rsidP="000E552B">
            <w:pPr>
              <w:jc w:val="right"/>
              <w:rPr>
                <w:lang w:eastAsia="en-US"/>
              </w:rPr>
            </w:pPr>
            <w:r w:rsidRPr="00C041C0">
              <w:rPr>
                <w:lang w:eastAsia="en-US"/>
              </w:rPr>
              <w:t>0,</w:t>
            </w:r>
            <w:r w:rsidR="003C3F7F" w:rsidRPr="00C041C0">
              <w:rPr>
                <w:lang w:eastAsia="en-US"/>
              </w:rPr>
              <w:t>00</w:t>
            </w:r>
          </w:p>
        </w:tc>
      </w:tr>
      <w:tr w:rsidR="003C3F7F" w:rsidRPr="00C041C0" w14:paraId="0B0F6A97" w14:textId="4DCB4ADF" w:rsidTr="00BB28D3">
        <w:trPr>
          <w:trHeight w:val="255"/>
        </w:trPr>
        <w:tc>
          <w:tcPr>
            <w:tcW w:w="1275" w:type="dxa"/>
            <w:tcBorders>
              <w:top w:val="single" w:sz="4" w:space="0" w:color="auto"/>
              <w:left w:val="single" w:sz="4" w:space="0" w:color="auto"/>
              <w:bottom w:val="single" w:sz="4" w:space="0" w:color="auto"/>
              <w:right w:val="single" w:sz="4" w:space="0" w:color="auto"/>
            </w:tcBorders>
            <w:hideMark/>
          </w:tcPr>
          <w:p w14:paraId="31A3449A" w14:textId="77777777" w:rsidR="003C3F7F" w:rsidRPr="00C041C0" w:rsidRDefault="003C3F7F" w:rsidP="000E552B">
            <w:pPr>
              <w:rPr>
                <w:lang w:eastAsia="en-US"/>
              </w:rPr>
            </w:pPr>
            <w:r w:rsidRPr="00C041C0">
              <w:rPr>
                <w:lang w:eastAsia="en-US"/>
              </w:rPr>
              <w:t>Ciljevi aktivnosti</w:t>
            </w:r>
          </w:p>
        </w:tc>
        <w:tc>
          <w:tcPr>
            <w:tcW w:w="7304" w:type="dxa"/>
            <w:gridSpan w:val="2"/>
            <w:tcBorders>
              <w:top w:val="single" w:sz="4" w:space="0" w:color="auto"/>
              <w:left w:val="single" w:sz="4" w:space="0" w:color="auto"/>
              <w:bottom w:val="single" w:sz="4" w:space="0" w:color="auto"/>
              <w:right w:val="single" w:sz="4" w:space="0" w:color="auto"/>
            </w:tcBorders>
            <w:vAlign w:val="center"/>
          </w:tcPr>
          <w:p w14:paraId="5F8BA395" w14:textId="7339B06F" w:rsidR="003C3F7F" w:rsidRPr="00C041C0" w:rsidRDefault="003C3F7F" w:rsidP="000E552B">
            <w:pPr>
              <w:rPr>
                <w:lang w:eastAsia="en-US"/>
              </w:rPr>
            </w:pPr>
            <w:r w:rsidRPr="00C041C0">
              <w:rPr>
                <w:lang w:eastAsia="en-US"/>
              </w:rPr>
              <w:t>Opremanje prostora</w:t>
            </w:r>
          </w:p>
        </w:tc>
        <w:tc>
          <w:tcPr>
            <w:tcW w:w="1197" w:type="dxa"/>
            <w:tcBorders>
              <w:top w:val="single" w:sz="4" w:space="0" w:color="auto"/>
              <w:left w:val="single" w:sz="4" w:space="0" w:color="auto"/>
              <w:bottom w:val="single" w:sz="4" w:space="0" w:color="auto"/>
              <w:right w:val="single" w:sz="4" w:space="0" w:color="auto"/>
            </w:tcBorders>
          </w:tcPr>
          <w:p w14:paraId="0B0436AA" w14:textId="77777777" w:rsidR="003C3F7F" w:rsidRPr="00C041C0" w:rsidRDefault="003C3F7F" w:rsidP="000E552B">
            <w:pPr>
              <w:rPr>
                <w:lang w:eastAsia="en-US"/>
              </w:rPr>
            </w:pPr>
          </w:p>
        </w:tc>
      </w:tr>
      <w:tr w:rsidR="003C3F7F" w:rsidRPr="00C041C0" w14:paraId="641F73A6" w14:textId="3BB1CF94" w:rsidTr="00BB28D3">
        <w:trPr>
          <w:trHeight w:val="255"/>
        </w:trPr>
        <w:tc>
          <w:tcPr>
            <w:tcW w:w="1275" w:type="dxa"/>
            <w:tcBorders>
              <w:top w:val="single" w:sz="4" w:space="0" w:color="auto"/>
              <w:left w:val="single" w:sz="4" w:space="0" w:color="auto"/>
              <w:bottom w:val="single" w:sz="4" w:space="0" w:color="auto"/>
              <w:right w:val="single" w:sz="4" w:space="0" w:color="auto"/>
            </w:tcBorders>
            <w:hideMark/>
          </w:tcPr>
          <w:p w14:paraId="6978E610" w14:textId="77777777" w:rsidR="003C3F7F" w:rsidRPr="00C041C0" w:rsidRDefault="003C3F7F" w:rsidP="000E552B">
            <w:pPr>
              <w:rPr>
                <w:lang w:eastAsia="en-US"/>
              </w:rPr>
            </w:pPr>
            <w:r w:rsidRPr="00C041C0">
              <w:rPr>
                <w:lang w:eastAsia="en-US"/>
              </w:rPr>
              <w:t>Pokazatelji uspješnosti</w:t>
            </w:r>
          </w:p>
        </w:tc>
        <w:tc>
          <w:tcPr>
            <w:tcW w:w="7304" w:type="dxa"/>
            <w:gridSpan w:val="2"/>
            <w:tcBorders>
              <w:top w:val="single" w:sz="4" w:space="0" w:color="auto"/>
              <w:left w:val="single" w:sz="4" w:space="0" w:color="auto"/>
              <w:bottom w:val="single" w:sz="4" w:space="0" w:color="auto"/>
              <w:right w:val="single" w:sz="4" w:space="0" w:color="auto"/>
            </w:tcBorders>
            <w:vAlign w:val="center"/>
          </w:tcPr>
          <w:p w14:paraId="5E1EF164" w14:textId="02C13F7D" w:rsidR="003C3F7F" w:rsidRPr="00C041C0" w:rsidRDefault="003C3F7F" w:rsidP="000E552B">
            <w:pPr>
              <w:rPr>
                <w:lang w:eastAsia="en-US"/>
              </w:rPr>
            </w:pPr>
            <w:r w:rsidRPr="00C041C0">
              <w:rPr>
                <w:lang w:eastAsia="en-US"/>
              </w:rPr>
              <w:t>Stvaranje boljih uvjeta za korištenje prostora</w:t>
            </w:r>
          </w:p>
        </w:tc>
        <w:tc>
          <w:tcPr>
            <w:tcW w:w="1197" w:type="dxa"/>
            <w:tcBorders>
              <w:top w:val="single" w:sz="4" w:space="0" w:color="auto"/>
              <w:left w:val="single" w:sz="4" w:space="0" w:color="auto"/>
              <w:bottom w:val="single" w:sz="4" w:space="0" w:color="auto"/>
              <w:right w:val="single" w:sz="4" w:space="0" w:color="auto"/>
            </w:tcBorders>
          </w:tcPr>
          <w:p w14:paraId="2F7546F8" w14:textId="77777777" w:rsidR="003C3F7F" w:rsidRPr="00C041C0" w:rsidRDefault="003C3F7F" w:rsidP="000E552B">
            <w:pPr>
              <w:rPr>
                <w:lang w:eastAsia="en-US"/>
              </w:rPr>
            </w:pPr>
          </w:p>
        </w:tc>
      </w:tr>
    </w:tbl>
    <w:p w14:paraId="69B9662B" w14:textId="77777777" w:rsidR="006056B8" w:rsidRPr="00C041C0" w:rsidRDefault="006056B8" w:rsidP="006E4590">
      <w:pPr>
        <w:rPr>
          <w:lang w:eastAsia="en-US"/>
        </w:rPr>
      </w:pPr>
    </w:p>
    <w:p w14:paraId="381E2F98" w14:textId="32EA847B" w:rsidR="004112E6" w:rsidRPr="00C041C0" w:rsidRDefault="00FE532E" w:rsidP="00427DB1">
      <w:pPr>
        <w:rPr>
          <w:b/>
          <w:bCs/>
          <w:i/>
          <w:iCs/>
          <w:u w:val="single"/>
          <w:lang w:eastAsia="en-US"/>
        </w:rPr>
      </w:pPr>
      <w:r w:rsidRPr="00C041C0">
        <w:rPr>
          <w:b/>
          <w:bCs/>
          <w:i/>
          <w:iCs/>
          <w:u w:val="single"/>
          <w:lang w:eastAsia="en-US"/>
        </w:rPr>
        <w:t>Program 1014 Razvoj i sigurnost prometa</w:t>
      </w:r>
    </w:p>
    <w:p w14:paraId="7BAEF45C" w14:textId="01E22164" w:rsidR="00AC1C39" w:rsidRPr="00C041C0" w:rsidRDefault="00AC1C39" w:rsidP="00AC1C39">
      <w:pPr>
        <w:rPr>
          <w:i/>
          <w:iCs/>
          <w:lang w:eastAsia="en-US"/>
        </w:rPr>
      </w:pPr>
      <w:r w:rsidRPr="00C041C0">
        <w:rPr>
          <w:i/>
          <w:iCs/>
          <w:lang w:eastAsia="en-US"/>
        </w:rPr>
        <w:t>Planirana sredstva 202</w:t>
      </w:r>
      <w:r w:rsidR="009516B5" w:rsidRPr="00C041C0">
        <w:rPr>
          <w:i/>
          <w:iCs/>
          <w:lang w:eastAsia="en-US"/>
        </w:rPr>
        <w:t>4</w:t>
      </w:r>
      <w:r w:rsidRPr="00C041C0">
        <w:rPr>
          <w:i/>
          <w:iCs/>
          <w:lang w:eastAsia="en-US"/>
        </w:rPr>
        <w:t>. eur</w:t>
      </w:r>
      <w:r w:rsidR="00187A58" w:rsidRPr="00C041C0">
        <w:rPr>
          <w:i/>
          <w:iCs/>
          <w:lang w:eastAsia="en-US"/>
        </w:rPr>
        <w:t xml:space="preserve">a </w:t>
      </w:r>
      <w:r w:rsidR="009516B5" w:rsidRPr="00C041C0">
        <w:rPr>
          <w:i/>
          <w:iCs/>
          <w:lang w:eastAsia="en-US"/>
        </w:rPr>
        <w:t>74.000,00</w:t>
      </w:r>
    </w:p>
    <w:p w14:paraId="0FD45505" w14:textId="7A795D11" w:rsidR="00FC4A21" w:rsidRDefault="00A326BA" w:rsidP="00C41BC3">
      <w:pPr>
        <w:spacing w:line="360" w:lineRule="auto"/>
        <w:rPr>
          <w:i/>
          <w:iCs/>
          <w:lang w:eastAsia="en-US"/>
        </w:rPr>
      </w:pPr>
      <w:r w:rsidRPr="00C041C0">
        <w:rPr>
          <w:i/>
          <w:iCs/>
          <w:lang w:eastAsia="en-US"/>
        </w:rPr>
        <w:t>Ostvareno do 3</w:t>
      </w:r>
      <w:r w:rsidR="009516B5" w:rsidRPr="00C041C0">
        <w:rPr>
          <w:i/>
          <w:iCs/>
          <w:lang w:eastAsia="en-US"/>
        </w:rPr>
        <w:t>0</w:t>
      </w:r>
      <w:r w:rsidRPr="00C041C0">
        <w:rPr>
          <w:i/>
          <w:iCs/>
          <w:lang w:eastAsia="en-US"/>
        </w:rPr>
        <w:t>.</w:t>
      </w:r>
      <w:r w:rsidR="009516B5" w:rsidRPr="00C041C0">
        <w:rPr>
          <w:i/>
          <w:iCs/>
          <w:lang w:eastAsia="en-US"/>
        </w:rPr>
        <w:t>06</w:t>
      </w:r>
      <w:r w:rsidRPr="00C041C0">
        <w:rPr>
          <w:i/>
          <w:iCs/>
          <w:lang w:eastAsia="en-US"/>
        </w:rPr>
        <w:t>.202</w:t>
      </w:r>
      <w:r w:rsidR="009516B5" w:rsidRPr="00C041C0">
        <w:rPr>
          <w:i/>
          <w:iCs/>
          <w:lang w:eastAsia="en-US"/>
        </w:rPr>
        <w:t>4</w:t>
      </w:r>
      <w:r w:rsidRPr="00C041C0">
        <w:rPr>
          <w:i/>
          <w:iCs/>
          <w:lang w:eastAsia="en-US"/>
        </w:rPr>
        <w:t>. eura</w:t>
      </w:r>
      <w:r w:rsidR="009516B5" w:rsidRPr="00C041C0">
        <w:rPr>
          <w:i/>
          <w:iCs/>
          <w:lang w:eastAsia="en-US"/>
        </w:rPr>
        <w:t xml:space="preserve">  0,00</w:t>
      </w:r>
      <w:r w:rsidR="00DD63A2" w:rsidRPr="00C041C0">
        <w:rPr>
          <w:i/>
          <w:iCs/>
          <w:lang w:eastAsia="en-US"/>
        </w:rPr>
        <w:t xml:space="preserve"> </w:t>
      </w:r>
    </w:p>
    <w:p w14:paraId="662888A3" w14:textId="77777777" w:rsidR="009D0F2D" w:rsidRPr="00C041C0" w:rsidRDefault="009D0F2D" w:rsidP="00C41BC3">
      <w:pPr>
        <w:spacing w:line="360" w:lineRule="auto"/>
        <w:rPr>
          <w:i/>
          <w:iCs/>
          <w:lang w:eastAsia="en-US"/>
        </w:rPr>
      </w:pPr>
    </w:p>
    <w:tbl>
      <w:tblPr>
        <w:tblStyle w:val="Reetkatablice"/>
        <w:tblW w:w="9776" w:type="dxa"/>
        <w:tblLook w:val="04A0" w:firstRow="1" w:lastRow="0" w:firstColumn="1" w:lastColumn="0" w:noHBand="0" w:noVBand="1"/>
      </w:tblPr>
      <w:tblGrid>
        <w:gridCol w:w="1283"/>
        <w:gridCol w:w="5925"/>
        <w:gridCol w:w="1245"/>
        <w:gridCol w:w="1323"/>
      </w:tblGrid>
      <w:tr w:rsidR="00D4670C" w:rsidRPr="00C041C0" w14:paraId="48106839" w14:textId="519F595D" w:rsidTr="005501B8">
        <w:trPr>
          <w:trHeight w:val="255"/>
        </w:trPr>
        <w:tc>
          <w:tcPr>
            <w:tcW w:w="7208" w:type="dxa"/>
            <w:gridSpan w:val="2"/>
            <w:tcBorders>
              <w:top w:val="single" w:sz="4" w:space="0" w:color="auto"/>
              <w:left w:val="single" w:sz="4" w:space="0" w:color="auto"/>
              <w:bottom w:val="single" w:sz="4" w:space="0" w:color="auto"/>
              <w:right w:val="single" w:sz="4" w:space="0" w:color="auto"/>
            </w:tcBorders>
            <w:noWrap/>
            <w:hideMark/>
          </w:tcPr>
          <w:p w14:paraId="1135087E" w14:textId="701ED9F0" w:rsidR="00D4670C" w:rsidRPr="00C041C0" w:rsidRDefault="00D4670C" w:rsidP="000E552B">
            <w:pPr>
              <w:rPr>
                <w:b/>
                <w:bCs/>
                <w:lang w:eastAsia="en-US"/>
              </w:rPr>
            </w:pPr>
            <w:r w:rsidRPr="00C041C0">
              <w:rPr>
                <w:b/>
                <w:bCs/>
                <w:lang w:eastAsia="en-US"/>
              </w:rPr>
              <w:t>T10140</w:t>
            </w:r>
            <w:r w:rsidR="009516B5" w:rsidRPr="00C041C0">
              <w:rPr>
                <w:b/>
                <w:bCs/>
                <w:lang w:eastAsia="en-US"/>
              </w:rPr>
              <w:t>2</w:t>
            </w:r>
            <w:r w:rsidRPr="00C041C0">
              <w:rPr>
                <w:b/>
                <w:bCs/>
                <w:lang w:eastAsia="en-US"/>
              </w:rPr>
              <w:t xml:space="preserve"> </w:t>
            </w:r>
            <w:r w:rsidR="009516B5" w:rsidRPr="00C041C0">
              <w:rPr>
                <w:b/>
                <w:bCs/>
                <w:lang w:eastAsia="en-US"/>
              </w:rPr>
              <w:t>Izgradnja</w:t>
            </w:r>
            <w:r w:rsidRPr="00C041C0">
              <w:rPr>
                <w:b/>
                <w:bCs/>
                <w:lang w:eastAsia="en-US"/>
              </w:rPr>
              <w:t xml:space="preserve"> spoj</w:t>
            </w:r>
            <w:r w:rsidR="009516B5" w:rsidRPr="00C041C0">
              <w:rPr>
                <w:b/>
                <w:bCs/>
                <w:lang w:eastAsia="en-US"/>
              </w:rPr>
              <w:t>a</w:t>
            </w:r>
            <w:r w:rsidRPr="00C041C0">
              <w:rPr>
                <w:b/>
                <w:bCs/>
                <w:lang w:eastAsia="en-US"/>
              </w:rPr>
              <w:t xml:space="preserve"> ceste Dravska</w:t>
            </w:r>
            <w:r w:rsidR="009516B5" w:rsidRPr="00C041C0">
              <w:rPr>
                <w:b/>
                <w:bCs/>
                <w:lang w:eastAsia="en-US"/>
              </w:rPr>
              <w:t xml:space="preserve"> ulica i Prvomajska ulica u Velikom Bukovcu</w:t>
            </w:r>
          </w:p>
        </w:tc>
        <w:tc>
          <w:tcPr>
            <w:tcW w:w="1245" w:type="dxa"/>
            <w:tcBorders>
              <w:top w:val="single" w:sz="4" w:space="0" w:color="auto"/>
              <w:left w:val="single" w:sz="4" w:space="0" w:color="auto"/>
              <w:bottom w:val="single" w:sz="4" w:space="0" w:color="auto"/>
              <w:right w:val="single" w:sz="4" w:space="0" w:color="auto"/>
            </w:tcBorders>
            <w:noWrap/>
            <w:hideMark/>
          </w:tcPr>
          <w:p w14:paraId="3A9382DF" w14:textId="5369EF51" w:rsidR="00D4670C" w:rsidRPr="00C041C0" w:rsidRDefault="00C41BC3" w:rsidP="000E552B">
            <w:pPr>
              <w:jc w:val="right"/>
              <w:rPr>
                <w:b/>
                <w:bCs/>
                <w:lang w:eastAsia="en-US"/>
              </w:rPr>
            </w:pPr>
            <w:r w:rsidRPr="00C041C0">
              <w:rPr>
                <w:b/>
                <w:bCs/>
                <w:lang w:eastAsia="en-US"/>
              </w:rPr>
              <w:t>74.000,00</w:t>
            </w:r>
          </w:p>
        </w:tc>
        <w:tc>
          <w:tcPr>
            <w:tcW w:w="1323" w:type="dxa"/>
            <w:tcBorders>
              <w:top w:val="single" w:sz="4" w:space="0" w:color="auto"/>
              <w:left w:val="single" w:sz="4" w:space="0" w:color="auto"/>
              <w:bottom w:val="single" w:sz="4" w:space="0" w:color="auto"/>
              <w:right w:val="single" w:sz="4" w:space="0" w:color="auto"/>
            </w:tcBorders>
          </w:tcPr>
          <w:p w14:paraId="6934151B" w14:textId="68E9C7F0" w:rsidR="00D4670C" w:rsidRPr="00C041C0" w:rsidRDefault="00C41BC3" w:rsidP="00C41BC3">
            <w:pPr>
              <w:jc w:val="right"/>
              <w:rPr>
                <w:b/>
                <w:bCs/>
                <w:lang w:eastAsia="en-US"/>
              </w:rPr>
            </w:pPr>
            <w:r w:rsidRPr="00C041C0">
              <w:rPr>
                <w:b/>
                <w:bCs/>
                <w:lang w:eastAsia="en-US"/>
              </w:rPr>
              <w:t>0,00</w:t>
            </w:r>
          </w:p>
        </w:tc>
      </w:tr>
      <w:tr w:rsidR="00D4670C" w:rsidRPr="00C041C0" w14:paraId="7F57833C" w14:textId="0E1AA239" w:rsidTr="005501B8">
        <w:trPr>
          <w:trHeight w:val="255"/>
        </w:trPr>
        <w:tc>
          <w:tcPr>
            <w:tcW w:w="1283" w:type="dxa"/>
            <w:tcBorders>
              <w:top w:val="single" w:sz="4" w:space="0" w:color="auto"/>
              <w:left w:val="single" w:sz="4" w:space="0" w:color="auto"/>
              <w:bottom w:val="single" w:sz="4" w:space="0" w:color="auto"/>
              <w:right w:val="single" w:sz="4" w:space="0" w:color="auto"/>
            </w:tcBorders>
          </w:tcPr>
          <w:p w14:paraId="387B29ED" w14:textId="77777777" w:rsidR="00D4670C" w:rsidRPr="00C041C0" w:rsidRDefault="00D4670C" w:rsidP="000E552B">
            <w:pPr>
              <w:rPr>
                <w:lang w:eastAsia="en-US"/>
              </w:rPr>
            </w:pPr>
            <w:r w:rsidRPr="00C041C0">
              <w:rPr>
                <w:lang w:eastAsia="en-US"/>
              </w:rPr>
              <w:t>32</w:t>
            </w:r>
          </w:p>
        </w:tc>
        <w:tc>
          <w:tcPr>
            <w:tcW w:w="5925" w:type="dxa"/>
            <w:tcBorders>
              <w:top w:val="single" w:sz="4" w:space="0" w:color="auto"/>
              <w:left w:val="single" w:sz="4" w:space="0" w:color="auto"/>
              <w:bottom w:val="single" w:sz="4" w:space="0" w:color="auto"/>
              <w:right w:val="single" w:sz="4" w:space="0" w:color="auto"/>
            </w:tcBorders>
          </w:tcPr>
          <w:p w14:paraId="68042D0E" w14:textId="77777777" w:rsidR="00D4670C" w:rsidRPr="00C041C0" w:rsidRDefault="00D4670C" w:rsidP="000E552B">
            <w:pPr>
              <w:rPr>
                <w:lang w:eastAsia="en-US"/>
              </w:rPr>
            </w:pPr>
            <w:r w:rsidRPr="00C041C0">
              <w:rPr>
                <w:lang w:eastAsia="en-US"/>
              </w:rPr>
              <w:t>Materijalni rashodi</w:t>
            </w:r>
          </w:p>
        </w:tc>
        <w:tc>
          <w:tcPr>
            <w:tcW w:w="1245" w:type="dxa"/>
            <w:tcBorders>
              <w:top w:val="single" w:sz="4" w:space="0" w:color="auto"/>
              <w:left w:val="single" w:sz="4" w:space="0" w:color="auto"/>
              <w:bottom w:val="single" w:sz="4" w:space="0" w:color="auto"/>
              <w:right w:val="single" w:sz="4" w:space="0" w:color="auto"/>
            </w:tcBorders>
            <w:noWrap/>
          </w:tcPr>
          <w:p w14:paraId="034168A0" w14:textId="36BE72AD" w:rsidR="00D4670C" w:rsidRPr="00C041C0" w:rsidRDefault="009516B5" w:rsidP="00DA22AC">
            <w:pPr>
              <w:jc w:val="right"/>
              <w:rPr>
                <w:lang w:eastAsia="en-US"/>
              </w:rPr>
            </w:pPr>
            <w:r w:rsidRPr="00C041C0">
              <w:rPr>
                <w:lang w:eastAsia="en-US"/>
              </w:rPr>
              <w:t>4.000</w:t>
            </w:r>
            <w:r w:rsidR="00D4670C" w:rsidRPr="00C041C0">
              <w:rPr>
                <w:lang w:eastAsia="en-US"/>
              </w:rPr>
              <w:t>,00</w:t>
            </w:r>
          </w:p>
        </w:tc>
        <w:tc>
          <w:tcPr>
            <w:tcW w:w="1323" w:type="dxa"/>
            <w:tcBorders>
              <w:top w:val="single" w:sz="4" w:space="0" w:color="auto"/>
              <w:left w:val="single" w:sz="4" w:space="0" w:color="auto"/>
              <w:bottom w:val="single" w:sz="4" w:space="0" w:color="auto"/>
              <w:right w:val="single" w:sz="4" w:space="0" w:color="auto"/>
            </w:tcBorders>
          </w:tcPr>
          <w:p w14:paraId="2ECE3063" w14:textId="16F495D7" w:rsidR="00D4670C" w:rsidRPr="00C041C0" w:rsidRDefault="00507AD9" w:rsidP="00DA22AC">
            <w:pPr>
              <w:jc w:val="right"/>
              <w:rPr>
                <w:lang w:eastAsia="en-US"/>
              </w:rPr>
            </w:pPr>
            <w:r w:rsidRPr="00C041C0">
              <w:rPr>
                <w:lang w:eastAsia="en-US"/>
              </w:rPr>
              <w:t>0</w:t>
            </w:r>
            <w:r w:rsidR="00D4670C" w:rsidRPr="00C041C0">
              <w:rPr>
                <w:lang w:eastAsia="en-US"/>
              </w:rPr>
              <w:t>,00</w:t>
            </w:r>
          </w:p>
        </w:tc>
      </w:tr>
      <w:tr w:rsidR="00D4670C" w:rsidRPr="00C041C0" w14:paraId="1A5CCAE9" w14:textId="37230AFA" w:rsidTr="005501B8">
        <w:trPr>
          <w:trHeight w:val="255"/>
        </w:trPr>
        <w:tc>
          <w:tcPr>
            <w:tcW w:w="1283" w:type="dxa"/>
            <w:tcBorders>
              <w:top w:val="single" w:sz="4" w:space="0" w:color="auto"/>
              <w:left w:val="single" w:sz="4" w:space="0" w:color="auto"/>
              <w:bottom w:val="single" w:sz="4" w:space="0" w:color="auto"/>
              <w:right w:val="single" w:sz="4" w:space="0" w:color="auto"/>
            </w:tcBorders>
            <w:hideMark/>
          </w:tcPr>
          <w:p w14:paraId="5B528F15" w14:textId="77777777" w:rsidR="00D4670C" w:rsidRPr="00C041C0" w:rsidRDefault="00D4670C" w:rsidP="000E552B">
            <w:pPr>
              <w:rPr>
                <w:lang w:eastAsia="en-US"/>
              </w:rPr>
            </w:pPr>
            <w:r w:rsidRPr="00C041C0">
              <w:rPr>
                <w:lang w:eastAsia="en-US"/>
              </w:rPr>
              <w:t>42</w:t>
            </w:r>
          </w:p>
        </w:tc>
        <w:tc>
          <w:tcPr>
            <w:tcW w:w="5925" w:type="dxa"/>
            <w:tcBorders>
              <w:top w:val="single" w:sz="4" w:space="0" w:color="auto"/>
              <w:left w:val="single" w:sz="4" w:space="0" w:color="auto"/>
              <w:bottom w:val="single" w:sz="4" w:space="0" w:color="auto"/>
              <w:right w:val="single" w:sz="4" w:space="0" w:color="auto"/>
            </w:tcBorders>
            <w:hideMark/>
          </w:tcPr>
          <w:p w14:paraId="0947F3F8" w14:textId="77777777" w:rsidR="00D4670C" w:rsidRPr="00C041C0" w:rsidRDefault="00D4670C" w:rsidP="000E552B">
            <w:pPr>
              <w:rPr>
                <w:lang w:eastAsia="en-US"/>
              </w:rPr>
            </w:pPr>
            <w:r w:rsidRPr="00C041C0">
              <w:rPr>
                <w:lang w:eastAsia="en-US"/>
              </w:rPr>
              <w:t>Rashodi za nabavu proizvedene dugotrajne imovine</w:t>
            </w:r>
          </w:p>
        </w:tc>
        <w:tc>
          <w:tcPr>
            <w:tcW w:w="1245" w:type="dxa"/>
            <w:tcBorders>
              <w:top w:val="single" w:sz="4" w:space="0" w:color="auto"/>
              <w:left w:val="single" w:sz="4" w:space="0" w:color="auto"/>
              <w:bottom w:val="single" w:sz="4" w:space="0" w:color="auto"/>
              <w:right w:val="single" w:sz="4" w:space="0" w:color="auto"/>
            </w:tcBorders>
            <w:noWrap/>
            <w:hideMark/>
          </w:tcPr>
          <w:p w14:paraId="286734AE" w14:textId="7A49A29A" w:rsidR="00D4670C" w:rsidRPr="00C041C0" w:rsidRDefault="009516B5" w:rsidP="00DA22AC">
            <w:pPr>
              <w:jc w:val="right"/>
              <w:rPr>
                <w:lang w:eastAsia="en-US"/>
              </w:rPr>
            </w:pPr>
            <w:r w:rsidRPr="00C041C0">
              <w:rPr>
                <w:lang w:eastAsia="en-US"/>
              </w:rPr>
              <w:t>70</w:t>
            </w:r>
            <w:r w:rsidR="00D4670C" w:rsidRPr="00C041C0">
              <w:rPr>
                <w:lang w:eastAsia="en-US"/>
              </w:rPr>
              <w:t>.000,00</w:t>
            </w:r>
          </w:p>
        </w:tc>
        <w:tc>
          <w:tcPr>
            <w:tcW w:w="1323" w:type="dxa"/>
            <w:tcBorders>
              <w:top w:val="single" w:sz="4" w:space="0" w:color="auto"/>
              <w:left w:val="single" w:sz="4" w:space="0" w:color="auto"/>
              <w:bottom w:val="single" w:sz="4" w:space="0" w:color="auto"/>
              <w:right w:val="single" w:sz="4" w:space="0" w:color="auto"/>
            </w:tcBorders>
          </w:tcPr>
          <w:p w14:paraId="5668D776" w14:textId="6644C5D2" w:rsidR="00D4670C" w:rsidRPr="00C041C0" w:rsidRDefault="009516B5" w:rsidP="00DA22AC">
            <w:pPr>
              <w:jc w:val="right"/>
              <w:rPr>
                <w:lang w:eastAsia="en-US"/>
              </w:rPr>
            </w:pPr>
            <w:r w:rsidRPr="00C041C0">
              <w:rPr>
                <w:lang w:eastAsia="en-US"/>
              </w:rPr>
              <w:t>0,00</w:t>
            </w:r>
          </w:p>
        </w:tc>
      </w:tr>
      <w:tr w:rsidR="00D4670C" w:rsidRPr="00C041C0" w14:paraId="3894C84E" w14:textId="0F1E9E04" w:rsidTr="009E37BD">
        <w:trPr>
          <w:trHeight w:val="255"/>
        </w:trPr>
        <w:tc>
          <w:tcPr>
            <w:tcW w:w="1283" w:type="dxa"/>
            <w:tcBorders>
              <w:top w:val="single" w:sz="4" w:space="0" w:color="auto"/>
              <w:left w:val="single" w:sz="4" w:space="0" w:color="auto"/>
              <w:bottom w:val="single" w:sz="4" w:space="0" w:color="auto"/>
              <w:right w:val="single" w:sz="4" w:space="0" w:color="auto"/>
            </w:tcBorders>
            <w:hideMark/>
          </w:tcPr>
          <w:p w14:paraId="74E0FBFF" w14:textId="77777777" w:rsidR="00D4670C" w:rsidRPr="00C041C0" w:rsidRDefault="00D4670C" w:rsidP="000E552B">
            <w:pPr>
              <w:rPr>
                <w:lang w:eastAsia="en-US"/>
              </w:rPr>
            </w:pPr>
            <w:r w:rsidRPr="00C041C0">
              <w:rPr>
                <w:lang w:eastAsia="en-US"/>
              </w:rPr>
              <w:t>Ciljevi aktivnosti</w:t>
            </w:r>
          </w:p>
        </w:tc>
        <w:tc>
          <w:tcPr>
            <w:tcW w:w="7170" w:type="dxa"/>
            <w:gridSpan w:val="2"/>
            <w:tcBorders>
              <w:top w:val="single" w:sz="4" w:space="0" w:color="auto"/>
              <w:left w:val="single" w:sz="4" w:space="0" w:color="auto"/>
              <w:bottom w:val="single" w:sz="4" w:space="0" w:color="auto"/>
              <w:right w:val="single" w:sz="4" w:space="0" w:color="auto"/>
            </w:tcBorders>
            <w:vAlign w:val="center"/>
          </w:tcPr>
          <w:p w14:paraId="76305E0B" w14:textId="2110CE77" w:rsidR="00D4670C" w:rsidRPr="00C041C0" w:rsidRDefault="00D4670C" w:rsidP="000E552B">
            <w:pPr>
              <w:rPr>
                <w:lang w:eastAsia="en-US"/>
              </w:rPr>
            </w:pPr>
            <w:r w:rsidRPr="00C041C0">
              <w:rPr>
                <w:lang w:eastAsia="en-US"/>
              </w:rPr>
              <w:t>Rekonstrukcija u cilju sanacije opasnih mjesta u cestovnom prometu</w:t>
            </w:r>
          </w:p>
        </w:tc>
        <w:tc>
          <w:tcPr>
            <w:tcW w:w="1323" w:type="dxa"/>
            <w:tcBorders>
              <w:top w:val="single" w:sz="4" w:space="0" w:color="auto"/>
              <w:left w:val="single" w:sz="4" w:space="0" w:color="auto"/>
              <w:bottom w:val="single" w:sz="4" w:space="0" w:color="auto"/>
              <w:right w:val="single" w:sz="4" w:space="0" w:color="auto"/>
            </w:tcBorders>
          </w:tcPr>
          <w:p w14:paraId="24A0B242" w14:textId="77777777" w:rsidR="00D4670C" w:rsidRPr="00C041C0" w:rsidRDefault="00D4670C" w:rsidP="000E552B">
            <w:pPr>
              <w:rPr>
                <w:lang w:eastAsia="en-US"/>
              </w:rPr>
            </w:pPr>
          </w:p>
        </w:tc>
      </w:tr>
      <w:tr w:rsidR="00D4670C" w:rsidRPr="00C041C0" w14:paraId="256C2FF2" w14:textId="43E3474C" w:rsidTr="009E37BD">
        <w:trPr>
          <w:trHeight w:val="255"/>
        </w:trPr>
        <w:tc>
          <w:tcPr>
            <w:tcW w:w="1283" w:type="dxa"/>
            <w:tcBorders>
              <w:top w:val="single" w:sz="4" w:space="0" w:color="auto"/>
              <w:left w:val="single" w:sz="4" w:space="0" w:color="auto"/>
              <w:bottom w:val="single" w:sz="4" w:space="0" w:color="auto"/>
              <w:right w:val="single" w:sz="4" w:space="0" w:color="auto"/>
            </w:tcBorders>
            <w:hideMark/>
          </w:tcPr>
          <w:p w14:paraId="3ED51900" w14:textId="77777777" w:rsidR="00D4670C" w:rsidRPr="00C041C0" w:rsidRDefault="00D4670C" w:rsidP="000E552B">
            <w:pPr>
              <w:rPr>
                <w:lang w:eastAsia="en-US"/>
              </w:rPr>
            </w:pPr>
            <w:r w:rsidRPr="00C041C0">
              <w:rPr>
                <w:lang w:eastAsia="en-US"/>
              </w:rPr>
              <w:t>Pokazatelji uspješnosti</w:t>
            </w:r>
          </w:p>
        </w:tc>
        <w:tc>
          <w:tcPr>
            <w:tcW w:w="7170" w:type="dxa"/>
            <w:gridSpan w:val="2"/>
            <w:tcBorders>
              <w:top w:val="single" w:sz="4" w:space="0" w:color="auto"/>
              <w:left w:val="single" w:sz="4" w:space="0" w:color="auto"/>
              <w:bottom w:val="single" w:sz="4" w:space="0" w:color="auto"/>
              <w:right w:val="single" w:sz="4" w:space="0" w:color="auto"/>
            </w:tcBorders>
            <w:vAlign w:val="center"/>
          </w:tcPr>
          <w:p w14:paraId="102CE57A" w14:textId="30ECF7C2" w:rsidR="00D4670C" w:rsidRPr="00C041C0" w:rsidRDefault="00D4670C" w:rsidP="000E552B">
            <w:pPr>
              <w:rPr>
                <w:lang w:eastAsia="en-US"/>
              </w:rPr>
            </w:pPr>
            <w:r w:rsidRPr="00C041C0">
              <w:rPr>
                <w:lang w:eastAsia="en-US"/>
              </w:rPr>
              <w:t>Sigurnost u prometu</w:t>
            </w:r>
          </w:p>
        </w:tc>
        <w:tc>
          <w:tcPr>
            <w:tcW w:w="1323" w:type="dxa"/>
            <w:tcBorders>
              <w:top w:val="single" w:sz="4" w:space="0" w:color="auto"/>
              <w:left w:val="single" w:sz="4" w:space="0" w:color="auto"/>
              <w:bottom w:val="single" w:sz="4" w:space="0" w:color="auto"/>
              <w:right w:val="single" w:sz="4" w:space="0" w:color="auto"/>
            </w:tcBorders>
          </w:tcPr>
          <w:p w14:paraId="013306BB" w14:textId="77777777" w:rsidR="00D4670C" w:rsidRPr="00C041C0" w:rsidRDefault="00D4670C" w:rsidP="000E552B">
            <w:pPr>
              <w:rPr>
                <w:lang w:eastAsia="en-US"/>
              </w:rPr>
            </w:pPr>
          </w:p>
        </w:tc>
      </w:tr>
    </w:tbl>
    <w:p w14:paraId="05969B8D" w14:textId="77777777" w:rsidR="00444AA7" w:rsidRPr="00C041C0" w:rsidRDefault="00444AA7" w:rsidP="00851371">
      <w:pPr>
        <w:rPr>
          <w:b/>
          <w:bCs/>
          <w:i/>
          <w:iCs/>
          <w:u w:val="single"/>
          <w:lang w:eastAsia="en-US"/>
        </w:rPr>
      </w:pPr>
    </w:p>
    <w:p w14:paraId="23E147DC" w14:textId="378F0A9B" w:rsidR="0005274E" w:rsidRPr="00C041C0" w:rsidRDefault="00051AB7" w:rsidP="00851371">
      <w:pPr>
        <w:rPr>
          <w:b/>
          <w:bCs/>
          <w:i/>
          <w:iCs/>
          <w:u w:val="single"/>
          <w:lang w:eastAsia="en-US"/>
        </w:rPr>
      </w:pPr>
      <w:r w:rsidRPr="00C041C0">
        <w:rPr>
          <w:b/>
          <w:bCs/>
          <w:i/>
          <w:iCs/>
          <w:u w:val="single"/>
          <w:lang w:eastAsia="en-US"/>
        </w:rPr>
        <w:t>Program 1015 Prostorno uređenje i unapređenje stanovanja</w:t>
      </w:r>
    </w:p>
    <w:p w14:paraId="148E7653" w14:textId="5791B2FB" w:rsidR="0005274E" w:rsidRPr="00C041C0" w:rsidRDefault="0005274E" w:rsidP="0005274E">
      <w:pPr>
        <w:rPr>
          <w:i/>
          <w:iCs/>
          <w:lang w:eastAsia="en-US"/>
        </w:rPr>
      </w:pPr>
      <w:r w:rsidRPr="00C041C0">
        <w:rPr>
          <w:i/>
          <w:iCs/>
          <w:lang w:eastAsia="en-US"/>
        </w:rPr>
        <w:t>Planirana sredstva 202</w:t>
      </w:r>
      <w:r w:rsidR="001B0EA6" w:rsidRPr="00C041C0">
        <w:rPr>
          <w:i/>
          <w:iCs/>
          <w:lang w:eastAsia="en-US"/>
        </w:rPr>
        <w:t>4</w:t>
      </w:r>
      <w:r w:rsidRPr="00C041C0">
        <w:rPr>
          <w:i/>
          <w:iCs/>
          <w:lang w:eastAsia="en-US"/>
        </w:rPr>
        <w:t>. eur</w:t>
      </w:r>
      <w:r w:rsidR="00187A58" w:rsidRPr="00C041C0">
        <w:rPr>
          <w:i/>
          <w:iCs/>
          <w:lang w:eastAsia="en-US"/>
        </w:rPr>
        <w:t>a</w:t>
      </w:r>
      <w:r w:rsidRPr="00C041C0">
        <w:rPr>
          <w:i/>
          <w:iCs/>
          <w:lang w:eastAsia="en-US"/>
        </w:rPr>
        <w:t xml:space="preserve"> </w:t>
      </w:r>
      <w:r w:rsidR="001B0EA6" w:rsidRPr="00C041C0">
        <w:rPr>
          <w:i/>
          <w:iCs/>
          <w:lang w:eastAsia="en-US"/>
        </w:rPr>
        <w:t>100.650,00</w:t>
      </w:r>
    </w:p>
    <w:p w14:paraId="7E08B9E1" w14:textId="2930DBDC" w:rsidR="004666BD" w:rsidRPr="00C041C0" w:rsidRDefault="004666BD" w:rsidP="0005274E">
      <w:pPr>
        <w:rPr>
          <w:i/>
          <w:iCs/>
          <w:lang w:eastAsia="en-US"/>
        </w:rPr>
      </w:pPr>
      <w:r w:rsidRPr="00C041C0">
        <w:rPr>
          <w:i/>
          <w:iCs/>
          <w:lang w:eastAsia="en-US"/>
        </w:rPr>
        <w:t xml:space="preserve">Ostvareno do </w:t>
      </w:r>
      <w:r w:rsidR="0017249A" w:rsidRPr="00C041C0">
        <w:rPr>
          <w:i/>
          <w:iCs/>
          <w:lang w:eastAsia="en-US"/>
        </w:rPr>
        <w:t>30</w:t>
      </w:r>
      <w:r w:rsidRPr="00C041C0">
        <w:rPr>
          <w:i/>
          <w:iCs/>
          <w:lang w:eastAsia="en-US"/>
        </w:rPr>
        <w:t>.</w:t>
      </w:r>
      <w:r w:rsidR="0017249A" w:rsidRPr="00C041C0">
        <w:rPr>
          <w:i/>
          <w:iCs/>
          <w:lang w:eastAsia="en-US"/>
        </w:rPr>
        <w:t>06</w:t>
      </w:r>
      <w:r w:rsidRPr="00C041C0">
        <w:rPr>
          <w:i/>
          <w:iCs/>
          <w:lang w:eastAsia="en-US"/>
        </w:rPr>
        <w:t>.202</w:t>
      </w:r>
      <w:r w:rsidR="001B0EA6" w:rsidRPr="00C041C0">
        <w:rPr>
          <w:i/>
          <w:iCs/>
          <w:lang w:eastAsia="en-US"/>
        </w:rPr>
        <w:t>4</w:t>
      </w:r>
      <w:r w:rsidRPr="00C041C0">
        <w:rPr>
          <w:i/>
          <w:iCs/>
          <w:lang w:eastAsia="en-US"/>
        </w:rPr>
        <w:t xml:space="preserve">. eura </w:t>
      </w:r>
      <w:r w:rsidR="001B0EA6" w:rsidRPr="00C041C0">
        <w:rPr>
          <w:i/>
          <w:iCs/>
          <w:lang w:eastAsia="en-US"/>
        </w:rPr>
        <w:t>24.704,01 ili 24,54%</w:t>
      </w:r>
      <w:r w:rsidRPr="00C041C0">
        <w:rPr>
          <w:i/>
          <w:iCs/>
          <w:lang w:eastAsia="en-US"/>
        </w:rPr>
        <w:t xml:space="preserve"> </w:t>
      </w:r>
    </w:p>
    <w:p w14:paraId="26A91F06" w14:textId="4117FB3A" w:rsidR="004112E6" w:rsidRPr="00C041C0" w:rsidRDefault="004112E6" w:rsidP="00427DB1">
      <w:pPr>
        <w:rPr>
          <w:b/>
          <w:bCs/>
          <w:i/>
          <w:iCs/>
          <w:u w:val="single"/>
          <w:lang w:eastAsia="en-US"/>
        </w:rPr>
      </w:pPr>
    </w:p>
    <w:tbl>
      <w:tblPr>
        <w:tblStyle w:val="Reetkatablice"/>
        <w:tblW w:w="0" w:type="auto"/>
        <w:tblLayout w:type="fixed"/>
        <w:tblLook w:val="04A0" w:firstRow="1" w:lastRow="0" w:firstColumn="1" w:lastColumn="0" w:noHBand="0" w:noVBand="1"/>
      </w:tblPr>
      <w:tblGrid>
        <w:gridCol w:w="1283"/>
        <w:gridCol w:w="5800"/>
        <w:gridCol w:w="1276"/>
        <w:gridCol w:w="1269"/>
      </w:tblGrid>
      <w:tr w:rsidR="00EE5809" w:rsidRPr="00C041C0" w14:paraId="65907966" w14:textId="5EAFDCE0" w:rsidTr="00EE5809">
        <w:trPr>
          <w:trHeight w:val="255"/>
        </w:trPr>
        <w:tc>
          <w:tcPr>
            <w:tcW w:w="7083" w:type="dxa"/>
            <w:gridSpan w:val="2"/>
            <w:tcBorders>
              <w:top w:val="single" w:sz="4" w:space="0" w:color="auto"/>
              <w:left w:val="single" w:sz="4" w:space="0" w:color="auto"/>
              <w:bottom w:val="single" w:sz="4" w:space="0" w:color="auto"/>
              <w:right w:val="single" w:sz="4" w:space="0" w:color="auto"/>
            </w:tcBorders>
            <w:noWrap/>
            <w:hideMark/>
          </w:tcPr>
          <w:p w14:paraId="09DD3C90" w14:textId="77777777" w:rsidR="00EE5809" w:rsidRPr="00C041C0" w:rsidRDefault="00EE5809">
            <w:pPr>
              <w:rPr>
                <w:b/>
                <w:bCs/>
                <w:lang w:eastAsia="en-US"/>
              </w:rPr>
            </w:pPr>
            <w:r w:rsidRPr="00C041C0">
              <w:rPr>
                <w:b/>
                <w:bCs/>
                <w:lang w:eastAsia="en-US"/>
              </w:rPr>
              <w:t>A101501 Izrada prostorno – planskih dokumenata</w:t>
            </w:r>
          </w:p>
        </w:tc>
        <w:tc>
          <w:tcPr>
            <w:tcW w:w="1276" w:type="dxa"/>
            <w:tcBorders>
              <w:top w:val="single" w:sz="4" w:space="0" w:color="auto"/>
              <w:left w:val="single" w:sz="4" w:space="0" w:color="auto"/>
              <w:bottom w:val="single" w:sz="4" w:space="0" w:color="auto"/>
              <w:right w:val="single" w:sz="4" w:space="0" w:color="auto"/>
            </w:tcBorders>
            <w:noWrap/>
            <w:hideMark/>
          </w:tcPr>
          <w:p w14:paraId="0769167D" w14:textId="77777777" w:rsidR="00EE5809" w:rsidRPr="00C041C0" w:rsidRDefault="00EE5809">
            <w:pPr>
              <w:jc w:val="right"/>
              <w:rPr>
                <w:b/>
                <w:bCs/>
                <w:lang w:eastAsia="en-US"/>
              </w:rPr>
            </w:pPr>
            <w:r w:rsidRPr="00C041C0">
              <w:rPr>
                <w:b/>
                <w:bCs/>
                <w:lang w:eastAsia="en-US"/>
              </w:rPr>
              <w:t>4.000,00</w:t>
            </w:r>
          </w:p>
        </w:tc>
        <w:tc>
          <w:tcPr>
            <w:tcW w:w="1269" w:type="dxa"/>
            <w:tcBorders>
              <w:top w:val="single" w:sz="4" w:space="0" w:color="auto"/>
              <w:left w:val="single" w:sz="4" w:space="0" w:color="auto"/>
              <w:bottom w:val="single" w:sz="4" w:space="0" w:color="auto"/>
              <w:right w:val="single" w:sz="4" w:space="0" w:color="auto"/>
            </w:tcBorders>
          </w:tcPr>
          <w:p w14:paraId="1BB96C6C" w14:textId="78FB8E2B" w:rsidR="00EE5809" w:rsidRPr="00C041C0" w:rsidRDefault="00EE5809">
            <w:pPr>
              <w:jc w:val="right"/>
              <w:rPr>
                <w:b/>
                <w:bCs/>
                <w:lang w:eastAsia="en-US"/>
              </w:rPr>
            </w:pPr>
            <w:r w:rsidRPr="00C041C0">
              <w:rPr>
                <w:b/>
                <w:bCs/>
                <w:lang w:eastAsia="en-US"/>
              </w:rPr>
              <w:t>0,00</w:t>
            </w:r>
          </w:p>
        </w:tc>
      </w:tr>
      <w:tr w:rsidR="00EE5809" w:rsidRPr="00C041C0" w14:paraId="4FD907A5" w14:textId="3381260E" w:rsidTr="00EE5809">
        <w:trPr>
          <w:trHeight w:val="255"/>
        </w:trPr>
        <w:tc>
          <w:tcPr>
            <w:tcW w:w="1283" w:type="dxa"/>
            <w:tcBorders>
              <w:top w:val="single" w:sz="4" w:space="0" w:color="auto"/>
              <w:left w:val="single" w:sz="4" w:space="0" w:color="auto"/>
              <w:bottom w:val="single" w:sz="4" w:space="0" w:color="auto"/>
              <w:right w:val="single" w:sz="4" w:space="0" w:color="auto"/>
            </w:tcBorders>
            <w:hideMark/>
          </w:tcPr>
          <w:p w14:paraId="728E1C89" w14:textId="77777777" w:rsidR="00EE5809" w:rsidRPr="00C041C0" w:rsidRDefault="00EE5809">
            <w:pPr>
              <w:rPr>
                <w:lang w:eastAsia="en-US"/>
              </w:rPr>
            </w:pPr>
            <w:r w:rsidRPr="00C041C0">
              <w:rPr>
                <w:lang w:eastAsia="en-US"/>
              </w:rPr>
              <w:t>42</w:t>
            </w:r>
          </w:p>
        </w:tc>
        <w:tc>
          <w:tcPr>
            <w:tcW w:w="5800" w:type="dxa"/>
            <w:tcBorders>
              <w:top w:val="single" w:sz="4" w:space="0" w:color="auto"/>
              <w:left w:val="single" w:sz="4" w:space="0" w:color="auto"/>
              <w:bottom w:val="single" w:sz="4" w:space="0" w:color="auto"/>
              <w:right w:val="single" w:sz="4" w:space="0" w:color="auto"/>
            </w:tcBorders>
            <w:hideMark/>
          </w:tcPr>
          <w:p w14:paraId="50E9B5D8" w14:textId="77777777" w:rsidR="00EE5809" w:rsidRPr="00C041C0" w:rsidRDefault="00EE5809">
            <w:pPr>
              <w:rPr>
                <w:lang w:eastAsia="en-US"/>
              </w:rPr>
            </w:pPr>
            <w:r w:rsidRPr="00C041C0">
              <w:rPr>
                <w:lang w:eastAsia="en-US"/>
              </w:rPr>
              <w:t>Rashodi za nabavu proizvedene dugotrajne imovine</w:t>
            </w:r>
          </w:p>
        </w:tc>
        <w:tc>
          <w:tcPr>
            <w:tcW w:w="1276" w:type="dxa"/>
            <w:tcBorders>
              <w:top w:val="single" w:sz="4" w:space="0" w:color="auto"/>
              <w:left w:val="single" w:sz="4" w:space="0" w:color="auto"/>
              <w:bottom w:val="single" w:sz="4" w:space="0" w:color="auto"/>
              <w:right w:val="single" w:sz="4" w:space="0" w:color="auto"/>
            </w:tcBorders>
            <w:noWrap/>
            <w:hideMark/>
          </w:tcPr>
          <w:p w14:paraId="30F205E6" w14:textId="77777777" w:rsidR="00EE5809" w:rsidRPr="00C041C0" w:rsidRDefault="00EE5809">
            <w:pPr>
              <w:jc w:val="right"/>
              <w:rPr>
                <w:lang w:eastAsia="en-US"/>
              </w:rPr>
            </w:pPr>
            <w:r w:rsidRPr="00C041C0">
              <w:rPr>
                <w:lang w:eastAsia="en-US"/>
              </w:rPr>
              <w:t>4.000,00</w:t>
            </w:r>
          </w:p>
        </w:tc>
        <w:tc>
          <w:tcPr>
            <w:tcW w:w="1269" w:type="dxa"/>
            <w:tcBorders>
              <w:top w:val="single" w:sz="4" w:space="0" w:color="auto"/>
              <w:left w:val="single" w:sz="4" w:space="0" w:color="auto"/>
              <w:bottom w:val="single" w:sz="4" w:space="0" w:color="auto"/>
              <w:right w:val="single" w:sz="4" w:space="0" w:color="auto"/>
            </w:tcBorders>
          </w:tcPr>
          <w:p w14:paraId="7C9DB11D" w14:textId="3C5329A1" w:rsidR="00EE5809" w:rsidRPr="00C041C0" w:rsidRDefault="00EE5809">
            <w:pPr>
              <w:jc w:val="right"/>
              <w:rPr>
                <w:lang w:eastAsia="en-US"/>
              </w:rPr>
            </w:pPr>
            <w:r w:rsidRPr="00C041C0">
              <w:rPr>
                <w:lang w:eastAsia="en-US"/>
              </w:rPr>
              <w:t>0,00</w:t>
            </w:r>
          </w:p>
        </w:tc>
      </w:tr>
      <w:tr w:rsidR="00EE5809" w:rsidRPr="00C041C0" w14:paraId="041CF730" w14:textId="48A0910F" w:rsidTr="00EE5809">
        <w:trPr>
          <w:trHeight w:val="255"/>
        </w:trPr>
        <w:tc>
          <w:tcPr>
            <w:tcW w:w="1283" w:type="dxa"/>
            <w:tcBorders>
              <w:top w:val="single" w:sz="4" w:space="0" w:color="auto"/>
              <w:left w:val="single" w:sz="4" w:space="0" w:color="auto"/>
              <w:bottom w:val="single" w:sz="4" w:space="0" w:color="auto"/>
              <w:right w:val="single" w:sz="4" w:space="0" w:color="auto"/>
            </w:tcBorders>
            <w:hideMark/>
          </w:tcPr>
          <w:p w14:paraId="54071C88" w14:textId="77777777" w:rsidR="00EE5809" w:rsidRPr="00C041C0" w:rsidRDefault="00EE5809">
            <w:pPr>
              <w:rPr>
                <w:lang w:eastAsia="en-US"/>
              </w:rPr>
            </w:pPr>
            <w:r w:rsidRPr="00C041C0">
              <w:rPr>
                <w:lang w:eastAsia="en-US"/>
              </w:rPr>
              <w:t>Ciljevi aktivnosti</w:t>
            </w:r>
          </w:p>
        </w:tc>
        <w:tc>
          <w:tcPr>
            <w:tcW w:w="7076" w:type="dxa"/>
            <w:gridSpan w:val="2"/>
            <w:tcBorders>
              <w:top w:val="single" w:sz="4" w:space="0" w:color="auto"/>
              <w:left w:val="single" w:sz="4" w:space="0" w:color="auto"/>
              <w:bottom w:val="single" w:sz="4" w:space="0" w:color="auto"/>
              <w:right w:val="single" w:sz="4" w:space="0" w:color="auto"/>
            </w:tcBorders>
            <w:hideMark/>
          </w:tcPr>
          <w:p w14:paraId="2FDE7436" w14:textId="77777777" w:rsidR="00EE5809" w:rsidRPr="00C041C0" w:rsidRDefault="00EE5809">
            <w:pPr>
              <w:rPr>
                <w:lang w:eastAsia="en-US"/>
              </w:rPr>
            </w:pPr>
            <w:r w:rsidRPr="00C041C0">
              <w:rPr>
                <w:lang w:eastAsia="en-US"/>
              </w:rPr>
              <w:t>Prostorno uređenje sukladno potrebama mještana i prilagodba novonastalim okolnostima u cilju razvitka općine</w:t>
            </w:r>
          </w:p>
        </w:tc>
        <w:tc>
          <w:tcPr>
            <w:tcW w:w="1269" w:type="dxa"/>
            <w:tcBorders>
              <w:top w:val="single" w:sz="4" w:space="0" w:color="auto"/>
              <w:left w:val="single" w:sz="4" w:space="0" w:color="auto"/>
              <w:bottom w:val="single" w:sz="4" w:space="0" w:color="auto"/>
              <w:right w:val="single" w:sz="4" w:space="0" w:color="auto"/>
            </w:tcBorders>
          </w:tcPr>
          <w:p w14:paraId="52E9B91A" w14:textId="77777777" w:rsidR="00EE5809" w:rsidRPr="00C041C0" w:rsidRDefault="00EE5809">
            <w:pPr>
              <w:rPr>
                <w:lang w:eastAsia="en-US"/>
              </w:rPr>
            </w:pPr>
          </w:p>
        </w:tc>
      </w:tr>
      <w:tr w:rsidR="00EE5809" w:rsidRPr="00C041C0" w14:paraId="1A827CF8" w14:textId="6B6EED50" w:rsidTr="00EE5809">
        <w:trPr>
          <w:trHeight w:val="255"/>
        </w:trPr>
        <w:tc>
          <w:tcPr>
            <w:tcW w:w="1283" w:type="dxa"/>
            <w:tcBorders>
              <w:top w:val="single" w:sz="4" w:space="0" w:color="auto"/>
              <w:left w:val="single" w:sz="4" w:space="0" w:color="auto"/>
              <w:bottom w:val="single" w:sz="4" w:space="0" w:color="auto"/>
              <w:right w:val="single" w:sz="4" w:space="0" w:color="auto"/>
            </w:tcBorders>
            <w:hideMark/>
          </w:tcPr>
          <w:p w14:paraId="6643AF6C" w14:textId="77777777" w:rsidR="00EE5809" w:rsidRPr="00C041C0" w:rsidRDefault="00EE5809">
            <w:pPr>
              <w:rPr>
                <w:lang w:eastAsia="en-US"/>
              </w:rPr>
            </w:pPr>
            <w:r w:rsidRPr="00C041C0">
              <w:rPr>
                <w:lang w:eastAsia="en-US"/>
              </w:rPr>
              <w:t>Pokazatelji uspješnosti</w:t>
            </w:r>
          </w:p>
        </w:tc>
        <w:tc>
          <w:tcPr>
            <w:tcW w:w="7076" w:type="dxa"/>
            <w:gridSpan w:val="2"/>
            <w:tcBorders>
              <w:top w:val="single" w:sz="4" w:space="0" w:color="auto"/>
              <w:left w:val="single" w:sz="4" w:space="0" w:color="auto"/>
              <w:bottom w:val="single" w:sz="4" w:space="0" w:color="auto"/>
              <w:right w:val="single" w:sz="4" w:space="0" w:color="auto"/>
            </w:tcBorders>
            <w:vAlign w:val="center"/>
            <w:hideMark/>
          </w:tcPr>
          <w:p w14:paraId="4DADAAE9" w14:textId="77777777" w:rsidR="00EE5809" w:rsidRPr="00C041C0" w:rsidRDefault="00EE5809">
            <w:pPr>
              <w:rPr>
                <w:lang w:eastAsia="en-US"/>
              </w:rPr>
            </w:pPr>
            <w:r w:rsidRPr="00C041C0">
              <w:rPr>
                <w:lang w:eastAsia="en-US"/>
              </w:rPr>
              <w:t>Pravovremene izrade prostorno-planske dokumentacije</w:t>
            </w:r>
          </w:p>
        </w:tc>
        <w:tc>
          <w:tcPr>
            <w:tcW w:w="1269" w:type="dxa"/>
            <w:tcBorders>
              <w:top w:val="single" w:sz="4" w:space="0" w:color="auto"/>
              <w:left w:val="single" w:sz="4" w:space="0" w:color="auto"/>
              <w:bottom w:val="single" w:sz="4" w:space="0" w:color="auto"/>
              <w:right w:val="single" w:sz="4" w:space="0" w:color="auto"/>
            </w:tcBorders>
          </w:tcPr>
          <w:p w14:paraId="19931239" w14:textId="77777777" w:rsidR="00EE5809" w:rsidRPr="00C041C0" w:rsidRDefault="00EE5809">
            <w:pPr>
              <w:rPr>
                <w:lang w:eastAsia="en-US"/>
              </w:rPr>
            </w:pPr>
          </w:p>
        </w:tc>
      </w:tr>
    </w:tbl>
    <w:p w14:paraId="1B010525" w14:textId="77777777" w:rsidR="00EE5809" w:rsidRPr="00C041C0" w:rsidRDefault="00EE5809" w:rsidP="00EE5809">
      <w:pPr>
        <w:rPr>
          <w:b/>
          <w:bCs/>
          <w:i/>
          <w:iCs/>
          <w:u w:val="single"/>
          <w:lang w:eastAsia="en-US"/>
        </w:rPr>
      </w:pPr>
    </w:p>
    <w:tbl>
      <w:tblPr>
        <w:tblStyle w:val="Reetkatablice"/>
        <w:tblW w:w="0" w:type="auto"/>
        <w:tblLayout w:type="fixed"/>
        <w:tblLook w:val="04A0" w:firstRow="1" w:lastRow="0" w:firstColumn="1" w:lastColumn="0" w:noHBand="0" w:noVBand="1"/>
      </w:tblPr>
      <w:tblGrid>
        <w:gridCol w:w="1283"/>
        <w:gridCol w:w="5800"/>
        <w:gridCol w:w="1276"/>
        <w:gridCol w:w="1269"/>
      </w:tblGrid>
      <w:tr w:rsidR="00EE5809" w:rsidRPr="00C041C0" w14:paraId="2CB52612" w14:textId="40A12F74" w:rsidTr="00EE5809">
        <w:trPr>
          <w:trHeight w:val="255"/>
        </w:trPr>
        <w:tc>
          <w:tcPr>
            <w:tcW w:w="7083" w:type="dxa"/>
            <w:gridSpan w:val="2"/>
            <w:tcBorders>
              <w:top w:val="single" w:sz="4" w:space="0" w:color="auto"/>
              <w:left w:val="single" w:sz="4" w:space="0" w:color="auto"/>
              <w:bottom w:val="single" w:sz="4" w:space="0" w:color="auto"/>
              <w:right w:val="single" w:sz="4" w:space="0" w:color="auto"/>
            </w:tcBorders>
            <w:noWrap/>
            <w:hideMark/>
          </w:tcPr>
          <w:p w14:paraId="112F281F" w14:textId="77777777" w:rsidR="00EE5809" w:rsidRPr="00C041C0" w:rsidRDefault="00EE5809">
            <w:pPr>
              <w:rPr>
                <w:b/>
                <w:bCs/>
                <w:lang w:eastAsia="en-US"/>
              </w:rPr>
            </w:pPr>
            <w:r w:rsidRPr="00C041C0">
              <w:rPr>
                <w:b/>
                <w:bCs/>
                <w:lang w:eastAsia="en-US"/>
              </w:rPr>
              <w:t>Aktivnost K101503 Javna rasvjeta</w:t>
            </w:r>
          </w:p>
        </w:tc>
        <w:tc>
          <w:tcPr>
            <w:tcW w:w="1276" w:type="dxa"/>
            <w:tcBorders>
              <w:top w:val="single" w:sz="4" w:space="0" w:color="auto"/>
              <w:left w:val="single" w:sz="4" w:space="0" w:color="auto"/>
              <w:bottom w:val="single" w:sz="4" w:space="0" w:color="auto"/>
              <w:right w:val="single" w:sz="4" w:space="0" w:color="auto"/>
            </w:tcBorders>
            <w:noWrap/>
            <w:hideMark/>
          </w:tcPr>
          <w:p w14:paraId="5922F245" w14:textId="73C4580D" w:rsidR="00EE5809" w:rsidRPr="00C041C0" w:rsidRDefault="00EE5809" w:rsidP="00EE5809">
            <w:pPr>
              <w:rPr>
                <w:b/>
                <w:bCs/>
                <w:lang w:eastAsia="en-US"/>
              </w:rPr>
            </w:pPr>
            <w:r w:rsidRPr="00C041C0">
              <w:rPr>
                <w:b/>
                <w:bCs/>
                <w:lang w:eastAsia="en-US"/>
              </w:rPr>
              <w:t>27.000,00</w:t>
            </w:r>
          </w:p>
        </w:tc>
        <w:tc>
          <w:tcPr>
            <w:tcW w:w="1269" w:type="dxa"/>
            <w:tcBorders>
              <w:top w:val="single" w:sz="4" w:space="0" w:color="auto"/>
              <w:left w:val="single" w:sz="4" w:space="0" w:color="auto"/>
              <w:bottom w:val="single" w:sz="4" w:space="0" w:color="auto"/>
              <w:right w:val="single" w:sz="4" w:space="0" w:color="auto"/>
            </w:tcBorders>
          </w:tcPr>
          <w:p w14:paraId="02A6434B" w14:textId="77D6DF50" w:rsidR="00EE5809" w:rsidRPr="00C041C0" w:rsidRDefault="00EE5809" w:rsidP="008B3F46">
            <w:pPr>
              <w:jc w:val="right"/>
              <w:rPr>
                <w:b/>
                <w:bCs/>
                <w:lang w:eastAsia="en-US"/>
              </w:rPr>
            </w:pPr>
            <w:r w:rsidRPr="00C041C0">
              <w:rPr>
                <w:b/>
                <w:bCs/>
                <w:lang w:eastAsia="en-US"/>
              </w:rPr>
              <w:t>19.992,50</w:t>
            </w:r>
          </w:p>
        </w:tc>
      </w:tr>
      <w:tr w:rsidR="00EE5809" w:rsidRPr="00C041C0" w14:paraId="6A9FF828" w14:textId="3F705908" w:rsidTr="00EE5809">
        <w:trPr>
          <w:trHeight w:val="255"/>
        </w:trPr>
        <w:tc>
          <w:tcPr>
            <w:tcW w:w="1283" w:type="dxa"/>
            <w:tcBorders>
              <w:top w:val="single" w:sz="4" w:space="0" w:color="auto"/>
              <w:left w:val="single" w:sz="4" w:space="0" w:color="auto"/>
              <w:bottom w:val="single" w:sz="4" w:space="0" w:color="auto"/>
              <w:right w:val="single" w:sz="4" w:space="0" w:color="auto"/>
            </w:tcBorders>
            <w:hideMark/>
          </w:tcPr>
          <w:p w14:paraId="3C8254AF" w14:textId="77777777" w:rsidR="00EE5809" w:rsidRPr="00C041C0" w:rsidRDefault="00EE5809">
            <w:pPr>
              <w:rPr>
                <w:lang w:eastAsia="en-US"/>
              </w:rPr>
            </w:pPr>
            <w:r w:rsidRPr="00C041C0">
              <w:rPr>
                <w:lang w:eastAsia="en-US"/>
              </w:rPr>
              <w:t>32</w:t>
            </w:r>
          </w:p>
        </w:tc>
        <w:tc>
          <w:tcPr>
            <w:tcW w:w="5800" w:type="dxa"/>
            <w:tcBorders>
              <w:top w:val="single" w:sz="4" w:space="0" w:color="auto"/>
              <w:left w:val="single" w:sz="4" w:space="0" w:color="auto"/>
              <w:bottom w:val="single" w:sz="4" w:space="0" w:color="auto"/>
              <w:right w:val="single" w:sz="4" w:space="0" w:color="auto"/>
            </w:tcBorders>
            <w:hideMark/>
          </w:tcPr>
          <w:p w14:paraId="6EF796BD" w14:textId="77777777" w:rsidR="00EE5809" w:rsidRPr="00C041C0" w:rsidRDefault="00EE5809">
            <w:pPr>
              <w:rPr>
                <w:lang w:eastAsia="en-US"/>
              </w:rPr>
            </w:pPr>
            <w:r w:rsidRPr="00C041C0">
              <w:rPr>
                <w:lang w:eastAsia="en-US"/>
              </w:rPr>
              <w:t>Materijalni rashodi</w:t>
            </w:r>
          </w:p>
        </w:tc>
        <w:tc>
          <w:tcPr>
            <w:tcW w:w="1276" w:type="dxa"/>
            <w:tcBorders>
              <w:top w:val="single" w:sz="4" w:space="0" w:color="auto"/>
              <w:left w:val="single" w:sz="4" w:space="0" w:color="auto"/>
              <w:bottom w:val="single" w:sz="4" w:space="0" w:color="auto"/>
              <w:right w:val="single" w:sz="4" w:space="0" w:color="auto"/>
            </w:tcBorders>
            <w:noWrap/>
            <w:hideMark/>
          </w:tcPr>
          <w:p w14:paraId="2B5EB058" w14:textId="77777777" w:rsidR="00EE5809" w:rsidRPr="00C041C0" w:rsidRDefault="00EE5809" w:rsidP="00EE5809">
            <w:pPr>
              <w:jc w:val="center"/>
              <w:rPr>
                <w:lang w:eastAsia="en-US"/>
              </w:rPr>
            </w:pPr>
            <w:r w:rsidRPr="00C041C0">
              <w:rPr>
                <w:lang w:eastAsia="en-US"/>
              </w:rPr>
              <w:t>2.000,00</w:t>
            </w:r>
          </w:p>
        </w:tc>
        <w:tc>
          <w:tcPr>
            <w:tcW w:w="1269" w:type="dxa"/>
            <w:tcBorders>
              <w:top w:val="single" w:sz="4" w:space="0" w:color="auto"/>
              <w:left w:val="single" w:sz="4" w:space="0" w:color="auto"/>
              <w:bottom w:val="single" w:sz="4" w:space="0" w:color="auto"/>
              <w:right w:val="single" w:sz="4" w:space="0" w:color="auto"/>
            </w:tcBorders>
          </w:tcPr>
          <w:p w14:paraId="54145802" w14:textId="07DFE63F" w:rsidR="00EE5809" w:rsidRPr="00C041C0" w:rsidRDefault="00EE5809" w:rsidP="008B3F46">
            <w:pPr>
              <w:jc w:val="right"/>
              <w:rPr>
                <w:lang w:eastAsia="en-US"/>
              </w:rPr>
            </w:pPr>
            <w:r w:rsidRPr="00C041C0">
              <w:rPr>
                <w:lang w:eastAsia="en-US"/>
              </w:rPr>
              <w:t>0,00</w:t>
            </w:r>
          </w:p>
        </w:tc>
      </w:tr>
      <w:tr w:rsidR="00EE5809" w:rsidRPr="00C041C0" w14:paraId="01FF0795" w14:textId="2B8115E0" w:rsidTr="00EE5809">
        <w:trPr>
          <w:trHeight w:val="255"/>
        </w:trPr>
        <w:tc>
          <w:tcPr>
            <w:tcW w:w="1283" w:type="dxa"/>
            <w:tcBorders>
              <w:top w:val="single" w:sz="4" w:space="0" w:color="auto"/>
              <w:left w:val="single" w:sz="4" w:space="0" w:color="auto"/>
              <w:bottom w:val="single" w:sz="4" w:space="0" w:color="auto"/>
              <w:right w:val="single" w:sz="4" w:space="0" w:color="auto"/>
            </w:tcBorders>
            <w:hideMark/>
          </w:tcPr>
          <w:p w14:paraId="16000EB8" w14:textId="77777777" w:rsidR="00EE5809" w:rsidRPr="00C041C0" w:rsidRDefault="00EE5809">
            <w:pPr>
              <w:rPr>
                <w:lang w:eastAsia="en-US"/>
              </w:rPr>
            </w:pPr>
            <w:r w:rsidRPr="00C041C0">
              <w:rPr>
                <w:lang w:eastAsia="en-US"/>
              </w:rPr>
              <w:t>42</w:t>
            </w:r>
          </w:p>
        </w:tc>
        <w:tc>
          <w:tcPr>
            <w:tcW w:w="5800" w:type="dxa"/>
            <w:tcBorders>
              <w:top w:val="single" w:sz="4" w:space="0" w:color="auto"/>
              <w:left w:val="single" w:sz="4" w:space="0" w:color="auto"/>
              <w:bottom w:val="single" w:sz="4" w:space="0" w:color="auto"/>
              <w:right w:val="single" w:sz="4" w:space="0" w:color="auto"/>
            </w:tcBorders>
            <w:hideMark/>
          </w:tcPr>
          <w:p w14:paraId="1B4169CF" w14:textId="77777777" w:rsidR="00EE5809" w:rsidRPr="00C041C0" w:rsidRDefault="00EE5809">
            <w:pPr>
              <w:rPr>
                <w:lang w:eastAsia="en-US"/>
              </w:rPr>
            </w:pPr>
            <w:r w:rsidRPr="00C041C0">
              <w:rPr>
                <w:lang w:eastAsia="en-US"/>
              </w:rPr>
              <w:t>Rashodi za nabavu proizvedene dugotrajne imovine</w:t>
            </w:r>
          </w:p>
        </w:tc>
        <w:tc>
          <w:tcPr>
            <w:tcW w:w="1276" w:type="dxa"/>
            <w:tcBorders>
              <w:top w:val="single" w:sz="4" w:space="0" w:color="auto"/>
              <w:left w:val="single" w:sz="4" w:space="0" w:color="auto"/>
              <w:bottom w:val="single" w:sz="4" w:space="0" w:color="auto"/>
              <w:right w:val="single" w:sz="4" w:space="0" w:color="auto"/>
            </w:tcBorders>
            <w:noWrap/>
            <w:hideMark/>
          </w:tcPr>
          <w:p w14:paraId="3784F02F" w14:textId="2A82EE39" w:rsidR="00EE5809" w:rsidRPr="00C041C0" w:rsidRDefault="00EE5809" w:rsidP="00EE5809">
            <w:pPr>
              <w:rPr>
                <w:lang w:eastAsia="en-US"/>
              </w:rPr>
            </w:pPr>
            <w:r w:rsidRPr="00C041C0">
              <w:rPr>
                <w:lang w:eastAsia="en-US"/>
              </w:rPr>
              <w:t>25.000,00</w:t>
            </w:r>
          </w:p>
        </w:tc>
        <w:tc>
          <w:tcPr>
            <w:tcW w:w="1269" w:type="dxa"/>
            <w:tcBorders>
              <w:top w:val="single" w:sz="4" w:space="0" w:color="auto"/>
              <w:left w:val="single" w:sz="4" w:space="0" w:color="auto"/>
              <w:bottom w:val="single" w:sz="4" w:space="0" w:color="auto"/>
              <w:right w:val="single" w:sz="4" w:space="0" w:color="auto"/>
            </w:tcBorders>
          </w:tcPr>
          <w:p w14:paraId="1231015A" w14:textId="695A80FF" w:rsidR="00EE5809" w:rsidRPr="00C041C0" w:rsidRDefault="00EE5809" w:rsidP="008B3F46">
            <w:pPr>
              <w:jc w:val="right"/>
              <w:rPr>
                <w:lang w:eastAsia="en-US"/>
              </w:rPr>
            </w:pPr>
            <w:r w:rsidRPr="00C041C0">
              <w:rPr>
                <w:lang w:eastAsia="en-US"/>
              </w:rPr>
              <w:t>19.992,50</w:t>
            </w:r>
          </w:p>
        </w:tc>
      </w:tr>
      <w:tr w:rsidR="00EE5809" w:rsidRPr="00C041C0" w14:paraId="124DC716" w14:textId="7D0D9E67" w:rsidTr="00EE5809">
        <w:trPr>
          <w:trHeight w:val="255"/>
        </w:trPr>
        <w:tc>
          <w:tcPr>
            <w:tcW w:w="1283" w:type="dxa"/>
            <w:tcBorders>
              <w:top w:val="single" w:sz="4" w:space="0" w:color="auto"/>
              <w:left w:val="single" w:sz="4" w:space="0" w:color="auto"/>
              <w:bottom w:val="single" w:sz="4" w:space="0" w:color="auto"/>
              <w:right w:val="single" w:sz="4" w:space="0" w:color="auto"/>
            </w:tcBorders>
            <w:hideMark/>
          </w:tcPr>
          <w:p w14:paraId="2FD27DB3" w14:textId="77777777" w:rsidR="00EE5809" w:rsidRPr="00C041C0" w:rsidRDefault="00EE5809">
            <w:pPr>
              <w:rPr>
                <w:lang w:eastAsia="en-US"/>
              </w:rPr>
            </w:pPr>
            <w:r w:rsidRPr="00C041C0">
              <w:rPr>
                <w:lang w:eastAsia="en-US"/>
              </w:rPr>
              <w:t>Ciljevi aktivnosti</w:t>
            </w:r>
          </w:p>
        </w:tc>
        <w:tc>
          <w:tcPr>
            <w:tcW w:w="7076" w:type="dxa"/>
            <w:gridSpan w:val="2"/>
            <w:tcBorders>
              <w:top w:val="single" w:sz="4" w:space="0" w:color="auto"/>
              <w:left w:val="single" w:sz="4" w:space="0" w:color="auto"/>
              <w:bottom w:val="single" w:sz="4" w:space="0" w:color="auto"/>
              <w:right w:val="single" w:sz="4" w:space="0" w:color="auto"/>
            </w:tcBorders>
            <w:vAlign w:val="center"/>
            <w:hideMark/>
          </w:tcPr>
          <w:p w14:paraId="392D1A11" w14:textId="77777777" w:rsidR="00EE5809" w:rsidRPr="00C041C0" w:rsidRDefault="00EE5809">
            <w:pPr>
              <w:rPr>
                <w:lang w:eastAsia="en-US"/>
              </w:rPr>
            </w:pPr>
            <w:r w:rsidRPr="00C041C0">
              <w:rPr>
                <w:lang w:eastAsia="en-US"/>
              </w:rPr>
              <w:t>Razvijena komunalna infrastruktura</w:t>
            </w:r>
          </w:p>
        </w:tc>
        <w:tc>
          <w:tcPr>
            <w:tcW w:w="1269" w:type="dxa"/>
            <w:tcBorders>
              <w:top w:val="single" w:sz="4" w:space="0" w:color="auto"/>
              <w:left w:val="single" w:sz="4" w:space="0" w:color="auto"/>
              <w:bottom w:val="single" w:sz="4" w:space="0" w:color="auto"/>
              <w:right w:val="single" w:sz="4" w:space="0" w:color="auto"/>
            </w:tcBorders>
          </w:tcPr>
          <w:p w14:paraId="0E82C4EA" w14:textId="77777777" w:rsidR="00EE5809" w:rsidRPr="00C041C0" w:rsidRDefault="00EE5809">
            <w:pPr>
              <w:rPr>
                <w:lang w:eastAsia="en-US"/>
              </w:rPr>
            </w:pPr>
          </w:p>
        </w:tc>
      </w:tr>
      <w:tr w:rsidR="00EE5809" w:rsidRPr="00C041C0" w14:paraId="5462C5DA" w14:textId="49C90346" w:rsidTr="00EE5809">
        <w:trPr>
          <w:trHeight w:val="255"/>
        </w:trPr>
        <w:tc>
          <w:tcPr>
            <w:tcW w:w="1283" w:type="dxa"/>
            <w:tcBorders>
              <w:top w:val="single" w:sz="4" w:space="0" w:color="auto"/>
              <w:left w:val="single" w:sz="4" w:space="0" w:color="auto"/>
              <w:bottom w:val="single" w:sz="4" w:space="0" w:color="auto"/>
              <w:right w:val="single" w:sz="4" w:space="0" w:color="auto"/>
            </w:tcBorders>
            <w:hideMark/>
          </w:tcPr>
          <w:p w14:paraId="4CDB405A" w14:textId="77777777" w:rsidR="00EE5809" w:rsidRPr="00C041C0" w:rsidRDefault="00EE5809">
            <w:pPr>
              <w:rPr>
                <w:lang w:eastAsia="en-US"/>
              </w:rPr>
            </w:pPr>
            <w:r w:rsidRPr="00C041C0">
              <w:rPr>
                <w:lang w:eastAsia="en-US"/>
              </w:rPr>
              <w:t>Pokazatelji uspješnosti</w:t>
            </w:r>
          </w:p>
        </w:tc>
        <w:tc>
          <w:tcPr>
            <w:tcW w:w="7076" w:type="dxa"/>
            <w:gridSpan w:val="2"/>
            <w:tcBorders>
              <w:top w:val="single" w:sz="4" w:space="0" w:color="auto"/>
              <w:left w:val="single" w:sz="4" w:space="0" w:color="auto"/>
              <w:bottom w:val="single" w:sz="4" w:space="0" w:color="auto"/>
              <w:right w:val="single" w:sz="4" w:space="0" w:color="auto"/>
            </w:tcBorders>
            <w:vAlign w:val="center"/>
            <w:hideMark/>
          </w:tcPr>
          <w:p w14:paraId="1240A0BA" w14:textId="77777777" w:rsidR="00EE5809" w:rsidRPr="00C041C0" w:rsidRDefault="00EE5809">
            <w:pPr>
              <w:rPr>
                <w:lang w:eastAsia="en-US"/>
              </w:rPr>
            </w:pPr>
            <w:r w:rsidRPr="00C041C0">
              <w:rPr>
                <w:lang w:eastAsia="en-US"/>
              </w:rPr>
              <w:t>Veća površina izgrađene javne rasvjete</w:t>
            </w:r>
          </w:p>
        </w:tc>
        <w:tc>
          <w:tcPr>
            <w:tcW w:w="1269" w:type="dxa"/>
            <w:tcBorders>
              <w:top w:val="single" w:sz="4" w:space="0" w:color="auto"/>
              <w:left w:val="single" w:sz="4" w:space="0" w:color="auto"/>
              <w:bottom w:val="single" w:sz="4" w:space="0" w:color="auto"/>
              <w:right w:val="single" w:sz="4" w:space="0" w:color="auto"/>
            </w:tcBorders>
          </w:tcPr>
          <w:p w14:paraId="3F8F6C19" w14:textId="77777777" w:rsidR="00EE5809" w:rsidRPr="00C041C0" w:rsidRDefault="00EE5809">
            <w:pPr>
              <w:rPr>
                <w:lang w:eastAsia="en-US"/>
              </w:rPr>
            </w:pPr>
          </w:p>
        </w:tc>
      </w:tr>
    </w:tbl>
    <w:p w14:paraId="6C4D2491" w14:textId="77777777" w:rsidR="00EE5809" w:rsidRPr="00C041C0" w:rsidRDefault="00EE5809" w:rsidP="00EE5809">
      <w:pPr>
        <w:rPr>
          <w:b/>
          <w:bCs/>
          <w:i/>
          <w:iCs/>
          <w:u w:val="single"/>
          <w:lang w:eastAsia="en-US"/>
        </w:rPr>
      </w:pPr>
    </w:p>
    <w:tbl>
      <w:tblPr>
        <w:tblStyle w:val="Reetkatablice"/>
        <w:tblW w:w="9634" w:type="dxa"/>
        <w:tblLayout w:type="fixed"/>
        <w:tblLook w:val="04A0" w:firstRow="1" w:lastRow="0" w:firstColumn="1" w:lastColumn="0" w:noHBand="0" w:noVBand="1"/>
      </w:tblPr>
      <w:tblGrid>
        <w:gridCol w:w="1284"/>
        <w:gridCol w:w="5800"/>
        <w:gridCol w:w="1275"/>
        <w:gridCol w:w="1275"/>
      </w:tblGrid>
      <w:tr w:rsidR="004E3996" w:rsidRPr="00C041C0" w14:paraId="4225791D" w14:textId="3EEC1881" w:rsidTr="004E3996">
        <w:trPr>
          <w:trHeight w:val="255"/>
        </w:trPr>
        <w:tc>
          <w:tcPr>
            <w:tcW w:w="7084" w:type="dxa"/>
            <w:gridSpan w:val="2"/>
            <w:tcBorders>
              <w:top w:val="single" w:sz="4" w:space="0" w:color="auto"/>
              <w:left w:val="single" w:sz="4" w:space="0" w:color="auto"/>
              <w:bottom w:val="single" w:sz="4" w:space="0" w:color="auto"/>
              <w:right w:val="single" w:sz="4" w:space="0" w:color="auto"/>
            </w:tcBorders>
            <w:noWrap/>
            <w:hideMark/>
          </w:tcPr>
          <w:p w14:paraId="6680CFDA" w14:textId="77777777" w:rsidR="004E3996" w:rsidRPr="00C041C0" w:rsidRDefault="004E3996">
            <w:pPr>
              <w:rPr>
                <w:b/>
                <w:bCs/>
                <w:lang w:eastAsia="en-US"/>
              </w:rPr>
            </w:pPr>
            <w:r w:rsidRPr="00C041C0">
              <w:rPr>
                <w:b/>
                <w:bCs/>
                <w:lang w:eastAsia="en-US"/>
              </w:rPr>
              <w:t>T101501 Geodetski elaborat nerazvrstanih cesta</w:t>
            </w:r>
          </w:p>
        </w:tc>
        <w:tc>
          <w:tcPr>
            <w:tcW w:w="1275" w:type="dxa"/>
            <w:tcBorders>
              <w:top w:val="single" w:sz="4" w:space="0" w:color="auto"/>
              <w:left w:val="single" w:sz="4" w:space="0" w:color="auto"/>
              <w:bottom w:val="single" w:sz="4" w:space="0" w:color="auto"/>
              <w:right w:val="single" w:sz="4" w:space="0" w:color="auto"/>
            </w:tcBorders>
            <w:noWrap/>
            <w:hideMark/>
          </w:tcPr>
          <w:p w14:paraId="76B2BDBA" w14:textId="77777777" w:rsidR="004E3996" w:rsidRPr="00C041C0" w:rsidRDefault="004E3996">
            <w:pPr>
              <w:jc w:val="right"/>
              <w:rPr>
                <w:b/>
                <w:bCs/>
                <w:lang w:eastAsia="en-US"/>
              </w:rPr>
            </w:pPr>
            <w:r w:rsidRPr="00C041C0">
              <w:rPr>
                <w:b/>
                <w:bCs/>
                <w:lang w:eastAsia="en-US"/>
              </w:rPr>
              <w:t>1.500,00</w:t>
            </w:r>
          </w:p>
        </w:tc>
        <w:tc>
          <w:tcPr>
            <w:tcW w:w="1275" w:type="dxa"/>
            <w:tcBorders>
              <w:top w:val="single" w:sz="4" w:space="0" w:color="auto"/>
              <w:left w:val="single" w:sz="4" w:space="0" w:color="auto"/>
              <w:bottom w:val="single" w:sz="4" w:space="0" w:color="auto"/>
              <w:right w:val="single" w:sz="4" w:space="0" w:color="auto"/>
            </w:tcBorders>
          </w:tcPr>
          <w:p w14:paraId="53F80F9B" w14:textId="481F5D0D" w:rsidR="004E3996" w:rsidRPr="00C041C0" w:rsidRDefault="004E3996">
            <w:pPr>
              <w:jc w:val="right"/>
              <w:rPr>
                <w:b/>
                <w:bCs/>
                <w:lang w:eastAsia="en-US"/>
              </w:rPr>
            </w:pPr>
            <w:r w:rsidRPr="00C041C0">
              <w:rPr>
                <w:b/>
                <w:bCs/>
                <w:lang w:eastAsia="en-US"/>
              </w:rPr>
              <w:t>500,00</w:t>
            </w:r>
          </w:p>
        </w:tc>
      </w:tr>
      <w:tr w:rsidR="004E3996" w:rsidRPr="00C041C0" w14:paraId="64096EA1" w14:textId="5AC04DAE" w:rsidTr="004E3996">
        <w:trPr>
          <w:trHeight w:val="255"/>
        </w:trPr>
        <w:tc>
          <w:tcPr>
            <w:tcW w:w="1284" w:type="dxa"/>
            <w:tcBorders>
              <w:top w:val="single" w:sz="4" w:space="0" w:color="auto"/>
              <w:left w:val="single" w:sz="4" w:space="0" w:color="auto"/>
              <w:bottom w:val="single" w:sz="4" w:space="0" w:color="auto"/>
              <w:right w:val="single" w:sz="4" w:space="0" w:color="auto"/>
            </w:tcBorders>
            <w:hideMark/>
          </w:tcPr>
          <w:p w14:paraId="32A420C8" w14:textId="77777777" w:rsidR="004E3996" w:rsidRPr="00C041C0" w:rsidRDefault="004E3996">
            <w:pPr>
              <w:rPr>
                <w:lang w:eastAsia="en-US"/>
              </w:rPr>
            </w:pPr>
            <w:r w:rsidRPr="00C041C0">
              <w:rPr>
                <w:lang w:eastAsia="en-US"/>
              </w:rPr>
              <w:t>32</w:t>
            </w:r>
          </w:p>
        </w:tc>
        <w:tc>
          <w:tcPr>
            <w:tcW w:w="5800" w:type="dxa"/>
            <w:tcBorders>
              <w:top w:val="single" w:sz="4" w:space="0" w:color="auto"/>
              <w:left w:val="single" w:sz="4" w:space="0" w:color="auto"/>
              <w:bottom w:val="single" w:sz="4" w:space="0" w:color="auto"/>
              <w:right w:val="single" w:sz="4" w:space="0" w:color="auto"/>
            </w:tcBorders>
            <w:hideMark/>
          </w:tcPr>
          <w:p w14:paraId="5D8A6AED" w14:textId="77777777" w:rsidR="004E3996" w:rsidRPr="00C041C0" w:rsidRDefault="004E3996">
            <w:pPr>
              <w:rPr>
                <w:lang w:eastAsia="en-US"/>
              </w:rPr>
            </w:pPr>
            <w:r w:rsidRPr="00C041C0">
              <w:rPr>
                <w:lang w:eastAsia="en-US"/>
              </w:rPr>
              <w:t>Materijalni rashodi</w:t>
            </w:r>
          </w:p>
        </w:tc>
        <w:tc>
          <w:tcPr>
            <w:tcW w:w="1275" w:type="dxa"/>
            <w:tcBorders>
              <w:top w:val="single" w:sz="4" w:space="0" w:color="auto"/>
              <w:left w:val="single" w:sz="4" w:space="0" w:color="auto"/>
              <w:bottom w:val="single" w:sz="4" w:space="0" w:color="auto"/>
              <w:right w:val="single" w:sz="4" w:space="0" w:color="auto"/>
            </w:tcBorders>
            <w:noWrap/>
            <w:hideMark/>
          </w:tcPr>
          <w:p w14:paraId="2234F0DF" w14:textId="77777777" w:rsidR="004E3996" w:rsidRPr="00C041C0" w:rsidRDefault="004E3996">
            <w:pPr>
              <w:jc w:val="right"/>
              <w:rPr>
                <w:lang w:eastAsia="en-US"/>
              </w:rPr>
            </w:pPr>
            <w:r w:rsidRPr="00C041C0">
              <w:rPr>
                <w:lang w:eastAsia="en-US"/>
              </w:rPr>
              <w:t>1.500,00</w:t>
            </w:r>
          </w:p>
        </w:tc>
        <w:tc>
          <w:tcPr>
            <w:tcW w:w="1275" w:type="dxa"/>
            <w:tcBorders>
              <w:top w:val="single" w:sz="4" w:space="0" w:color="auto"/>
              <w:left w:val="single" w:sz="4" w:space="0" w:color="auto"/>
              <w:bottom w:val="single" w:sz="4" w:space="0" w:color="auto"/>
              <w:right w:val="single" w:sz="4" w:space="0" w:color="auto"/>
            </w:tcBorders>
          </w:tcPr>
          <w:p w14:paraId="178605BE" w14:textId="477F8897" w:rsidR="004E3996" w:rsidRPr="00C041C0" w:rsidRDefault="004E3996">
            <w:pPr>
              <w:jc w:val="right"/>
              <w:rPr>
                <w:lang w:eastAsia="en-US"/>
              </w:rPr>
            </w:pPr>
            <w:r w:rsidRPr="00C041C0">
              <w:rPr>
                <w:lang w:eastAsia="en-US"/>
              </w:rPr>
              <w:t>500,00</w:t>
            </w:r>
          </w:p>
        </w:tc>
      </w:tr>
      <w:tr w:rsidR="004E3996" w:rsidRPr="00C041C0" w14:paraId="2396D308" w14:textId="6F4A05F6" w:rsidTr="004E3996">
        <w:trPr>
          <w:trHeight w:val="255"/>
        </w:trPr>
        <w:tc>
          <w:tcPr>
            <w:tcW w:w="1284" w:type="dxa"/>
            <w:tcBorders>
              <w:top w:val="single" w:sz="4" w:space="0" w:color="auto"/>
              <w:left w:val="single" w:sz="4" w:space="0" w:color="auto"/>
              <w:bottom w:val="single" w:sz="4" w:space="0" w:color="auto"/>
              <w:right w:val="single" w:sz="4" w:space="0" w:color="auto"/>
            </w:tcBorders>
            <w:hideMark/>
          </w:tcPr>
          <w:p w14:paraId="58E60B9A" w14:textId="77777777" w:rsidR="004E3996" w:rsidRPr="00C041C0" w:rsidRDefault="004E3996">
            <w:pPr>
              <w:rPr>
                <w:lang w:eastAsia="en-US"/>
              </w:rPr>
            </w:pPr>
            <w:r w:rsidRPr="00C041C0">
              <w:rPr>
                <w:lang w:eastAsia="en-US"/>
              </w:rPr>
              <w:t>Ciljevi aktivnosti</w:t>
            </w:r>
          </w:p>
        </w:tc>
        <w:tc>
          <w:tcPr>
            <w:tcW w:w="7075" w:type="dxa"/>
            <w:gridSpan w:val="2"/>
            <w:tcBorders>
              <w:top w:val="single" w:sz="4" w:space="0" w:color="auto"/>
              <w:left w:val="single" w:sz="4" w:space="0" w:color="auto"/>
              <w:bottom w:val="single" w:sz="4" w:space="0" w:color="auto"/>
              <w:right w:val="single" w:sz="4" w:space="0" w:color="auto"/>
            </w:tcBorders>
            <w:vAlign w:val="center"/>
            <w:hideMark/>
          </w:tcPr>
          <w:p w14:paraId="0C57E91E" w14:textId="77777777" w:rsidR="004E3996" w:rsidRPr="00C041C0" w:rsidRDefault="004E3996">
            <w:pPr>
              <w:rPr>
                <w:lang w:eastAsia="en-US"/>
              </w:rPr>
            </w:pPr>
            <w:r w:rsidRPr="00C041C0">
              <w:rPr>
                <w:lang w:eastAsia="en-US"/>
              </w:rPr>
              <w:t>Evidentiranje izvedenog stanja nerazvrstanih cesta</w:t>
            </w:r>
          </w:p>
        </w:tc>
        <w:tc>
          <w:tcPr>
            <w:tcW w:w="1275" w:type="dxa"/>
            <w:tcBorders>
              <w:top w:val="single" w:sz="4" w:space="0" w:color="auto"/>
              <w:left w:val="single" w:sz="4" w:space="0" w:color="auto"/>
              <w:bottom w:val="single" w:sz="4" w:space="0" w:color="auto"/>
              <w:right w:val="single" w:sz="4" w:space="0" w:color="auto"/>
            </w:tcBorders>
          </w:tcPr>
          <w:p w14:paraId="3B681F16" w14:textId="77777777" w:rsidR="004E3996" w:rsidRPr="00C041C0" w:rsidRDefault="004E3996">
            <w:pPr>
              <w:rPr>
                <w:lang w:eastAsia="en-US"/>
              </w:rPr>
            </w:pPr>
          </w:p>
        </w:tc>
      </w:tr>
      <w:tr w:rsidR="004E3996" w:rsidRPr="00C041C0" w14:paraId="253844CB" w14:textId="20F1B5FF" w:rsidTr="004E3996">
        <w:trPr>
          <w:trHeight w:val="255"/>
        </w:trPr>
        <w:tc>
          <w:tcPr>
            <w:tcW w:w="1284" w:type="dxa"/>
            <w:tcBorders>
              <w:top w:val="single" w:sz="4" w:space="0" w:color="auto"/>
              <w:left w:val="single" w:sz="4" w:space="0" w:color="auto"/>
              <w:bottom w:val="single" w:sz="4" w:space="0" w:color="auto"/>
              <w:right w:val="single" w:sz="4" w:space="0" w:color="auto"/>
            </w:tcBorders>
            <w:hideMark/>
          </w:tcPr>
          <w:p w14:paraId="6C2A970C" w14:textId="77777777" w:rsidR="004E3996" w:rsidRPr="00C041C0" w:rsidRDefault="004E3996">
            <w:pPr>
              <w:rPr>
                <w:lang w:eastAsia="en-US"/>
              </w:rPr>
            </w:pPr>
            <w:r w:rsidRPr="00C041C0">
              <w:rPr>
                <w:lang w:eastAsia="en-US"/>
              </w:rPr>
              <w:t>Pokazatelji uspješnosti</w:t>
            </w:r>
          </w:p>
        </w:tc>
        <w:tc>
          <w:tcPr>
            <w:tcW w:w="7075" w:type="dxa"/>
            <w:gridSpan w:val="2"/>
            <w:tcBorders>
              <w:top w:val="single" w:sz="4" w:space="0" w:color="auto"/>
              <w:left w:val="single" w:sz="4" w:space="0" w:color="auto"/>
              <w:bottom w:val="single" w:sz="4" w:space="0" w:color="auto"/>
              <w:right w:val="single" w:sz="4" w:space="0" w:color="auto"/>
            </w:tcBorders>
            <w:vAlign w:val="center"/>
            <w:hideMark/>
          </w:tcPr>
          <w:p w14:paraId="38F18997" w14:textId="77777777" w:rsidR="004E3996" w:rsidRPr="00C041C0" w:rsidRDefault="004E3996">
            <w:pPr>
              <w:rPr>
                <w:lang w:eastAsia="en-US"/>
              </w:rPr>
            </w:pPr>
            <w:r w:rsidRPr="00C041C0">
              <w:rPr>
                <w:lang w:eastAsia="en-US"/>
              </w:rPr>
              <w:t>Upis promjena u zemljišne knjige i katastar</w:t>
            </w:r>
          </w:p>
        </w:tc>
        <w:tc>
          <w:tcPr>
            <w:tcW w:w="1275" w:type="dxa"/>
            <w:tcBorders>
              <w:top w:val="single" w:sz="4" w:space="0" w:color="auto"/>
              <w:left w:val="single" w:sz="4" w:space="0" w:color="auto"/>
              <w:bottom w:val="single" w:sz="4" w:space="0" w:color="auto"/>
              <w:right w:val="single" w:sz="4" w:space="0" w:color="auto"/>
            </w:tcBorders>
          </w:tcPr>
          <w:p w14:paraId="77EC9EEA" w14:textId="77777777" w:rsidR="004E3996" w:rsidRPr="00C041C0" w:rsidRDefault="004E3996">
            <w:pPr>
              <w:rPr>
                <w:lang w:eastAsia="en-US"/>
              </w:rPr>
            </w:pPr>
          </w:p>
        </w:tc>
      </w:tr>
    </w:tbl>
    <w:p w14:paraId="4238BF57" w14:textId="77777777" w:rsidR="00051AB7" w:rsidRPr="00C041C0" w:rsidRDefault="00051AB7" w:rsidP="00051AB7">
      <w:pPr>
        <w:rPr>
          <w:b/>
          <w:bCs/>
          <w:i/>
          <w:iCs/>
          <w:u w:val="single"/>
          <w:lang w:eastAsia="en-US"/>
        </w:rPr>
      </w:pPr>
    </w:p>
    <w:tbl>
      <w:tblPr>
        <w:tblStyle w:val="Reetkatablice"/>
        <w:tblW w:w="9634" w:type="dxa"/>
        <w:tblLook w:val="04A0" w:firstRow="1" w:lastRow="0" w:firstColumn="1" w:lastColumn="0" w:noHBand="0" w:noVBand="1"/>
      </w:tblPr>
      <w:tblGrid>
        <w:gridCol w:w="1283"/>
        <w:gridCol w:w="5800"/>
        <w:gridCol w:w="1276"/>
        <w:gridCol w:w="1275"/>
      </w:tblGrid>
      <w:tr w:rsidR="00555C5F" w:rsidRPr="00C041C0" w14:paraId="5A609CE6" w14:textId="330F60CE" w:rsidTr="009045B7">
        <w:trPr>
          <w:trHeight w:val="255"/>
        </w:trPr>
        <w:tc>
          <w:tcPr>
            <w:tcW w:w="7083" w:type="dxa"/>
            <w:gridSpan w:val="2"/>
            <w:tcBorders>
              <w:top w:val="single" w:sz="4" w:space="0" w:color="auto"/>
              <w:left w:val="single" w:sz="4" w:space="0" w:color="auto"/>
              <w:bottom w:val="single" w:sz="4" w:space="0" w:color="auto"/>
              <w:right w:val="single" w:sz="4" w:space="0" w:color="auto"/>
            </w:tcBorders>
            <w:noWrap/>
            <w:hideMark/>
          </w:tcPr>
          <w:p w14:paraId="3C4D3975" w14:textId="100F4E91" w:rsidR="00555C5F" w:rsidRPr="00C041C0" w:rsidRDefault="00555C5F" w:rsidP="000E552B">
            <w:pPr>
              <w:rPr>
                <w:b/>
                <w:bCs/>
                <w:lang w:eastAsia="en-US"/>
              </w:rPr>
            </w:pPr>
            <w:bookmarkStart w:id="5" w:name="_Hlk120987859"/>
            <w:r w:rsidRPr="00C041C0">
              <w:rPr>
                <w:b/>
                <w:bCs/>
                <w:lang w:eastAsia="en-US"/>
              </w:rPr>
              <w:t>T101502 Nabava uskršnje i božićne dekoracije</w:t>
            </w:r>
          </w:p>
        </w:tc>
        <w:tc>
          <w:tcPr>
            <w:tcW w:w="1276" w:type="dxa"/>
            <w:tcBorders>
              <w:top w:val="single" w:sz="4" w:space="0" w:color="auto"/>
              <w:left w:val="single" w:sz="4" w:space="0" w:color="auto"/>
              <w:bottom w:val="single" w:sz="4" w:space="0" w:color="auto"/>
              <w:right w:val="single" w:sz="4" w:space="0" w:color="auto"/>
            </w:tcBorders>
            <w:noWrap/>
            <w:hideMark/>
          </w:tcPr>
          <w:p w14:paraId="79A21731" w14:textId="6FF7B235" w:rsidR="00555C5F" w:rsidRPr="00C041C0" w:rsidRDefault="00646961" w:rsidP="000E552B">
            <w:pPr>
              <w:jc w:val="right"/>
              <w:rPr>
                <w:b/>
                <w:bCs/>
                <w:lang w:eastAsia="en-US"/>
              </w:rPr>
            </w:pPr>
            <w:r w:rsidRPr="00C041C0">
              <w:rPr>
                <w:b/>
                <w:bCs/>
                <w:lang w:eastAsia="en-US"/>
              </w:rPr>
              <w:t>4</w:t>
            </w:r>
            <w:r w:rsidR="00555C5F" w:rsidRPr="00C041C0">
              <w:rPr>
                <w:b/>
                <w:bCs/>
                <w:lang w:eastAsia="en-US"/>
              </w:rPr>
              <w:t>.</w:t>
            </w:r>
            <w:r w:rsidR="006E15B5" w:rsidRPr="00C041C0">
              <w:rPr>
                <w:b/>
                <w:bCs/>
                <w:lang w:eastAsia="en-US"/>
              </w:rPr>
              <w:t>0</w:t>
            </w:r>
            <w:r w:rsidR="00555C5F" w:rsidRPr="00C041C0">
              <w:rPr>
                <w:b/>
                <w:bCs/>
                <w:lang w:eastAsia="en-US"/>
              </w:rPr>
              <w:t>00,00</w:t>
            </w:r>
          </w:p>
        </w:tc>
        <w:tc>
          <w:tcPr>
            <w:tcW w:w="1275" w:type="dxa"/>
            <w:tcBorders>
              <w:top w:val="single" w:sz="4" w:space="0" w:color="auto"/>
              <w:left w:val="single" w:sz="4" w:space="0" w:color="auto"/>
              <w:bottom w:val="single" w:sz="4" w:space="0" w:color="auto"/>
              <w:right w:val="single" w:sz="4" w:space="0" w:color="auto"/>
            </w:tcBorders>
          </w:tcPr>
          <w:p w14:paraId="70019813" w14:textId="493AA4BE" w:rsidR="00555C5F" w:rsidRPr="00C041C0" w:rsidRDefault="006E15B5" w:rsidP="000E552B">
            <w:pPr>
              <w:jc w:val="right"/>
              <w:rPr>
                <w:b/>
                <w:bCs/>
                <w:lang w:eastAsia="en-US"/>
              </w:rPr>
            </w:pPr>
            <w:r w:rsidRPr="00C041C0">
              <w:rPr>
                <w:b/>
                <w:bCs/>
                <w:lang w:eastAsia="en-US"/>
              </w:rPr>
              <w:t>0</w:t>
            </w:r>
            <w:r w:rsidR="00555C5F" w:rsidRPr="00C041C0">
              <w:rPr>
                <w:b/>
                <w:bCs/>
                <w:lang w:eastAsia="en-US"/>
              </w:rPr>
              <w:t>,00</w:t>
            </w:r>
          </w:p>
        </w:tc>
      </w:tr>
      <w:tr w:rsidR="00555C5F" w:rsidRPr="00C041C0" w14:paraId="233061B2" w14:textId="0833F78F" w:rsidTr="009045B7">
        <w:trPr>
          <w:trHeight w:val="255"/>
        </w:trPr>
        <w:tc>
          <w:tcPr>
            <w:tcW w:w="1283" w:type="dxa"/>
            <w:tcBorders>
              <w:top w:val="single" w:sz="4" w:space="0" w:color="auto"/>
              <w:left w:val="single" w:sz="4" w:space="0" w:color="auto"/>
              <w:bottom w:val="single" w:sz="4" w:space="0" w:color="auto"/>
              <w:right w:val="single" w:sz="4" w:space="0" w:color="auto"/>
            </w:tcBorders>
            <w:hideMark/>
          </w:tcPr>
          <w:p w14:paraId="0A2D4F89" w14:textId="77777777" w:rsidR="00555C5F" w:rsidRPr="00C041C0" w:rsidRDefault="00555C5F" w:rsidP="000E552B">
            <w:pPr>
              <w:rPr>
                <w:lang w:eastAsia="en-US"/>
              </w:rPr>
            </w:pPr>
            <w:r w:rsidRPr="00C041C0">
              <w:rPr>
                <w:lang w:eastAsia="en-US"/>
              </w:rPr>
              <w:t>42</w:t>
            </w:r>
          </w:p>
        </w:tc>
        <w:tc>
          <w:tcPr>
            <w:tcW w:w="5800" w:type="dxa"/>
            <w:tcBorders>
              <w:top w:val="single" w:sz="4" w:space="0" w:color="auto"/>
              <w:left w:val="single" w:sz="4" w:space="0" w:color="auto"/>
              <w:bottom w:val="single" w:sz="4" w:space="0" w:color="auto"/>
              <w:right w:val="single" w:sz="4" w:space="0" w:color="auto"/>
            </w:tcBorders>
            <w:hideMark/>
          </w:tcPr>
          <w:p w14:paraId="0750E5C8" w14:textId="77777777" w:rsidR="00555C5F" w:rsidRPr="00C041C0" w:rsidRDefault="00555C5F" w:rsidP="000E552B">
            <w:pPr>
              <w:rPr>
                <w:lang w:eastAsia="en-US"/>
              </w:rPr>
            </w:pPr>
            <w:r w:rsidRPr="00C041C0">
              <w:rPr>
                <w:lang w:eastAsia="en-US"/>
              </w:rPr>
              <w:t>Rashodi za nabavu proizvedene dugotrajne imovine</w:t>
            </w:r>
          </w:p>
        </w:tc>
        <w:tc>
          <w:tcPr>
            <w:tcW w:w="1276" w:type="dxa"/>
            <w:tcBorders>
              <w:top w:val="single" w:sz="4" w:space="0" w:color="auto"/>
              <w:left w:val="single" w:sz="4" w:space="0" w:color="auto"/>
              <w:bottom w:val="single" w:sz="4" w:space="0" w:color="auto"/>
              <w:right w:val="single" w:sz="4" w:space="0" w:color="auto"/>
            </w:tcBorders>
            <w:noWrap/>
            <w:hideMark/>
          </w:tcPr>
          <w:p w14:paraId="458BE72C" w14:textId="3FB83243" w:rsidR="00555C5F" w:rsidRPr="00C041C0" w:rsidRDefault="00646961" w:rsidP="000E552B">
            <w:pPr>
              <w:jc w:val="right"/>
              <w:rPr>
                <w:lang w:eastAsia="en-US"/>
              </w:rPr>
            </w:pPr>
            <w:r w:rsidRPr="00C041C0">
              <w:rPr>
                <w:lang w:eastAsia="en-US"/>
              </w:rPr>
              <w:t>4.</w:t>
            </w:r>
            <w:r w:rsidR="006E15B5" w:rsidRPr="00C041C0">
              <w:rPr>
                <w:lang w:eastAsia="en-US"/>
              </w:rPr>
              <w:t>0</w:t>
            </w:r>
            <w:r w:rsidR="00555C5F" w:rsidRPr="00C041C0">
              <w:rPr>
                <w:lang w:eastAsia="en-US"/>
              </w:rPr>
              <w:t>00,00</w:t>
            </w:r>
          </w:p>
        </w:tc>
        <w:tc>
          <w:tcPr>
            <w:tcW w:w="1275" w:type="dxa"/>
            <w:tcBorders>
              <w:top w:val="single" w:sz="4" w:space="0" w:color="auto"/>
              <w:left w:val="single" w:sz="4" w:space="0" w:color="auto"/>
              <w:bottom w:val="single" w:sz="4" w:space="0" w:color="auto"/>
              <w:right w:val="single" w:sz="4" w:space="0" w:color="auto"/>
            </w:tcBorders>
          </w:tcPr>
          <w:p w14:paraId="4CACD6BB" w14:textId="2C0A439C" w:rsidR="00555C5F" w:rsidRPr="00C041C0" w:rsidRDefault="006E15B5" w:rsidP="000E552B">
            <w:pPr>
              <w:jc w:val="right"/>
              <w:rPr>
                <w:lang w:eastAsia="en-US"/>
              </w:rPr>
            </w:pPr>
            <w:r w:rsidRPr="00C041C0">
              <w:rPr>
                <w:lang w:eastAsia="en-US"/>
              </w:rPr>
              <w:t>0</w:t>
            </w:r>
            <w:r w:rsidR="00555C5F" w:rsidRPr="00C041C0">
              <w:rPr>
                <w:lang w:eastAsia="en-US"/>
              </w:rPr>
              <w:t>,00</w:t>
            </w:r>
          </w:p>
        </w:tc>
      </w:tr>
      <w:tr w:rsidR="00555C5F" w:rsidRPr="00C041C0" w14:paraId="0AED40E8" w14:textId="1DB69D1A" w:rsidTr="009045B7">
        <w:trPr>
          <w:trHeight w:val="255"/>
        </w:trPr>
        <w:tc>
          <w:tcPr>
            <w:tcW w:w="1283" w:type="dxa"/>
            <w:tcBorders>
              <w:top w:val="single" w:sz="4" w:space="0" w:color="auto"/>
              <w:left w:val="single" w:sz="4" w:space="0" w:color="auto"/>
              <w:bottom w:val="single" w:sz="4" w:space="0" w:color="auto"/>
              <w:right w:val="single" w:sz="4" w:space="0" w:color="auto"/>
            </w:tcBorders>
            <w:hideMark/>
          </w:tcPr>
          <w:p w14:paraId="1220B3EC" w14:textId="77777777" w:rsidR="00555C5F" w:rsidRPr="00C041C0" w:rsidRDefault="00555C5F" w:rsidP="000E552B">
            <w:pPr>
              <w:rPr>
                <w:lang w:eastAsia="en-US"/>
              </w:rPr>
            </w:pPr>
            <w:r w:rsidRPr="00C041C0">
              <w:rPr>
                <w:lang w:eastAsia="en-US"/>
              </w:rPr>
              <w:t>Ciljevi aktivnosti</w:t>
            </w:r>
          </w:p>
        </w:tc>
        <w:tc>
          <w:tcPr>
            <w:tcW w:w="7076" w:type="dxa"/>
            <w:gridSpan w:val="2"/>
            <w:tcBorders>
              <w:top w:val="single" w:sz="4" w:space="0" w:color="auto"/>
              <w:left w:val="single" w:sz="4" w:space="0" w:color="auto"/>
              <w:bottom w:val="single" w:sz="4" w:space="0" w:color="auto"/>
              <w:right w:val="single" w:sz="4" w:space="0" w:color="auto"/>
            </w:tcBorders>
            <w:vAlign w:val="center"/>
          </w:tcPr>
          <w:p w14:paraId="0BA31870" w14:textId="5EAE6CDF" w:rsidR="00555C5F" w:rsidRPr="00C041C0" w:rsidRDefault="00555C5F" w:rsidP="000E552B">
            <w:pPr>
              <w:rPr>
                <w:lang w:eastAsia="en-US"/>
              </w:rPr>
            </w:pPr>
            <w:r w:rsidRPr="00C041C0">
              <w:rPr>
                <w:lang w:eastAsia="en-US"/>
              </w:rPr>
              <w:t>Ulaganje u opremu za nabavu uskršnje i božićne dekoracije</w:t>
            </w:r>
          </w:p>
        </w:tc>
        <w:tc>
          <w:tcPr>
            <w:tcW w:w="1275" w:type="dxa"/>
            <w:tcBorders>
              <w:top w:val="single" w:sz="4" w:space="0" w:color="auto"/>
              <w:left w:val="single" w:sz="4" w:space="0" w:color="auto"/>
              <w:bottom w:val="single" w:sz="4" w:space="0" w:color="auto"/>
              <w:right w:val="single" w:sz="4" w:space="0" w:color="auto"/>
            </w:tcBorders>
          </w:tcPr>
          <w:p w14:paraId="01B5A7C5" w14:textId="77777777" w:rsidR="00555C5F" w:rsidRPr="00C041C0" w:rsidRDefault="00555C5F" w:rsidP="000E552B">
            <w:pPr>
              <w:rPr>
                <w:lang w:eastAsia="en-US"/>
              </w:rPr>
            </w:pPr>
          </w:p>
        </w:tc>
      </w:tr>
      <w:tr w:rsidR="00555C5F" w:rsidRPr="00C041C0" w14:paraId="04DB52E5" w14:textId="30F1E252" w:rsidTr="009045B7">
        <w:trPr>
          <w:trHeight w:val="255"/>
        </w:trPr>
        <w:tc>
          <w:tcPr>
            <w:tcW w:w="1283" w:type="dxa"/>
            <w:tcBorders>
              <w:top w:val="single" w:sz="4" w:space="0" w:color="auto"/>
              <w:left w:val="single" w:sz="4" w:space="0" w:color="auto"/>
              <w:bottom w:val="single" w:sz="4" w:space="0" w:color="auto"/>
              <w:right w:val="single" w:sz="4" w:space="0" w:color="auto"/>
            </w:tcBorders>
            <w:hideMark/>
          </w:tcPr>
          <w:p w14:paraId="4ADFAAF2" w14:textId="77777777" w:rsidR="00555C5F" w:rsidRPr="00C041C0" w:rsidRDefault="00555C5F" w:rsidP="000E552B">
            <w:pPr>
              <w:rPr>
                <w:lang w:eastAsia="en-US"/>
              </w:rPr>
            </w:pPr>
            <w:r w:rsidRPr="00C041C0">
              <w:rPr>
                <w:lang w:eastAsia="en-US"/>
              </w:rPr>
              <w:lastRenderedPageBreak/>
              <w:t>Pokazatelji uspješnosti</w:t>
            </w:r>
          </w:p>
        </w:tc>
        <w:tc>
          <w:tcPr>
            <w:tcW w:w="7076" w:type="dxa"/>
            <w:gridSpan w:val="2"/>
            <w:tcBorders>
              <w:top w:val="single" w:sz="4" w:space="0" w:color="auto"/>
              <w:left w:val="single" w:sz="4" w:space="0" w:color="auto"/>
              <w:bottom w:val="single" w:sz="4" w:space="0" w:color="auto"/>
              <w:right w:val="single" w:sz="4" w:space="0" w:color="auto"/>
            </w:tcBorders>
            <w:vAlign w:val="center"/>
          </w:tcPr>
          <w:p w14:paraId="01ADD544" w14:textId="7C1E2678" w:rsidR="00555C5F" w:rsidRPr="00C041C0" w:rsidRDefault="00555C5F" w:rsidP="000E552B">
            <w:pPr>
              <w:rPr>
                <w:lang w:eastAsia="en-US"/>
              </w:rPr>
            </w:pPr>
            <w:r w:rsidRPr="00C041C0">
              <w:rPr>
                <w:lang w:eastAsia="en-US"/>
              </w:rPr>
              <w:t>Postignuta uređenost u povodu uskršnjih i božićnih blagdana</w:t>
            </w:r>
          </w:p>
        </w:tc>
        <w:tc>
          <w:tcPr>
            <w:tcW w:w="1275" w:type="dxa"/>
            <w:tcBorders>
              <w:top w:val="single" w:sz="4" w:space="0" w:color="auto"/>
              <w:left w:val="single" w:sz="4" w:space="0" w:color="auto"/>
              <w:bottom w:val="single" w:sz="4" w:space="0" w:color="auto"/>
              <w:right w:val="single" w:sz="4" w:space="0" w:color="auto"/>
            </w:tcBorders>
          </w:tcPr>
          <w:p w14:paraId="4A842EA5" w14:textId="77777777" w:rsidR="00555C5F" w:rsidRPr="00C041C0" w:rsidRDefault="00555C5F" w:rsidP="000E552B">
            <w:pPr>
              <w:rPr>
                <w:lang w:eastAsia="en-US"/>
              </w:rPr>
            </w:pPr>
          </w:p>
        </w:tc>
      </w:tr>
      <w:bookmarkEnd w:id="5"/>
    </w:tbl>
    <w:p w14:paraId="5FB89CF9" w14:textId="77777777" w:rsidR="00051AB7" w:rsidRPr="00C041C0" w:rsidRDefault="00051AB7" w:rsidP="00051AB7">
      <w:pPr>
        <w:rPr>
          <w:b/>
          <w:bCs/>
          <w:i/>
          <w:iCs/>
          <w:u w:val="single"/>
          <w:lang w:eastAsia="en-US"/>
        </w:rPr>
      </w:pPr>
    </w:p>
    <w:tbl>
      <w:tblPr>
        <w:tblStyle w:val="Reetkatablice"/>
        <w:tblW w:w="9634" w:type="dxa"/>
        <w:tblLayout w:type="fixed"/>
        <w:tblLook w:val="04A0" w:firstRow="1" w:lastRow="0" w:firstColumn="1" w:lastColumn="0" w:noHBand="0" w:noVBand="1"/>
      </w:tblPr>
      <w:tblGrid>
        <w:gridCol w:w="1283"/>
        <w:gridCol w:w="5800"/>
        <w:gridCol w:w="1276"/>
        <w:gridCol w:w="1275"/>
      </w:tblGrid>
      <w:tr w:rsidR="00555C5F" w:rsidRPr="00C041C0" w14:paraId="408D42E0" w14:textId="3255F696" w:rsidTr="009045B7">
        <w:trPr>
          <w:trHeight w:val="255"/>
        </w:trPr>
        <w:tc>
          <w:tcPr>
            <w:tcW w:w="7083" w:type="dxa"/>
            <w:gridSpan w:val="2"/>
            <w:tcBorders>
              <w:top w:val="single" w:sz="4" w:space="0" w:color="auto"/>
              <w:left w:val="single" w:sz="4" w:space="0" w:color="auto"/>
              <w:bottom w:val="single" w:sz="4" w:space="0" w:color="auto"/>
              <w:right w:val="single" w:sz="4" w:space="0" w:color="auto"/>
            </w:tcBorders>
            <w:noWrap/>
            <w:hideMark/>
          </w:tcPr>
          <w:p w14:paraId="486AF6F7" w14:textId="1CA66618" w:rsidR="00555C5F" w:rsidRPr="00C041C0" w:rsidRDefault="00555C5F" w:rsidP="000E552B">
            <w:pPr>
              <w:rPr>
                <w:b/>
                <w:bCs/>
                <w:lang w:eastAsia="en-US"/>
              </w:rPr>
            </w:pPr>
            <w:r w:rsidRPr="00C041C0">
              <w:rPr>
                <w:b/>
                <w:bCs/>
                <w:lang w:eastAsia="en-US"/>
              </w:rPr>
              <w:t>T101503 Mjere poticanja rješavanja stambenog pitanja za mlade</w:t>
            </w:r>
          </w:p>
        </w:tc>
        <w:tc>
          <w:tcPr>
            <w:tcW w:w="1276" w:type="dxa"/>
            <w:tcBorders>
              <w:top w:val="single" w:sz="4" w:space="0" w:color="auto"/>
              <w:left w:val="single" w:sz="4" w:space="0" w:color="auto"/>
              <w:bottom w:val="single" w:sz="4" w:space="0" w:color="auto"/>
              <w:right w:val="single" w:sz="4" w:space="0" w:color="auto"/>
            </w:tcBorders>
            <w:noWrap/>
            <w:hideMark/>
          </w:tcPr>
          <w:p w14:paraId="4A913AE5" w14:textId="3CFAF1BD" w:rsidR="00555C5F" w:rsidRPr="00C041C0" w:rsidRDefault="005A2F21" w:rsidP="000E552B">
            <w:pPr>
              <w:jc w:val="right"/>
              <w:rPr>
                <w:b/>
                <w:bCs/>
                <w:lang w:eastAsia="en-US"/>
              </w:rPr>
            </w:pPr>
            <w:r w:rsidRPr="00C041C0">
              <w:rPr>
                <w:b/>
                <w:bCs/>
                <w:lang w:eastAsia="en-US"/>
              </w:rPr>
              <w:t>16.000</w:t>
            </w:r>
            <w:r w:rsidR="00001498" w:rsidRPr="00C041C0">
              <w:rPr>
                <w:b/>
                <w:bCs/>
                <w:lang w:eastAsia="en-US"/>
              </w:rPr>
              <w:t>,00</w:t>
            </w:r>
          </w:p>
        </w:tc>
        <w:tc>
          <w:tcPr>
            <w:tcW w:w="1275" w:type="dxa"/>
            <w:tcBorders>
              <w:top w:val="single" w:sz="4" w:space="0" w:color="auto"/>
              <w:left w:val="single" w:sz="4" w:space="0" w:color="auto"/>
              <w:bottom w:val="single" w:sz="4" w:space="0" w:color="auto"/>
              <w:right w:val="single" w:sz="4" w:space="0" w:color="auto"/>
            </w:tcBorders>
          </w:tcPr>
          <w:p w14:paraId="26E1B076" w14:textId="4BAC3992" w:rsidR="00555C5F" w:rsidRPr="00C041C0" w:rsidRDefault="005A2F21" w:rsidP="000E552B">
            <w:pPr>
              <w:jc w:val="right"/>
              <w:rPr>
                <w:b/>
                <w:bCs/>
                <w:lang w:eastAsia="en-US"/>
              </w:rPr>
            </w:pPr>
            <w:r w:rsidRPr="00C041C0">
              <w:rPr>
                <w:b/>
                <w:bCs/>
                <w:lang w:eastAsia="en-US"/>
              </w:rPr>
              <w:t>0,00</w:t>
            </w:r>
          </w:p>
        </w:tc>
      </w:tr>
      <w:tr w:rsidR="00555C5F" w:rsidRPr="00C041C0" w14:paraId="1132F904" w14:textId="3B3B5BC9" w:rsidTr="009045B7">
        <w:trPr>
          <w:trHeight w:val="255"/>
        </w:trPr>
        <w:tc>
          <w:tcPr>
            <w:tcW w:w="1283" w:type="dxa"/>
            <w:tcBorders>
              <w:top w:val="single" w:sz="4" w:space="0" w:color="auto"/>
              <w:left w:val="single" w:sz="4" w:space="0" w:color="auto"/>
              <w:bottom w:val="single" w:sz="4" w:space="0" w:color="auto"/>
              <w:right w:val="single" w:sz="4" w:space="0" w:color="auto"/>
            </w:tcBorders>
          </w:tcPr>
          <w:p w14:paraId="064B637F" w14:textId="4680425A" w:rsidR="00555C5F" w:rsidRPr="00C041C0" w:rsidRDefault="00555C5F" w:rsidP="000E552B">
            <w:pPr>
              <w:rPr>
                <w:lang w:eastAsia="en-US"/>
              </w:rPr>
            </w:pPr>
            <w:r w:rsidRPr="00C041C0">
              <w:rPr>
                <w:lang w:eastAsia="en-US"/>
              </w:rPr>
              <w:t>38</w:t>
            </w:r>
          </w:p>
        </w:tc>
        <w:tc>
          <w:tcPr>
            <w:tcW w:w="5800" w:type="dxa"/>
            <w:tcBorders>
              <w:top w:val="single" w:sz="4" w:space="0" w:color="auto"/>
              <w:left w:val="single" w:sz="4" w:space="0" w:color="auto"/>
              <w:bottom w:val="single" w:sz="4" w:space="0" w:color="auto"/>
              <w:right w:val="single" w:sz="4" w:space="0" w:color="auto"/>
            </w:tcBorders>
          </w:tcPr>
          <w:p w14:paraId="1534A3A1" w14:textId="097DA275" w:rsidR="00555C5F" w:rsidRPr="00C041C0" w:rsidRDefault="00555C5F" w:rsidP="000E552B">
            <w:pPr>
              <w:rPr>
                <w:lang w:eastAsia="en-US"/>
              </w:rPr>
            </w:pPr>
            <w:r w:rsidRPr="00C041C0">
              <w:rPr>
                <w:lang w:eastAsia="en-US"/>
              </w:rPr>
              <w:t>Ostali rashodi</w:t>
            </w:r>
          </w:p>
        </w:tc>
        <w:tc>
          <w:tcPr>
            <w:tcW w:w="1276" w:type="dxa"/>
            <w:tcBorders>
              <w:top w:val="single" w:sz="4" w:space="0" w:color="auto"/>
              <w:left w:val="single" w:sz="4" w:space="0" w:color="auto"/>
              <w:bottom w:val="single" w:sz="4" w:space="0" w:color="auto"/>
              <w:right w:val="single" w:sz="4" w:space="0" w:color="auto"/>
            </w:tcBorders>
            <w:noWrap/>
          </w:tcPr>
          <w:p w14:paraId="1F761C93" w14:textId="43F9DE26" w:rsidR="00555C5F" w:rsidRPr="00C041C0" w:rsidRDefault="005A2F21" w:rsidP="000E552B">
            <w:pPr>
              <w:jc w:val="right"/>
              <w:rPr>
                <w:lang w:eastAsia="en-US"/>
              </w:rPr>
            </w:pPr>
            <w:r w:rsidRPr="00C041C0">
              <w:rPr>
                <w:lang w:eastAsia="en-US"/>
              </w:rPr>
              <w:t>16.000,00</w:t>
            </w:r>
          </w:p>
        </w:tc>
        <w:tc>
          <w:tcPr>
            <w:tcW w:w="1275" w:type="dxa"/>
            <w:tcBorders>
              <w:top w:val="single" w:sz="4" w:space="0" w:color="auto"/>
              <w:left w:val="single" w:sz="4" w:space="0" w:color="auto"/>
              <w:bottom w:val="single" w:sz="4" w:space="0" w:color="auto"/>
              <w:right w:val="single" w:sz="4" w:space="0" w:color="auto"/>
            </w:tcBorders>
          </w:tcPr>
          <w:p w14:paraId="6F3CFB58" w14:textId="6C361E7F" w:rsidR="00555C5F" w:rsidRPr="00C041C0" w:rsidRDefault="005A2F21" w:rsidP="000E552B">
            <w:pPr>
              <w:jc w:val="right"/>
              <w:rPr>
                <w:lang w:eastAsia="en-US"/>
              </w:rPr>
            </w:pPr>
            <w:r w:rsidRPr="00C041C0">
              <w:rPr>
                <w:lang w:eastAsia="en-US"/>
              </w:rPr>
              <w:t>0,00</w:t>
            </w:r>
          </w:p>
        </w:tc>
      </w:tr>
      <w:tr w:rsidR="00555C5F" w:rsidRPr="00C041C0" w14:paraId="6D4EDB9F" w14:textId="11834A32" w:rsidTr="009045B7">
        <w:trPr>
          <w:trHeight w:val="255"/>
        </w:trPr>
        <w:tc>
          <w:tcPr>
            <w:tcW w:w="1283" w:type="dxa"/>
            <w:tcBorders>
              <w:top w:val="single" w:sz="4" w:space="0" w:color="auto"/>
              <w:left w:val="single" w:sz="4" w:space="0" w:color="auto"/>
              <w:bottom w:val="single" w:sz="4" w:space="0" w:color="auto"/>
              <w:right w:val="single" w:sz="4" w:space="0" w:color="auto"/>
            </w:tcBorders>
            <w:hideMark/>
          </w:tcPr>
          <w:p w14:paraId="17E8988F" w14:textId="77777777" w:rsidR="00555C5F" w:rsidRPr="00C041C0" w:rsidRDefault="00555C5F" w:rsidP="000E552B">
            <w:pPr>
              <w:rPr>
                <w:lang w:eastAsia="en-US"/>
              </w:rPr>
            </w:pPr>
            <w:r w:rsidRPr="00C041C0">
              <w:rPr>
                <w:lang w:eastAsia="en-US"/>
              </w:rPr>
              <w:t>Ciljevi aktivnosti</w:t>
            </w:r>
          </w:p>
        </w:tc>
        <w:tc>
          <w:tcPr>
            <w:tcW w:w="7076" w:type="dxa"/>
            <w:gridSpan w:val="2"/>
            <w:tcBorders>
              <w:top w:val="single" w:sz="4" w:space="0" w:color="auto"/>
              <w:left w:val="single" w:sz="4" w:space="0" w:color="auto"/>
              <w:bottom w:val="single" w:sz="4" w:space="0" w:color="auto"/>
              <w:right w:val="single" w:sz="4" w:space="0" w:color="auto"/>
            </w:tcBorders>
          </w:tcPr>
          <w:p w14:paraId="513159CD" w14:textId="1C39C9DC" w:rsidR="00555C5F" w:rsidRPr="00C041C0" w:rsidRDefault="00555C5F" w:rsidP="000E552B">
            <w:pPr>
              <w:rPr>
                <w:lang w:eastAsia="en-US"/>
              </w:rPr>
            </w:pPr>
            <w:r w:rsidRPr="00C041C0">
              <w:rPr>
                <w:lang w:eastAsia="en-US"/>
              </w:rPr>
              <w:t>Podizanje razine kvalitete života i sprečavanje iseljavanja mladih obitelji s područja Općine Veliki Bukovec</w:t>
            </w:r>
          </w:p>
        </w:tc>
        <w:tc>
          <w:tcPr>
            <w:tcW w:w="1275" w:type="dxa"/>
            <w:tcBorders>
              <w:top w:val="single" w:sz="4" w:space="0" w:color="auto"/>
              <w:left w:val="single" w:sz="4" w:space="0" w:color="auto"/>
              <w:bottom w:val="single" w:sz="4" w:space="0" w:color="auto"/>
              <w:right w:val="single" w:sz="4" w:space="0" w:color="auto"/>
            </w:tcBorders>
          </w:tcPr>
          <w:p w14:paraId="74C210F1" w14:textId="77777777" w:rsidR="00555C5F" w:rsidRPr="00C041C0" w:rsidRDefault="00555C5F" w:rsidP="000E552B">
            <w:pPr>
              <w:rPr>
                <w:lang w:eastAsia="en-US"/>
              </w:rPr>
            </w:pPr>
          </w:p>
        </w:tc>
      </w:tr>
      <w:tr w:rsidR="00555C5F" w:rsidRPr="00C041C0" w14:paraId="01E32047" w14:textId="5410D0E8" w:rsidTr="009045B7">
        <w:trPr>
          <w:trHeight w:val="255"/>
        </w:trPr>
        <w:tc>
          <w:tcPr>
            <w:tcW w:w="1283" w:type="dxa"/>
            <w:tcBorders>
              <w:top w:val="single" w:sz="4" w:space="0" w:color="auto"/>
              <w:left w:val="single" w:sz="4" w:space="0" w:color="auto"/>
              <w:bottom w:val="single" w:sz="4" w:space="0" w:color="auto"/>
              <w:right w:val="single" w:sz="4" w:space="0" w:color="auto"/>
            </w:tcBorders>
            <w:hideMark/>
          </w:tcPr>
          <w:p w14:paraId="054C4DEA" w14:textId="77777777" w:rsidR="00555C5F" w:rsidRPr="00C041C0" w:rsidRDefault="00555C5F" w:rsidP="000E552B">
            <w:pPr>
              <w:rPr>
                <w:lang w:eastAsia="en-US"/>
              </w:rPr>
            </w:pPr>
            <w:r w:rsidRPr="00C041C0">
              <w:rPr>
                <w:lang w:eastAsia="en-US"/>
              </w:rPr>
              <w:t>Pokazatelji uspješnosti</w:t>
            </w:r>
          </w:p>
        </w:tc>
        <w:tc>
          <w:tcPr>
            <w:tcW w:w="7076" w:type="dxa"/>
            <w:gridSpan w:val="2"/>
            <w:tcBorders>
              <w:top w:val="single" w:sz="4" w:space="0" w:color="auto"/>
              <w:left w:val="single" w:sz="4" w:space="0" w:color="auto"/>
              <w:bottom w:val="single" w:sz="4" w:space="0" w:color="auto"/>
              <w:right w:val="single" w:sz="4" w:space="0" w:color="auto"/>
            </w:tcBorders>
          </w:tcPr>
          <w:p w14:paraId="5B55B3E4" w14:textId="25CBC820" w:rsidR="00555C5F" w:rsidRPr="00C041C0" w:rsidRDefault="00555C5F" w:rsidP="000E552B">
            <w:pPr>
              <w:rPr>
                <w:lang w:eastAsia="en-US"/>
              </w:rPr>
            </w:pPr>
            <w:r w:rsidRPr="00C041C0">
              <w:rPr>
                <w:lang w:eastAsia="en-US"/>
              </w:rPr>
              <w:t>Broj korisnika korištenja mjere poticanja rješavanja stambenog pitanja za mlade</w:t>
            </w:r>
          </w:p>
        </w:tc>
        <w:tc>
          <w:tcPr>
            <w:tcW w:w="1275" w:type="dxa"/>
            <w:tcBorders>
              <w:top w:val="single" w:sz="4" w:space="0" w:color="auto"/>
              <w:left w:val="single" w:sz="4" w:space="0" w:color="auto"/>
              <w:bottom w:val="single" w:sz="4" w:space="0" w:color="auto"/>
              <w:right w:val="single" w:sz="4" w:space="0" w:color="auto"/>
            </w:tcBorders>
          </w:tcPr>
          <w:p w14:paraId="242B28BA" w14:textId="77777777" w:rsidR="00555C5F" w:rsidRPr="00C041C0" w:rsidRDefault="00555C5F" w:rsidP="000E552B">
            <w:pPr>
              <w:rPr>
                <w:lang w:eastAsia="en-US"/>
              </w:rPr>
            </w:pPr>
          </w:p>
        </w:tc>
      </w:tr>
    </w:tbl>
    <w:p w14:paraId="47F6E6F4" w14:textId="6606E811" w:rsidR="006A50BF" w:rsidRPr="00C041C0" w:rsidRDefault="006A50BF" w:rsidP="00051AB7">
      <w:pPr>
        <w:rPr>
          <w:lang w:eastAsia="en-US"/>
        </w:rPr>
      </w:pPr>
    </w:p>
    <w:tbl>
      <w:tblPr>
        <w:tblStyle w:val="Reetkatablice"/>
        <w:tblW w:w="9634" w:type="dxa"/>
        <w:tblLayout w:type="fixed"/>
        <w:tblLook w:val="04A0" w:firstRow="1" w:lastRow="0" w:firstColumn="1" w:lastColumn="0" w:noHBand="0" w:noVBand="1"/>
      </w:tblPr>
      <w:tblGrid>
        <w:gridCol w:w="1283"/>
        <w:gridCol w:w="5800"/>
        <w:gridCol w:w="1276"/>
        <w:gridCol w:w="1275"/>
      </w:tblGrid>
      <w:tr w:rsidR="001B3EFE" w:rsidRPr="00C041C0" w14:paraId="36CFD0B7" w14:textId="59D4AA89" w:rsidTr="009045B7">
        <w:trPr>
          <w:trHeight w:val="255"/>
        </w:trPr>
        <w:tc>
          <w:tcPr>
            <w:tcW w:w="7083" w:type="dxa"/>
            <w:gridSpan w:val="2"/>
            <w:tcBorders>
              <w:top w:val="single" w:sz="4" w:space="0" w:color="auto"/>
              <w:left w:val="single" w:sz="4" w:space="0" w:color="auto"/>
              <w:bottom w:val="single" w:sz="4" w:space="0" w:color="auto"/>
              <w:right w:val="single" w:sz="4" w:space="0" w:color="auto"/>
            </w:tcBorders>
            <w:noWrap/>
            <w:hideMark/>
          </w:tcPr>
          <w:p w14:paraId="18B0AD2C" w14:textId="77777777" w:rsidR="001B3EFE" w:rsidRPr="00C041C0" w:rsidRDefault="001B3EFE">
            <w:pPr>
              <w:rPr>
                <w:b/>
                <w:bCs/>
                <w:lang w:eastAsia="en-US"/>
              </w:rPr>
            </w:pPr>
            <w:r w:rsidRPr="00C041C0">
              <w:rPr>
                <w:b/>
                <w:bCs/>
                <w:lang w:eastAsia="en-US"/>
              </w:rPr>
              <w:t>T101504 Uređenje kružnog toka</w:t>
            </w:r>
          </w:p>
        </w:tc>
        <w:tc>
          <w:tcPr>
            <w:tcW w:w="1276" w:type="dxa"/>
            <w:tcBorders>
              <w:top w:val="single" w:sz="4" w:space="0" w:color="auto"/>
              <w:left w:val="single" w:sz="4" w:space="0" w:color="auto"/>
              <w:bottom w:val="single" w:sz="4" w:space="0" w:color="auto"/>
              <w:right w:val="single" w:sz="4" w:space="0" w:color="auto"/>
            </w:tcBorders>
            <w:noWrap/>
            <w:hideMark/>
          </w:tcPr>
          <w:p w14:paraId="4CF03937" w14:textId="77777777" w:rsidR="001B3EFE" w:rsidRPr="00C041C0" w:rsidRDefault="001B3EFE">
            <w:pPr>
              <w:jc w:val="right"/>
              <w:rPr>
                <w:b/>
                <w:bCs/>
                <w:lang w:eastAsia="en-US"/>
              </w:rPr>
            </w:pPr>
            <w:r w:rsidRPr="00C041C0">
              <w:rPr>
                <w:b/>
                <w:bCs/>
                <w:lang w:eastAsia="en-US"/>
              </w:rPr>
              <w:t>10.000,00</w:t>
            </w:r>
          </w:p>
        </w:tc>
        <w:tc>
          <w:tcPr>
            <w:tcW w:w="1275" w:type="dxa"/>
            <w:tcBorders>
              <w:top w:val="single" w:sz="4" w:space="0" w:color="auto"/>
              <w:left w:val="single" w:sz="4" w:space="0" w:color="auto"/>
              <w:bottom w:val="single" w:sz="4" w:space="0" w:color="auto"/>
              <w:right w:val="single" w:sz="4" w:space="0" w:color="auto"/>
            </w:tcBorders>
          </w:tcPr>
          <w:p w14:paraId="4E9F2302" w14:textId="42B371B5" w:rsidR="001B3EFE" w:rsidRPr="00C041C0" w:rsidRDefault="001B3EFE">
            <w:pPr>
              <w:jc w:val="right"/>
              <w:rPr>
                <w:b/>
                <w:bCs/>
                <w:lang w:eastAsia="en-US"/>
              </w:rPr>
            </w:pPr>
            <w:r w:rsidRPr="00C041C0">
              <w:rPr>
                <w:b/>
                <w:bCs/>
                <w:lang w:eastAsia="en-US"/>
              </w:rPr>
              <w:t>0,00</w:t>
            </w:r>
          </w:p>
        </w:tc>
      </w:tr>
      <w:tr w:rsidR="001B3EFE" w:rsidRPr="00C041C0" w14:paraId="074EC356" w14:textId="4A0EEA61" w:rsidTr="009045B7">
        <w:trPr>
          <w:trHeight w:val="255"/>
        </w:trPr>
        <w:tc>
          <w:tcPr>
            <w:tcW w:w="1283" w:type="dxa"/>
            <w:tcBorders>
              <w:top w:val="single" w:sz="4" w:space="0" w:color="auto"/>
              <w:left w:val="single" w:sz="4" w:space="0" w:color="auto"/>
              <w:bottom w:val="single" w:sz="4" w:space="0" w:color="auto"/>
              <w:right w:val="single" w:sz="4" w:space="0" w:color="auto"/>
            </w:tcBorders>
            <w:hideMark/>
          </w:tcPr>
          <w:p w14:paraId="5D86DF3C" w14:textId="77777777" w:rsidR="001B3EFE" w:rsidRPr="00C041C0" w:rsidRDefault="001B3EFE">
            <w:pPr>
              <w:rPr>
                <w:lang w:eastAsia="en-US"/>
              </w:rPr>
            </w:pPr>
            <w:r w:rsidRPr="00C041C0">
              <w:rPr>
                <w:lang w:eastAsia="en-US"/>
              </w:rPr>
              <w:t>32</w:t>
            </w:r>
          </w:p>
        </w:tc>
        <w:tc>
          <w:tcPr>
            <w:tcW w:w="5800" w:type="dxa"/>
            <w:tcBorders>
              <w:top w:val="single" w:sz="4" w:space="0" w:color="auto"/>
              <w:left w:val="single" w:sz="4" w:space="0" w:color="auto"/>
              <w:bottom w:val="single" w:sz="4" w:space="0" w:color="auto"/>
              <w:right w:val="single" w:sz="4" w:space="0" w:color="auto"/>
            </w:tcBorders>
            <w:hideMark/>
          </w:tcPr>
          <w:p w14:paraId="1A2EEA13" w14:textId="77777777" w:rsidR="001B3EFE" w:rsidRPr="00C041C0" w:rsidRDefault="001B3EFE">
            <w:pPr>
              <w:rPr>
                <w:lang w:eastAsia="en-US"/>
              </w:rPr>
            </w:pPr>
            <w:r w:rsidRPr="00C041C0">
              <w:rPr>
                <w:lang w:eastAsia="en-US"/>
              </w:rPr>
              <w:t>Materijalni rashodi</w:t>
            </w:r>
          </w:p>
        </w:tc>
        <w:tc>
          <w:tcPr>
            <w:tcW w:w="1276" w:type="dxa"/>
            <w:tcBorders>
              <w:top w:val="single" w:sz="4" w:space="0" w:color="auto"/>
              <w:left w:val="single" w:sz="4" w:space="0" w:color="auto"/>
              <w:bottom w:val="single" w:sz="4" w:space="0" w:color="auto"/>
              <w:right w:val="single" w:sz="4" w:space="0" w:color="auto"/>
            </w:tcBorders>
            <w:noWrap/>
            <w:hideMark/>
          </w:tcPr>
          <w:p w14:paraId="14D69640" w14:textId="77777777" w:rsidR="001B3EFE" w:rsidRPr="00C041C0" w:rsidRDefault="001B3EFE">
            <w:pPr>
              <w:jc w:val="right"/>
              <w:rPr>
                <w:lang w:eastAsia="en-US"/>
              </w:rPr>
            </w:pPr>
            <w:r w:rsidRPr="00C041C0">
              <w:rPr>
                <w:lang w:eastAsia="en-US"/>
              </w:rPr>
              <w:t>10.000,00</w:t>
            </w:r>
          </w:p>
        </w:tc>
        <w:tc>
          <w:tcPr>
            <w:tcW w:w="1275" w:type="dxa"/>
            <w:tcBorders>
              <w:top w:val="single" w:sz="4" w:space="0" w:color="auto"/>
              <w:left w:val="single" w:sz="4" w:space="0" w:color="auto"/>
              <w:bottom w:val="single" w:sz="4" w:space="0" w:color="auto"/>
              <w:right w:val="single" w:sz="4" w:space="0" w:color="auto"/>
            </w:tcBorders>
          </w:tcPr>
          <w:p w14:paraId="39425F3C" w14:textId="344B5433" w:rsidR="001B3EFE" w:rsidRPr="00C041C0" w:rsidRDefault="001B3EFE">
            <w:pPr>
              <w:jc w:val="right"/>
              <w:rPr>
                <w:lang w:eastAsia="en-US"/>
              </w:rPr>
            </w:pPr>
            <w:r w:rsidRPr="00C041C0">
              <w:rPr>
                <w:lang w:eastAsia="en-US"/>
              </w:rPr>
              <w:t>0,00</w:t>
            </w:r>
          </w:p>
        </w:tc>
      </w:tr>
      <w:tr w:rsidR="001B3EFE" w:rsidRPr="00C041C0" w14:paraId="435FE8B5" w14:textId="424C4C06" w:rsidTr="009045B7">
        <w:trPr>
          <w:trHeight w:val="255"/>
        </w:trPr>
        <w:tc>
          <w:tcPr>
            <w:tcW w:w="1283" w:type="dxa"/>
            <w:tcBorders>
              <w:top w:val="single" w:sz="4" w:space="0" w:color="auto"/>
              <w:left w:val="single" w:sz="4" w:space="0" w:color="auto"/>
              <w:bottom w:val="single" w:sz="4" w:space="0" w:color="auto"/>
              <w:right w:val="single" w:sz="4" w:space="0" w:color="auto"/>
            </w:tcBorders>
            <w:hideMark/>
          </w:tcPr>
          <w:p w14:paraId="73A8628D" w14:textId="77777777" w:rsidR="001B3EFE" w:rsidRPr="00C041C0" w:rsidRDefault="001B3EFE">
            <w:pPr>
              <w:rPr>
                <w:lang w:eastAsia="en-US"/>
              </w:rPr>
            </w:pPr>
            <w:r w:rsidRPr="00C041C0">
              <w:rPr>
                <w:lang w:eastAsia="en-US"/>
              </w:rPr>
              <w:t>Ciljevi aktivnosti</w:t>
            </w:r>
          </w:p>
        </w:tc>
        <w:tc>
          <w:tcPr>
            <w:tcW w:w="7076" w:type="dxa"/>
            <w:gridSpan w:val="2"/>
            <w:tcBorders>
              <w:top w:val="single" w:sz="4" w:space="0" w:color="auto"/>
              <w:left w:val="single" w:sz="4" w:space="0" w:color="auto"/>
              <w:bottom w:val="single" w:sz="4" w:space="0" w:color="auto"/>
              <w:right w:val="single" w:sz="4" w:space="0" w:color="auto"/>
            </w:tcBorders>
            <w:vAlign w:val="center"/>
            <w:hideMark/>
          </w:tcPr>
          <w:p w14:paraId="1DD9B0CA" w14:textId="77777777" w:rsidR="001B3EFE" w:rsidRPr="00C041C0" w:rsidRDefault="001B3EFE">
            <w:pPr>
              <w:rPr>
                <w:lang w:eastAsia="en-US"/>
              </w:rPr>
            </w:pPr>
            <w:r w:rsidRPr="00C041C0">
              <w:rPr>
                <w:lang w:eastAsia="en-US"/>
              </w:rPr>
              <w:t>Uljepšavanje izgleda naselja</w:t>
            </w:r>
          </w:p>
        </w:tc>
        <w:tc>
          <w:tcPr>
            <w:tcW w:w="1275" w:type="dxa"/>
            <w:tcBorders>
              <w:top w:val="single" w:sz="4" w:space="0" w:color="auto"/>
              <w:left w:val="single" w:sz="4" w:space="0" w:color="auto"/>
              <w:bottom w:val="single" w:sz="4" w:space="0" w:color="auto"/>
              <w:right w:val="single" w:sz="4" w:space="0" w:color="auto"/>
            </w:tcBorders>
          </w:tcPr>
          <w:p w14:paraId="040D6A1C" w14:textId="77777777" w:rsidR="001B3EFE" w:rsidRPr="00C041C0" w:rsidRDefault="001B3EFE">
            <w:pPr>
              <w:rPr>
                <w:lang w:eastAsia="en-US"/>
              </w:rPr>
            </w:pPr>
          </w:p>
        </w:tc>
      </w:tr>
      <w:tr w:rsidR="001B3EFE" w:rsidRPr="00C041C0" w14:paraId="4BB4077E" w14:textId="11AC652E" w:rsidTr="009045B7">
        <w:trPr>
          <w:trHeight w:val="255"/>
        </w:trPr>
        <w:tc>
          <w:tcPr>
            <w:tcW w:w="1283" w:type="dxa"/>
            <w:tcBorders>
              <w:top w:val="single" w:sz="4" w:space="0" w:color="auto"/>
              <w:left w:val="single" w:sz="4" w:space="0" w:color="auto"/>
              <w:bottom w:val="single" w:sz="4" w:space="0" w:color="auto"/>
              <w:right w:val="single" w:sz="4" w:space="0" w:color="auto"/>
            </w:tcBorders>
            <w:hideMark/>
          </w:tcPr>
          <w:p w14:paraId="516F51DA" w14:textId="77777777" w:rsidR="001B3EFE" w:rsidRPr="00C041C0" w:rsidRDefault="001B3EFE">
            <w:pPr>
              <w:rPr>
                <w:lang w:eastAsia="en-US"/>
              </w:rPr>
            </w:pPr>
            <w:r w:rsidRPr="00C041C0">
              <w:rPr>
                <w:lang w:eastAsia="en-US"/>
              </w:rPr>
              <w:t>Pokazatelji uspješnosti</w:t>
            </w:r>
          </w:p>
        </w:tc>
        <w:tc>
          <w:tcPr>
            <w:tcW w:w="7076" w:type="dxa"/>
            <w:gridSpan w:val="2"/>
            <w:tcBorders>
              <w:top w:val="single" w:sz="4" w:space="0" w:color="auto"/>
              <w:left w:val="single" w:sz="4" w:space="0" w:color="auto"/>
              <w:bottom w:val="single" w:sz="4" w:space="0" w:color="auto"/>
              <w:right w:val="single" w:sz="4" w:space="0" w:color="auto"/>
            </w:tcBorders>
            <w:hideMark/>
          </w:tcPr>
          <w:p w14:paraId="36A3F9D4" w14:textId="77777777" w:rsidR="001B3EFE" w:rsidRPr="00C041C0" w:rsidRDefault="001B3EFE">
            <w:pPr>
              <w:rPr>
                <w:lang w:eastAsia="en-US"/>
              </w:rPr>
            </w:pPr>
            <w:r w:rsidRPr="00C041C0">
              <w:rPr>
                <w:lang w:eastAsia="en-US"/>
              </w:rPr>
              <w:t>Postignuta uređenost</w:t>
            </w:r>
          </w:p>
        </w:tc>
        <w:tc>
          <w:tcPr>
            <w:tcW w:w="1275" w:type="dxa"/>
            <w:tcBorders>
              <w:top w:val="single" w:sz="4" w:space="0" w:color="auto"/>
              <w:left w:val="single" w:sz="4" w:space="0" w:color="auto"/>
              <w:bottom w:val="single" w:sz="4" w:space="0" w:color="auto"/>
              <w:right w:val="single" w:sz="4" w:space="0" w:color="auto"/>
            </w:tcBorders>
          </w:tcPr>
          <w:p w14:paraId="1DB2413F" w14:textId="77777777" w:rsidR="001B3EFE" w:rsidRPr="00C041C0" w:rsidRDefault="001B3EFE">
            <w:pPr>
              <w:rPr>
                <w:lang w:eastAsia="en-US"/>
              </w:rPr>
            </w:pPr>
          </w:p>
        </w:tc>
      </w:tr>
    </w:tbl>
    <w:p w14:paraId="395F369A" w14:textId="77777777" w:rsidR="00A772E5" w:rsidRPr="00C041C0" w:rsidRDefault="00A772E5" w:rsidP="00EE0FA3">
      <w:pPr>
        <w:rPr>
          <w:lang w:eastAsia="en-US"/>
        </w:rPr>
      </w:pPr>
    </w:p>
    <w:tbl>
      <w:tblPr>
        <w:tblStyle w:val="Reetkatablice"/>
        <w:tblW w:w="9634" w:type="dxa"/>
        <w:tblLook w:val="04A0" w:firstRow="1" w:lastRow="0" w:firstColumn="1" w:lastColumn="0" w:noHBand="0" w:noVBand="1"/>
      </w:tblPr>
      <w:tblGrid>
        <w:gridCol w:w="1284"/>
        <w:gridCol w:w="5799"/>
        <w:gridCol w:w="1276"/>
        <w:gridCol w:w="1275"/>
      </w:tblGrid>
      <w:tr w:rsidR="00EE0FA3" w:rsidRPr="00C041C0" w14:paraId="15AF29B8" w14:textId="77777777" w:rsidTr="009045B7">
        <w:trPr>
          <w:trHeight w:val="255"/>
        </w:trPr>
        <w:tc>
          <w:tcPr>
            <w:tcW w:w="7083" w:type="dxa"/>
            <w:gridSpan w:val="2"/>
            <w:tcBorders>
              <w:top w:val="single" w:sz="4" w:space="0" w:color="auto"/>
              <w:left w:val="single" w:sz="4" w:space="0" w:color="auto"/>
              <w:bottom w:val="single" w:sz="4" w:space="0" w:color="auto"/>
              <w:right w:val="single" w:sz="4" w:space="0" w:color="auto"/>
            </w:tcBorders>
            <w:noWrap/>
            <w:hideMark/>
          </w:tcPr>
          <w:p w14:paraId="4BF30683" w14:textId="77777777" w:rsidR="00EE0FA3" w:rsidRPr="00C041C0" w:rsidRDefault="00EE0FA3">
            <w:pPr>
              <w:rPr>
                <w:b/>
                <w:bCs/>
                <w:lang w:eastAsia="en-US"/>
              </w:rPr>
            </w:pPr>
            <w:r w:rsidRPr="00C041C0">
              <w:rPr>
                <w:b/>
                <w:bCs/>
                <w:lang w:eastAsia="en-US"/>
              </w:rPr>
              <w:t>T101506 Sanitarni kontejner – na prostoru malonogometnog igrališta u Kapeli Podravskoj</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54DA323" w14:textId="6F4FC3ED" w:rsidR="00EE0FA3" w:rsidRPr="00C041C0" w:rsidRDefault="00EE0FA3">
            <w:pPr>
              <w:jc w:val="right"/>
              <w:rPr>
                <w:b/>
                <w:bCs/>
                <w:lang w:eastAsia="en-US"/>
              </w:rPr>
            </w:pPr>
            <w:r w:rsidRPr="00C041C0">
              <w:rPr>
                <w:b/>
                <w:bCs/>
                <w:lang w:eastAsia="en-US"/>
              </w:rPr>
              <w:t>38.150,00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783D7F" w14:textId="268EDE15" w:rsidR="00EE0FA3" w:rsidRPr="00C041C0" w:rsidRDefault="00842C9C">
            <w:pPr>
              <w:jc w:val="right"/>
              <w:rPr>
                <w:b/>
                <w:bCs/>
                <w:lang w:eastAsia="en-US"/>
              </w:rPr>
            </w:pPr>
            <w:r w:rsidRPr="00C041C0">
              <w:rPr>
                <w:b/>
                <w:bCs/>
                <w:lang w:eastAsia="en-US"/>
              </w:rPr>
              <w:t>4.211,51</w:t>
            </w:r>
          </w:p>
        </w:tc>
      </w:tr>
      <w:tr w:rsidR="00EE0FA3" w:rsidRPr="00C041C0" w14:paraId="3C56E7DC" w14:textId="77777777" w:rsidTr="009045B7">
        <w:trPr>
          <w:trHeight w:val="255"/>
        </w:trPr>
        <w:tc>
          <w:tcPr>
            <w:tcW w:w="1284" w:type="dxa"/>
            <w:tcBorders>
              <w:top w:val="single" w:sz="4" w:space="0" w:color="auto"/>
              <w:left w:val="single" w:sz="4" w:space="0" w:color="auto"/>
              <w:bottom w:val="single" w:sz="4" w:space="0" w:color="auto"/>
              <w:right w:val="single" w:sz="4" w:space="0" w:color="auto"/>
            </w:tcBorders>
            <w:hideMark/>
          </w:tcPr>
          <w:p w14:paraId="7BE03881" w14:textId="77777777" w:rsidR="00EE0FA3" w:rsidRPr="00C041C0" w:rsidRDefault="00EE0FA3">
            <w:pPr>
              <w:rPr>
                <w:lang w:eastAsia="en-US"/>
              </w:rPr>
            </w:pPr>
            <w:r w:rsidRPr="00C041C0">
              <w:rPr>
                <w:lang w:eastAsia="en-US"/>
              </w:rPr>
              <w:t>32</w:t>
            </w:r>
          </w:p>
        </w:tc>
        <w:tc>
          <w:tcPr>
            <w:tcW w:w="5799" w:type="dxa"/>
            <w:tcBorders>
              <w:top w:val="single" w:sz="4" w:space="0" w:color="auto"/>
              <w:left w:val="single" w:sz="4" w:space="0" w:color="auto"/>
              <w:bottom w:val="single" w:sz="4" w:space="0" w:color="auto"/>
              <w:right w:val="single" w:sz="4" w:space="0" w:color="auto"/>
            </w:tcBorders>
            <w:hideMark/>
          </w:tcPr>
          <w:p w14:paraId="63E4A3B3" w14:textId="77777777" w:rsidR="00EE0FA3" w:rsidRPr="00C041C0" w:rsidRDefault="00EE0FA3">
            <w:pPr>
              <w:rPr>
                <w:lang w:eastAsia="en-US"/>
              </w:rPr>
            </w:pPr>
            <w:r w:rsidRPr="00C041C0">
              <w:rPr>
                <w:lang w:eastAsia="en-US"/>
              </w:rPr>
              <w:t>Materijalni rashodi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568E72A" w14:textId="70AAFF10" w:rsidR="00EE0FA3" w:rsidRPr="00C041C0" w:rsidRDefault="00EE0FA3">
            <w:pPr>
              <w:jc w:val="right"/>
              <w:rPr>
                <w:lang w:eastAsia="en-US"/>
              </w:rPr>
            </w:pPr>
            <w:r w:rsidRPr="00C041C0">
              <w:rPr>
                <w:lang w:eastAsia="en-US"/>
              </w:rPr>
              <w:t>13.850,00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47907A2" w14:textId="5390BEFD" w:rsidR="00EE0FA3" w:rsidRPr="00C041C0" w:rsidRDefault="00EE0FA3">
            <w:pPr>
              <w:jc w:val="right"/>
              <w:rPr>
                <w:lang w:eastAsia="en-US"/>
              </w:rPr>
            </w:pPr>
            <w:r w:rsidRPr="00C041C0">
              <w:rPr>
                <w:lang w:eastAsia="en-US"/>
              </w:rPr>
              <w:t>4.211,51</w:t>
            </w:r>
          </w:p>
        </w:tc>
      </w:tr>
      <w:tr w:rsidR="00EE0FA3" w:rsidRPr="00C041C0" w14:paraId="790B2D65" w14:textId="77777777" w:rsidTr="009045B7">
        <w:trPr>
          <w:trHeight w:val="255"/>
        </w:trPr>
        <w:tc>
          <w:tcPr>
            <w:tcW w:w="1284" w:type="dxa"/>
            <w:tcBorders>
              <w:top w:val="single" w:sz="4" w:space="0" w:color="auto"/>
              <w:left w:val="single" w:sz="4" w:space="0" w:color="auto"/>
              <w:bottom w:val="single" w:sz="4" w:space="0" w:color="auto"/>
              <w:right w:val="single" w:sz="4" w:space="0" w:color="auto"/>
            </w:tcBorders>
            <w:hideMark/>
          </w:tcPr>
          <w:p w14:paraId="6D09AD2C" w14:textId="77777777" w:rsidR="00EE0FA3" w:rsidRPr="00C041C0" w:rsidRDefault="00EE0FA3">
            <w:pPr>
              <w:rPr>
                <w:lang w:eastAsia="en-US"/>
              </w:rPr>
            </w:pPr>
            <w:r w:rsidRPr="00C041C0">
              <w:rPr>
                <w:lang w:eastAsia="en-US"/>
              </w:rPr>
              <w:t>42</w:t>
            </w:r>
          </w:p>
        </w:tc>
        <w:tc>
          <w:tcPr>
            <w:tcW w:w="5799" w:type="dxa"/>
            <w:tcBorders>
              <w:top w:val="single" w:sz="4" w:space="0" w:color="auto"/>
              <w:left w:val="single" w:sz="4" w:space="0" w:color="auto"/>
              <w:bottom w:val="single" w:sz="4" w:space="0" w:color="auto"/>
              <w:right w:val="single" w:sz="4" w:space="0" w:color="auto"/>
            </w:tcBorders>
            <w:hideMark/>
          </w:tcPr>
          <w:p w14:paraId="2745716A" w14:textId="77777777" w:rsidR="00EE0FA3" w:rsidRPr="00C041C0" w:rsidRDefault="00EE0FA3">
            <w:pPr>
              <w:rPr>
                <w:lang w:eastAsia="en-US"/>
              </w:rPr>
            </w:pPr>
            <w:r w:rsidRPr="00C041C0">
              <w:rPr>
                <w:lang w:eastAsia="en-US"/>
              </w:rPr>
              <w:t>Rashodi za nabavu proizvedene dugotrajne imovine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E1CAFDF" w14:textId="5BB5EB04" w:rsidR="00EE0FA3" w:rsidRPr="00C041C0" w:rsidRDefault="00EE0FA3">
            <w:pPr>
              <w:jc w:val="right"/>
              <w:rPr>
                <w:lang w:eastAsia="en-US"/>
              </w:rPr>
            </w:pPr>
            <w:r w:rsidRPr="00C041C0">
              <w:rPr>
                <w:lang w:eastAsia="en-US"/>
              </w:rPr>
              <w:t>24.300,00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D93D8FA" w14:textId="6E60E824" w:rsidR="00EE0FA3" w:rsidRPr="00C041C0" w:rsidRDefault="00EE0FA3">
            <w:pPr>
              <w:jc w:val="right"/>
              <w:rPr>
                <w:lang w:eastAsia="en-US"/>
              </w:rPr>
            </w:pPr>
            <w:r w:rsidRPr="00C041C0">
              <w:rPr>
                <w:lang w:eastAsia="en-US"/>
              </w:rPr>
              <w:t>0,00</w:t>
            </w:r>
          </w:p>
        </w:tc>
      </w:tr>
      <w:tr w:rsidR="0072435C" w:rsidRPr="00C041C0" w14:paraId="2C14F94B" w14:textId="77777777" w:rsidTr="009045B7">
        <w:trPr>
          <w:trHeight w:val="255"/>
        </w:trPr>
        <w:tc>
          <w:tcPr>
            <w:tcW w:w="1284" w:type="dxa"/>
            <w:tcBorders>
              <w:top w:val="single" w:sz="4" w:space="0" w:color="auto"/>
              <w:left w:val="single" w:sz="4" w:space="0" w:color="auto"/>
              <w:bottom w:val="single" w:sz="4" w:space="0" w:color="auto"/>
              <w:right w:val="single" w:sz="4" w:space="0" w:color="auto"/>
            </w:tcBorders>
            <w:hideMark/>
          </w:tcPr>
          <w:p w14:paraId="4534D047" w14:textId="77777777" w:rsidR="0072435C" w:rsidRPr="00C041C0" w:rsidRDefault="0072435C" w:rsidP="006A32B3">
            <w:pPr>
              <w:rPr>
                <w:lang w:eastAsia="en-US"/>
              </w:rPr>
            </w:pPr>
            <w:r w:rsidRPr="00C041C0">
              <w:rPr>
                <w:lang w:eastAsia="en-US"/>
              </w:rPr>
              <w:t>Ciljevi aktivnosti</w:t>
            </w:r>
          </w:p>
        </w:tc>
        <w:tc>
          <w:tcPr>
            <w:tcW w:w="7075" w:type="dxa"/>
            <w:gridSpan w:val="2"/>
            <w:tcBorders>
              <w:top w:val="single" w:sz="4" w:space="0" w:color="auto"/>
              <w:left w:val="single" w:sz="4" w:space="0" w:color="auto"/>
              <w:bottom w:val="single" w:sz="4" w:space="0" w:color="auto"/>
              <w:right w:val="single" w:sz="4" w:space="0" w:color="auto"/>
            </w:tcBorders>
            <w:vAlign w:val="center"/>
            <w:hideMark/>
          </w:tcPr>
          <w:p w14:paraId="16271713" w14:textId="7E2A2215" w:rsidR="0072435C" w:rsidRPr="00C041C0" w:rsidRDefault="00810895" w:rsidP="006A32B3">
            <w:pPr>
              <w:rPr>
                <w:lang w:eastAsia="en-US"/>
              </w:rPr>
            </w:pPr>
            <w:r w:rsidRPr="00C041C0">
              <w:rPr>
                <w:lang w:eastAsia="en-US"/>
              </w:rPr>
              <w:t>Racionalno korištenje i zaštita prostora</w:t>
            </w:r>
          </w:p>
        </w:tc>
        <w:tc>
          <w:tcPr>
            <w:tcW w:w="1275" w:type="dxa"/>
            <w:tcBorders>
              <w:top w:val="single" w:sz="4" w:space="0" w:color="auto"/>
              <w:left w:val="single" w:sz="4" w:space="0" w:color="auto"/>
              <w:bottom w:val="single" w:sz="4" w:space="0" w:color="auto"/>
              <w:right w:val="single" w:sz="4" w:space="0" w:color="auto"/>
            </w:tcBorders>
          </w:tcPr>
          <w:p w14:paraId="74AD013A" w14:textId="77777777" w:rsidR="0072435C" w:rsidRPr="00C041C0" w:rsidRDefault="0072435C" w:rsidP="006A32B3">
            <w:pPr>
              <w:rPr>
                <w:lang w:eastAsia="en-US"/>
              </w:rPr>
            </w:pPr>
          </w:p>
        </w:tc>
      </w:tr>
      <w:tr w:rsidR="0072435C" w:rsidRPr="00C041C0" w14:paraId="5563E0BB" w14:textId="77777777" w:rsidTr="009045B7">
        <w:trPr>
          <w:trHeight w:val="255"/>
        </w:trPr>
        <w:tc>
          <w:tcPr>
            <w:tcW w:w="1284" w:type="dxa"/>
            <w:tcBorders>
              <w:top w:val="single" w:sz="4" w:space="0" w:color="auto"/>
              <w:left w:val="single" w:sz="4" w:space="0" w:color="auto"/>
              <w:bottom w:val="single" w:sz="4" w:space="0" w:color="auto"/>
              <w:right w:val="single" w:sz="4" w:space="0" w:color="auto"/>
            </w:tcBorders>
            <w:hideMark/>
          </w:tcPr>
          <w:p w14:paraId="3BAC8963" w14:textId="77777777" w:rsidR="0072435C" w:rsidRPr="00C041C0" w:rsidRDefault="0072435C" w:rsidP="006A32B3">
            <w:pPr>
              <w:rPr>
                <w:lang w:eastAsia="en-US"/>
              </w:rPr>
            </w:pPr>
            <w:r w:rsidRPr="00C041C0">
              <w:rPr>
                <w:lang w:eastAsia="en-US"/>
              </w:rPr>
              <w:t>Pokazatelji uspješnosti</w:t>
            </w:r>
          </w:p>
        </w:tc>
        <w:tc>
          <w:tcPr>
            <w:tcW w:w="7075" w:type="dxa"/>
            <w:gridSpan w:val="2"/>
            <w:tcBorders>
              <w:top w:val="single" w:sz="4" w:space="0" w:color="auto"/>
              <w:left w:val="single" w:sz="4" w:space="0" w:color="auto"/>
              <w:bottom w:val="single" w:sz="4" w:space="0" w:color="auto"/>
              <w:right w:val="single" w:sz="4" w:space="0" w:color="auto"/>
            </w:tcBorders>
            <w:hideMark/>
          </w:tcPr>
          <w:p w14:paraId="651F7E51" w14:textId="180428D2" w:rsidR="0072435C" w:rsidRPr="00C041C0" w:rsidRDefault="00810895" w:rsidP="006A32B3">
            <w:pPr>
              <w:rPr>
                <w:lang w:eastAsia="en-US"/>
              </w:rPr>
            </w:pPr>
            <w:r w:rsidRPr="00C041C0">
              <w:rPr>
                <w:lang w:eastAsia="en-US"/>
              </w:rPr>
              <w:t>Postignuto sanitarno rješenje</w:t>
            </w:r>
          </w:p>
        </w:tc>
        <w:tc>
          <w:tcPr>
            <w:tcW w:w="1275" w:type="dxa"/>
            <w:tcBorders>
              <w:top w:val="single" w:sz="4" w:space="0" w:color="auto"/>
              <w:left w:val="single" w:sz="4" w:space="0" w:color="auto"/>
              <w:bottom w:val="single" w:sz="4" w:space="0" w:color="auto"/>
              <w:right w:val="single" w:sz="4" w:space="0" w:color="auto"/>
            </w:tcBorders>
          </w:tcPr>
          <w:p w14:paraId="043DE416" w14:textId="77777777" w:rsidR="0072435C" w:rsidRPr="00C041C0" w:rsidRDefault="0072435C" w:rsidP="006A32B3">
            <w:pPr>
              <w:rPr>
                <w:lang w:eastAsia="en-US"/>
              </w:rPr>
            </w:pPr>
          </w:p>
        </w:tc>
      </w:tr>
    </w:tbl>
    <w:p w14:paraId="3201D4AE" w14:textId="77777777" w:rsidR="006A50BF" w:rsidRPr="00C041C0" w:rsidRDefault="006A50BF" w:rsidP="00051AB7">
      <w:pPr>
        <w:rPr>
          <w:lang w:eastAsia="en-US"/>
        </w:rPr>
      </w:pPr>
    </w:p>
    <w:p w14:paraId="69D09ABD" w14:textId="137C5623" w:rsidR="00853BF4" w:rsidRPr="00C041C0" w:rsidRDefault="000A2D4E" w:rsidP="00427DB1">
      <w:pPr>
        <w:rPr>
          <w:b/>
          <w:bCs/>
          <w:i/>
          <w:iCs/>
          <w:u w:val="single"/>
          <w:lang w:eastAsia="en-US"/>
        </w:rPr>
      </w:pPr>
      <w:r w:rsidRPr="00C041C0">
        <w:rPr>
          <w:b/>
          <w:bCs/>
          <w:i/>
          <w:iCs/>
          <w:u w:val="single"/>
          <w:lang w:eastAsia="en-US"/>
        </w:rPr>
        <w:t>Program 1016 Promicanje kulture</w:t>
      </w:r>
    </w:p>
    <w:p w14:paraId="02CD27CB" w14:textId="66E69F19" w:rsidR="00853BF4" w:rsidRPr="00C041C0" w:rsidRDefault="00853BF4" w:rsidP="00853BF4">
      <w:pPr>
        <w:rPr>
          <w:i/>
          <w:iCs/>
          <w:lang w:eastAsia="en-US"/>
        </w:rPr>
      </w:pPr>
      <w:r w:rsidRPr="00C041C0">
        <w:rPr>
          <w:i/>
          <w:iCs/>
          <w:lang w:eastAsia="en-US"/>
        </w:rPr>
        <w:t>Planirana sredstva 202</w:t>
      </w:r>
      <w:r w:rsidR="00CA45E3" w:rsidRPr="00C041C0">
        <w:rPr>
          <w:i/>
          <w:iCs/>
          <w:lang w:eastAsia="en-US"/>
        </w:rPr>
        <w:t>4</w:t>
      </w:r>
      <w:r w:rsidRPr="00C041C0">
        <w:rPr>
          <w:i/>
          <w:iCs/>
          <w:lang w:eastAsia="en-US"/>
        </w:rPr>
        <w:t>. eur</w:t>
      </w:r>
      <w:r w:rsidR="00187A58" w:rsidRPr="00C041C0">
        <w:rPr>
          <w:i/>
          <w:iCs/>
          <w:lang w:eastAsia="en-US"/>
        </w:rPr>
        <w:t xml:space="preserve">a </w:t>
      </w:r>
      <w:r w:rsidR="00CA45E3" w:rsidRPr="00C041C0">
        <w:rPr>
          <w:i/>
          <w:iCs/>
          <w:lang w:eastAsia="en-US"/>
        </w:rPr>
        <w:t>6.900</w:t>
      </w:r>
      <w:r w:rsidR="00E91FA9" w:rsidRPr="00C041C0">
        <w:rPr>
          <w:i/>
          <w:iCs/>
          <w:lang w:eastAsia="en-US"/>
        </w:rPr>
        <w:t>,00</w:t>
      </w:r>
    </w:p>
    <w:p w14:paraId="77EDBD78" w14:textId="6AD80B4C" w:rsidR="008B3A36" w:rsidRPr="00C041C0" w:rsidRDefault="008B3A36" w:rsidP="00853BF4">
      <w:pPr>
        <w:rPr>
          <w:i/>
          <w:iCs/>
          <w:lang w:eastAsia="en-US"/>
        </w:rPr>
      </w:pPr>
      <w:r w:rsidRPr="00C041C0">
        <w:rPr>
          <w:i/>
          <w:iCs/>
          <w:lang w:eastAsia="en-US"/>
        </w:rPr>
        <w:t>Ostvareno do 3</w:t>
      </w:r>
      <w:r w:rsidR="00CA45E3" w:rsidRPr="00C041C0">
        <w:rPr>
          <w:i/>
          <w:iCs/>
          <w:lang w:eastAsia="en-US"/>
        </w:rPr>
        <w:t>0</w:t>
      </w:r>
      <w:r w:rsidRPr="00C041C0">
        <w:rPr>
          <w:i/>
          <w:iCs/>
          <w:lang w:eastAsia="en-US"/>
        </w:rPr>
        <w:t>.</w:t>
      </w:r>
      <w:r w:rsidR="00CA45E3" w:rsidRPr="00C041C0">
        <w:rPr>
          <w:i/>
          <w:iCs/>
          <w:lang w:eastAsia="en-US"/>
        </w:rPr>
        <w:t>06</w:t>
      </w:r>
      <w:r w:rsidRPr="00C041C0">
        <w:rPr>
          <w:i/>
          <w:iCs/>
          <w:lang w:eastAsia="en-US"/>
        </w:rPr>
        <w:t>.202</w:t>
      </w:r>
      <w:r w:rsidR="00CA45E3" w:rsidRPr="00C041C0">
        <w:rPr>
          <w:i/>
          <w:iCs/>
          <w:lang w:eastAsia="en-US"/>
        </w:rPr>
        <w:t>4</w:t>
      </w:r>
      <w:r w:rsidRPr="00C041C0">
        <w:rPr>
          <w:i/>
          <w:iCs/>
          <w:lang w:eastAsia="en-US"/>
        </w:rPr>
        <w:t xml:space="preserve">. eura </w:t>
      </w:r>
      <w:r w:rsidR="00CA45E3" w:rsidRPr="00C041C0">
        <w:rPr>
          <w:i/>
          <w:iCs/>
          <w:lang w:eastAsia="en-US"/>
        </w:rPr>
        <w:t>2.700,00 ili 39,13%</w:t>
      </w:r>
    </w:p>
    <w:p w14:paraId="47EFEC7A" w14:textId="66CD4A89" w:rsidR="000A2D4E" w:rsidRPr="00C041C0" w:rsidRDefault="000A2D4E" w:rsidP="000A2D4E">
      <w:pPr>
        <w:rPr>
          <w:b/>
          <w:bCs/>
          <w:i/>
          <w:iCs/>
          <w:u w:val="single"/>
          <w:lang w:eastAsia="en-US"/>
        </w:rPr>
      </w:pPr>
    </w:p>
    <w:p w14:paraId="6CB14B19" w14:textId="77777777" w:rsidR="00B812CE" w:rsidRPr="00C041C0" w:rsidRDefault="00B812CE" w:rsidP="000A2D4E">
      <w:pPr>
        <w:rPr>
          <w:b/>
          <w:bCs/>
          <w:i/>
          <w:iCs/>
          <w:u w:val="single"/>
          <w:lang w:eastAsia="en-US"/>
        </w:rPr>
      </w:pPr>
    </w:p>
    <w:tbl>
      <w:tblPr>
        <w:tblStyle w:val="Reetkatablice"/>
        <w:tblW w:w="9776" w:type="dxa"/>
        <w:tblLook w:val="04A0" w:firstRow="1" w:lastRow="0" w:firstColumn="1" w:lastColumn="0" w:noHBand="0" w:noVBand="1"/>
      </w:tblPr>
      <w:tblGrid>
        <w:gridCol w:w="1283"/>
        <w:gridCol w:w="5973"/>
        <w:gridCol w:w="1331"/>
        <w:gridCol w:w="1189"/>
      </w:tblGrid>
      <w:tr w:rsidR="008B3A36" w:rsidRPr="00C041C0" w14:paraId="64EFC26F" w14:textId="2613728F" w:rsidTr="00E91FA9">
        <w:trPr>
          <w:trHeight w:val="255"/>
        </w:trPr>
        <w:tc>
          <w:tcPr>
            <w:tcW w:w="7248" w:type="dxa"/>
            <w:gridSpan w:val="2"/>
            <w:tcBorders>
              <w:top w:val="single" w:sz="4" w:space="0" w:color="auto"/>
              <w:left w:val="single" w:sz="4" w:space="0" w:color="auto"/>
              <w:bottom w:val="single" w:sz="4" w:space="0" w:color="auto"/>
              <w:right w:val="single" w:sz="4" w:space="0" w:color="auto"/>
            </w:tcBorders>
            <w:noWrap/>
            <w:hideMark/>
          </w:tcPr>
          <w:p w14:paraId="5A4FD192" w14:textId="2C011265" w:rsidR="008B3A36" w:rsidRPr="00C041C0" w:rsidRDefault="008B3A36" w:rsidP="00E12EC7">
            <w:pPr>
              <w:rPr>
                <w:b/>
                <w:bCs/>
                <w:lang w:eastAsia="en-US"/>
              </w:rPr>
            </w:pPr>
            <w:r w:rsidRPr="00C041C0">
              <w:rPr>
                <w:b/>
                <w:bCs/>
                <w:lang w:eastAsia="en-US"/>
              </w:rPr>
              <w:t>A101601 Pokroviteljstvo kulturnih događaja</w:t>
            </w:r>
          </w:p>
        </w:tc>
        <w:tc>
          <w:tcPr>
            <w:tcW w:w="1331" w:type="dxa"/>
            <w:tcBorders>
              <w:top w:val="single" w:sz="4" w:space="0" w:color="auto"/>
              <w:left w:val="single" w:sz="4" w:space="0" w:color="auto"/>
              <w:bottom w:val="single" w:sz="4" w:space="0" w:color="auto"/>
              <w:right w:val="single" w:sz="4" w:space="0" w:color="auto"/>
            </w:tcBorders>
            <w:noWrap/>
          </w:tcPr>
          <w:p w14:paraId="4327B24B" w14:textId="41C76AD9" w:rsidR="008B3A36" w:rsidRPr="00C041C0" w:rsidRDefault="00CA45E3" w:rsidP="00E12EC7">
            <w:pPr>
              <w:jc w:val="right"/>
              <w:rPr>
                <w:b/>
                <w:bCs/>
                <w:lang w:eastAsia="en-US"/>
              </w:rPr>
            </w:pPr>
            <w:r w:rsidRPr="00C041C0">
              <w:rPr>
                <w:b/>
                <w:bCs/>
                <w:lang w:eastAsia="en-US"/>
              </w:rPr>
              <w:t>5.900,00</w:t>
            </w:r>
          </w:p>
        </w:tc>
        <w:tc>
          <w:tcPr>
            <w:tcW w:w="1197" w:type="dxa"/>
            <w:tcBorders>
              <w:top w:val="single" w:sz="4" w:space="0" w:color="auto"/>
              <w:left w:val="single" w:sz="4" w:space="0" w:color="auto"/>
              <w:bottom w:val="single" w:sz="4" w:space="0" w:color="auto"/>
              <w:right w:val="single" w:sz="4" w:space="0" w:color="auto"/>
            </w:tcBorders>
          </w:tcPr>
          <w:p w14:paraId="531EA6C6" w14:textId="39FE2DF4" w:rsidR="008B3A36" w:rsidRPr="00C041C0" w:rsidRDefault="00CA45E3" w:rsidP="00E12EC7">
            <w:pPr>
              <w:jc w:val="right"/>
              <w:rPr>
                <w:b/>
                <w:bCs/>
                <w:lang w:eastAsia="en-US"/>
              </w:rPr>
            </w:pPr>
            <w:r w:rsidRPr="00C041C0">
              <w:rPr>
                <w:b/>
                <w:bCs/>
                <w:lang w:eastAsia="en-US"/>
              </w:rPr>
              <w:t>2.700,00</w:t>
            </w:r>
          </w:p>
        </w:tc>
      </w:tr>
      <w:tr w:rsidR="008B3A36" w:rsidRPr="00C041C0" w14:paraId="33CFF04D" w14:textId="59F0D710" w:rsidTr="00E91FA9">
        <w:trPr>
          <w:trHeight w:val="255"/>
        </w:trPr>
        <w:tc>
          <w:tcPr>
            <w:tcW w:w="1275" w:type="dxa"/>
            <w:tcBorders>
              <w:top w:val="single" w:sz="4" w:space="0" w:color="auto"/>
              <w:left w:val="single" w:sz="4" w:space="0" w:color="auto"/>
              <w:bottom w:val="single" w:sz="4" w:space="0" w:color="auto"/>
              <w:right w:val="single" w:sz="4" w:space="0" w:color="auto"/>
            </w:tcBorders>
            <w:hideMark/>
          </w:tcPr>
          <w:p w14:paraId="5D02F856" w14:textId="2927F68B" w:rsidR="008B3A36" w:rsidRPr="00C041C0" w:rsidRDefault="008B3A36" w:rsidP="00E12EC7">
            <w:pPr>
              <w:rPr>
                <w:lang w:eastAsia="en-US"/>
              </w:rPr>
            </w:pPr>
            <w:r w:rsidRPr="00C041C0">
              <w:rPr>
                <w:lang w:eastAsia="en-US"/>
              </w:rPr>
              <w:t>32</w:t>
            </w:r>
          </w:p>
        </w:tc>
        <w:tc>
          <w:tcPr>
            <w:tcW w:w="5973" w:type="dxa"/>
            <w:tcBorders>
              <w:top w:val="single" w:sz="4" w:space="0" w:color="auto"/>
              <w:left w:val="single" w:sz="4" w:space="0" w:color="auto"/>
              <w:bottom w:val="single" w:sz="4" w:space="0" w:color="auto"/>
              <w:right w:val="single" w:sz="4" w:space="0" w:color="auto"/>
            </w:tcBorders>
            <w:hideMark/>
          </w:tcPr>
          <w:p w14:paraId="55FDD72E" w14:textId="0D4BB81A" w:rsidR="008B3A36" w:rsidRPr="00C041C0" w:rsidRDefault="008B3A36" w:rsidP="00E12EC7">
            <w:pPr>
              <w:rPr>
                <w:lang w:eastAsia="en-US"/>
              </w:rPr>
            </w:pPr>
            <w:r w:rsidRPr="00C041C0">
              <w:rPr>
                <w:lang w:eastAsia="en-US"/>
              </w:rPr>
              <w:t>Materijalni rashodi</w:t>
            </w:r>
          </w:p>
        </w:tc>
        <w:tc>
          <w:tcPr>
            <w:tcW w:w="1331" w:type="dxa"/>
            <w:tcBorders>
              <w:top w:val="single" w:sz="4" w:space="0" w:color="auto"/>
              <w:left w:val="single" w:sz="4" w:space="0" w:color="auto"/>
              <w:bottom w:val="single" w:sz="4" w:space="0" w:color="auto"/>
              <w:right w:val="single" w:sz="4" w:space="0" w:color="auto"/>
            </w:tcBorders>
            <w:noWrap/>
          </w:tcPr>
          <w:p w14:paraId="0634D4AF" w14:textId="4694FDD5" w:rsidR="008B3A36" w:rsidRPr="00C041C0" w:rsidRDefault="00CA45E3" w:rsidP="00E12EC7">
            <w:pPr>
              <w:jc w:val="right"/>
              <w:rPr>
                <w:lang w:eastAsia="en-US"/>
              </w:rPr>
            </w:pPr>
            <w:r w:rsidRPr="00C041C0">
              <w:rPr>
                <w:lang w:eastAsia="en-US"/>
              </w:rPr>
              <w:t>5.200</w:t>
            </w:r>
            <w:r w:rsidR="00213E28" w:rsidRPr="00C041C0">
              <w:rPr>
                <w:lang w:eastAsia="en-US"/>
              </w:rPr>
              <w:t>,00</w:t>
            </w:r>
          </w:p>
        </w:tc>
        <w:tc>
          <w:tcPr>
            <w:tcW w:w="1197" w:type="dxa"/>
            <w:tcBorders>
              <w:top w:val="single" w:sz="4" w:space="0" w:color="auto"/>
              <w:left w:val="single" w:sz="4" w:space="0" w:color="auto"/>
              <w:bottom w:val="single" w:sz="4" w:space="0" w:color="auto"/>
              <w:right w:val="single" w:sz="4" w:space="0" w:color="auto"/>
            </w:tcBorders>
          </w:tcPr>
          <w:p w14:paraId="0777788D" w14:textId="06B8455E" w:rsidR="008B3A36" w:rsidRPr="00C041C0" w:rsidRDefault="00213E28" w:rsidP="00E12EC7">
            <w:pPr>
              <w:jc w:val="right"/>
              <w:rPr>
                <w:lang w:eastAsia="en-US"/>
              </w:rPr>
            </w:pPr>
            <w:r w:rsidRPr="00C041C0">
              <w:rPr>
                <w:lang w:eastAsia="en-US"/>
              </w:rPr>
              <w:t>2.</w:t>
            </w:r>
            <w:r w:rsidR="00CA45E3" w:rsidRPr="00C041C0">
              <w:rPr>
                <w:lang w:eastAsia="en-US"/>
              </w:rPr>
              <w:t>000,00</w:t>
            </w:r>
          </w:p>
        </w:tc>
      </w:tr>
      <w:tr w:rsidR="008B3A36" w:rsidRPr="00C041C0" w14:paraId="0FD333E5" w14:textId="77777777" w:rsidTr="008B3A36">
        <w:trPr>
          <w:trHeight w:val="255"/>
        </w:trPr>
        <w:tc>
          <w:tcPr>
            <w:tcW w:w="1275" w:type="dxa"/>
            <w:tcBorders>
              <w:top w:val="single" w:sz="4" w:space="0" w:color="auto"/>
              <w:left w:val="single" w:sz="4" w:space="0" w:color="auto"/>
              <w:bottom w:val="single" w:sz="4" w:space="0" w:color="auto"/>
              <w:right w:val="single" w:sz="4" w:space="0" w:color="auto"/>
            </w:tcBorders>
          </w:tcPr>
          <w:p w14:paraId="192DFD72" w14:textId="5EC27478" w:rsidR="008B3A36" w:rsidRPr="00C041C0" w:rsidRDefault="008B3A36" w:rsidP="00E12EC7">
            <w:pPr>
              <w:rPr>
                <w:lang w:eastAsia="en-US"/>
              </w:rPr>
            </w:pPr>
            <w:r w:rsidRPr="00C041C0">
              <w:rPr>
                <w:lang w:eastAsia="en-US"/>
              </w:rPr>
              <w:t>38</w:t>
            </w:r>
          </w:p>
        </w:tc>
        <w:tc>
          <w:tcPr>
            <w:tcW w:w="5973" w:type="dxa"/>
            <w:tcBorders>
              <w:top w:val="single" w:sz="4" w:space="0" w:color="auto"/>
              <w:left w:val="single" w:sz="4" w:space="0" w:color="auto"/>
              <w:bottom w:val="single" w:sz="4" w:space="0" w:color="auto"/>
              <w:right w:val="single" w:sz="4" w:space="0" w:color="auto"/>
            </w:tcBorders>
          </w:tcPr>
          <w:p w14:paraId="1460C334" w14:textId="797A9396" w:rsidR="008B3A36" w:rsidRPr="00C041C0" w:rsidRDefault="008B3A36" w:rsidP="00E12EC7">
            <w:pPr>
              <w:rPr>
                <w:lang w:eastAsia="en-US"/>
              </w:rPr>
            </w:pPr>
            <w:r w:rsidRPr="00C041C0">
              <w:rPr>
                <w:lang w:eastAsia="en-US"/>
              </w:rPr>
              <w:t>Ostali rashodi</w:t>
            </w:r>
          </w:p>
        </w:tc>
        <w:tc>
          <w:tcPr>
            <w:tcW w:w="1331" w:type="dxa"/>
            <w:tcBorders>
              <w:top w:val="single" w:sz="4" w:space="0" w:color="auto"/>
              <w:left w:val="single" w:sz="4" w:space="0" w:color="auto"/>
              <w:bottom w:val="single" w:sz="4" w:space="0" w:color="auto"/>
              <w:right w:val="single" w:sz="4" w:space="0" w:color="auto"/>
            </w:tcBorders>
            <w:noWrap/>
          </w:tcPr>
          <w:p w14:paraId="5F2D4BA0" w14:textId="4FF609AA" w:rsidR="008B3A36" w:rsidRPr="00C041C0" w:rsidRDefault="00CA45E3" w:rsidP="00E12EC7">
            <w:pPr>
              <w:jc w:val="right"/>
              <w:rPr>
                <w:lang w:eastAsia="en-US"/>
              </w:rPr>
            </w:pPr>
            <w:r w:rsidRPr="00C041C0">
              <w:rPr>
                <w:lang w:eastAsia="en-US"/>
              </w:rPr>
              <w:t>7</w:t>
            </w:r>
            <w:r w:rsidR="00213E28" w:rsidRPr="00C041C0">
              <w:rPr>
                <w:lang w:eastAsia="en-US"/>
              </w:rPr>
              <w:t>00,00</w:t>
            </w:r>
          </w:p>
        </w:tc>
        <w:tc>
          <w:tcPr>
            <w:tcW w:w="1197" w:type="dxa"/>
            <w:tcBorders>
              <w:top w:val="single" w:sz="4" w:space="0" w:color="auto"/>
              <w:left w:val="single" w:sz="4" w:space="0" w:color="auto"/>
              <w:bottom w:val="single" w:sz="4" w:space="0" w:color="auto"/>
              <w:right w:val="single" w:sz="4" w:space="0" w:color="auto"/>
            </w:tcBorders>
          </w:tcPr>
          <w:p w14:paraId="67BB19A1" w14:textId="08FE9214" w:rsidR="00213E28" w:rsidRPr="00C041C0" w:rsidRDefault="00CA45E3" w:rsidP="00213E28">
            <w:pPr>
              <w:jc w:val="right"/>
              <w:rPr>
                <w:lang w:eastAsia="en-US"/>
              </w:rPr>
            </w:pPr>
            <w:r w:rsidRPr="00C041C0">
              <w:rPr>
                <w:lang w:eastAsia="en-US"/>
              </w:rPr>
              <w:t>7</w:t>
            </w:r>
            <w:r w:rsidR="00213E28" w:rsidRPr="00C041C0">
              <w:rPr>
                <w:lang w:eastAsia="en-US"/>
              </w:rPr>
              <w:t>00,00</w:t>
            </w:r>
          </w:p>
        </w:tc>
      </w:tr>
      <w:tr w:rsidR="008B3A36" w:rsidRPr="00C041C0" w14:paraId="764AF6D3" w14:textId="0D5876BE" w:rsidTr="00770E0E">
        <w:trPr>
          <w:trHeight w:val="255"/>
        </w:trPr>
        <w:tc>
          <w:tcPr>
            <w:tcW w:w="1275" w:type="dxa"/>
            <w:tcBorders>
              <w:top w:val="single" w:sz="4" w:space="0" w:color="auto"/>
              <w:left w:val="single" w:sz="4" w:space="0" w:color="auto"/>
              <w:bottom w:val="single" w:sz="4" w:space="0" w:color="auto"/>
              <w:right w:val="single" w:sz="4" w:space="0" w:color="auto"/>
            </w:tcBorders>
            <w:hideMark/>
          </w:tcPr>
          <w:p w14:paraId="4B4292B0" w14:textId="77777777" w:rsidR="008B3A36" w:rsidRPr="00C041C0" w:rsidRDefault="008B3A36" w:rsidP="00E12EC7">
            <w:pPr>
              <w:rPr>
                <w:lang w:eastAsia="en-US"/>
              </w:rPr>
            </w:pPr>
            <w:r w:rsidRPr="00C041C0">
              <w:rPr>
                <w:lang w:eastAsia="en-US"/>
              </w:rPr>
              <w:t>Ciljevi aktivnosti</w:t>
            </w:r>
          </w:p>
        </w:tc>
        <w:tc>
          <w:tcPr>
            <w:tcW w:w="7304" w:type="dxa"/>
            <w:gridSpan w:val="2"/>
            <w:tcBorders>
              <w:top w:val="single" w:sz="4" w:space="0" w:color="auto"/>
              <w:left w:val="single" w:sz="4" w:space="0" w:color="auto"/>
              <w:bottom w:val="single" w:sz="4" w:space="0" w:color="auto"/>
              <w:right w:val="single" w:sz="4" w:space="0" w:color="auto"/>
            </w:tcBorders>
            <w:vAlign w:val="center"/>
          </w:tcPr>
          <w:p w14:paraId="5402462C" w14:textId="6A1749AE" w:rsidR="008B3A36" w:rsidRPr="00C041C0" w:rsidRDefault="008B3A36" w:rsidP="00E12EC7">
            <w:pPr>
              <w:rPr>
                <w:lang w:eastAsia="en-US"/>
              </w:rPr>
            </w:pPr>
            <w:r w:rsidRPr="00C041C0">
              <w:rPr>
                <w:lang w:eastAsia="en-US"/>
              </w:rPr>
              <w:t>Poticanje kulturnih sadržaja i manifestacija</w:t>
            </w:r>
          </w:p>
        </w:tc>
        <w:tc>
          <w:tcPr>
            <w:tcW w:w="1197" w:type="dxa"/>
            <w:tcBorders>
              <w:top w:val="single" w:sz="4" w:space="0" w:color="auto"/>
              <w:left w:val="single" w:sz="4" w:space="0" w:color="auto"/>
              <w:bottom w:val="single" w:sz="4" w:space="0" w:color="auto"/>
              <w:right w:val="single" w:sz="4" w:space="0" w:color="auto"/>
            </w:tcBorders>
          </w:tcPr>
          <w:p w14:paraId="15D00F5F" w14:textId="77777777" w:rsidR="008B3A36" w:rsidRPr="00C041C0" w:rsidRDefault="008B3A36" w:rsidP="00E12EC7">
            <w:pPr>
              <w:rPr>
                <w:lang w:eastAsia="en-US"/>
              </w:rPr>
            </w:pPr>
          </w:p>
        </w:tc>
      </w:tr>
      <w:tr w:rsidR="008B3A36" w:rsidRPr="00C041C0" w14:paraId="77F080D7" w14:textId="69EA79C3" w:rsidTr="00770E0E">
        <w:trPr>
          <w:trHeight w:val="255"/>
        </w:trPr>
        <w:tc>
          <w:tcPr>
            <w:tcW w:w="1275" w:type="dxa"/>
            <w:tcBorders>
              <w:top w:val="single" w:sz="4" w:space="0" w:color="auto"/>
              <w:left w:val="single" w:sz="4" w:space="0" w:color="auto"/>
              <w:bottom w:val="single" w:sz="4" w:space="0" w:color="auto"/>
              <w:right w:val="single" w:sz="4" w:space="0" w:color="auto"/>
            </w:tcBorders>
            <w:hideMark/>
          </w:tcPr>
          <w:p w14:paraId="34EBEB9F" w14:textId="77777777" w:rsidR="008B3A36" w:rsidRPr="00C041C0" w:rsidRDefault="008B3A36" w:rsidP="00E12EC7">
            <w:pPr>
              <w:rPr>
                <w:lang w:eastAsia="en-US"/>
              </w:rPr>
            </w:pPr>
            <w:r w:rsidRPr="00C041C0">
              <w:rPr>
                <w:lang w:eastAsia="en-US"/>
              </w:rPr>
              <w:t>Pokazatelji uspješnosti</w:t>
            </w:r>
          </w:p>
        </w:tc>
        <w:tc>
          <w:tcPr>
            <w:tcW w:w="7304" w:type="dxa"/>
            <w:gridSpan w:val="2"/>
            <w:tcBorders>
              <w:top w:val="single" w:sz="4" w:space="0" w:color="auto"/>
              <w:left w:val="single" w:sz="4" w:space="0" w:color="auto"/>
              <w:bottom w:val="single" w:sz="4" w:space="0" w:color="auto"/>
              <w:right w:val="single" w:sz="4" w:space="0" w:color="auto"/>
            </w:tcBorders>
            <w:vAlign w:val="center"/>
          </w:tcPr>
          <w:p w14:paraId="59BB0D0D" w14:textId="6ADA220E" w:rsidR="008B3A36" w:rsidRPr="00C041C0" w:rsidRDefault="008B3A36" w:rsidP="00E12EC7">
            <w:pPr>
              <w:rPr>
                <w:lang w:eastAsia="en-US"/>
              </w:rPr>
            </w:pPr>
            <w:r w:rsidRPr="00C041C0">
              <w:rPr>
                <w:lang w:eastAsia="en-US"/>
              </w:rPr>
              <w:t>Broj posjetitelja, tradicijski običaji</w:t>
            </w:r>
          </w:p>
        </w:tc>
        <w:tc>
          <w:tcPr>
            <w:tcW w:w="1197" w:type="dxa"/>
            <w:tcBorders>
              <w:top w:val="single" w:sz="4" w:space="0" w:color="auto"/>
              <w:left w:val="single" w:sz="4" w:space="0" w:color="auto"/>
              <w:bottom w:val="single" w:sz="4" w:space="0" w:color="auto"/>
              <w:right w:val="single" w:sz="4" w:space="0" w:color="auto"/>
            </w:tcBorders>
          </w:tcPr>
          <w:p w14:paraId="634E2E44" w14:textId="77777777" w:rsidR="008B3A36" w:rsidRPr="00C041C0" w:rsidRDefault="008B3A36" w:rsidP="00E12EC7">
            <w:pPr>
              <w:rPr>
                <w:lang w:eastAsia="en-US"/>
              </w:rPr>
            </w:pPr>
          </w:p>
        </w:tc>
      </w:tr>
    </w:tbl>
    <w:p w14:paraId="608B9F21" w14:textId="77777777" w:rsidR="000A2D4E" w:rsidRPr="00C041C0" w:rsidRDefault="000A2D4E" w:rsidP="000A2D4E">
      <w:pPr>
        <w:rPr>
          <w:lang w:eastAsia="en-US"/>
        </w:rPr>
      </w:pPr>
    </w:p>
    <w:tbl>
      <w:tblPr>
        <w:tblStyle w:val="Reetkatablice"/>
        <w:tblW w:w="9776" w:type="dxa"/>
        <w:tblLook w:val="04A0" w:firstRow="1" w:lastRow="0" w:firstColumn="1" w:lastColumn="0" w:noHBand="0" w:noVBand="1"/>
      </w:tblPr>
      <w:tblGrid>
        <w:gridCol w:w="1283"/>
        <w:gridCol w:w="6020"/>
        <w:gridCol w:w="1340"/>
        <w:gridCol w:w="1133"/>
      </w:tblGrid>
      <w:tr w:rsidR="00435461" w:rsidRPr="00C041C0" w14:paraId="76B4C9F9" w14:textId="6562DEB3" w:rsidTr="005F68CC">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6C2CE361" w14:textId="77777777" w:rsidR="00435461" w:rsidRPr="00C041C0" w:rsidRDefault="00435461">
            <w:pPr>
              <w:rPr>
                <w:b/>
                <w:bCs/>
                <w:lang w:eastAsia="en-US"/>
              </w:rPr>
            </w:pPr>
            <w:r w:rsidRPr="00C041C0">
              <w:rPr>
                <w:b/>
                <w:bCs/>
                <w:lang w:eastAsia="en-US"/>
              </w:rPr>
              <w:t xml:space="preserve">T101601 Gradska knjižnica i čitaonica „Mladen </w:t>
            </w:r>
            <w:proofErr w:type="spellStart"/>
            <w:r w:rsidRPr="00C041C0">
              <w:rPr>
                <w:b/>
                <w:bCs/>
                <w:lang w:eastAsia="en-US"/>
              </w:rPr>
              <w:t>Kersner</w:t>
            </w:r>
            <w:proofErr w:type="spellEnd"/>
            <w:r w:rsidRPr="00C041C0">
              <w:rPr>
                <w:b/>
                <w:bCs/>
                <w:lang w:eastAsia="en-US"/>
              </w:rPr>
              <w:t>“ Ludbreg</w:t>
            </w:r>
          </w:p>
        </w:tc>
        <w:tc>
          <w:tcPr>
            <w:tcW w:w="1340" w:type="dxa"/>
            <w:tcBorders>
              <w:top w:val="single" w:sz="4" w:space="0" w:color="auto"/>
              <w:left w:val="single" w:sz="4" w:space="0" w:color="auto"/>
              <w:bottom w:val="single" w:sz="4" w:space="0" w:color="auto"/>
              <w:right w:val="single" w:sz="4" w:space="0" w:color="auto"/>
            </w:tcBorders>
            <w:noWrap/>
            <w:hideMark/>
          </w:tcPr>
          <w:p w14:paraId="111BE88B" w14:textId="77777777" w:rsidR="00435461" w:rsidRPr="00C041C0" w:rsidRDefault="00435461">
            <w:pPr>
              <w:jc w:val="right"/>
              <w:rPr>
                <w:b/>
                <w:bCs/>
                <w:lang w:eastAsia="en-US"/>
              </w:rPr>
            </w:pPr>
            <w:r w:rsidRPr="00C041C0">
              <w:rPr>
                <w:b/>
                <w:bCs/>
                <w:lang w:eastAsia="en-US"/>
              </w:rPr>
              <w:t>1.000,00</w:t>
            </w:r>
          </w:p>
        </w:tc>
        <w:tc>
          <w:tcPr>
            <w:tcW w:w="1133" w:type="dxa"/>
            <w:tcBorders>
              <w:top w:val="single" w:sz="4" w:space="0" w:color="auto"/>
              <w:left w:val="single" w:sz="4" w:space="0" w:color="auto"/>
              <w:bottom w:val="single" w:sz="4" w:space="0" w:color="auto"/>
              <w:right w:val="single" w:sz="4" w:space="0" w:color="auto"/>
            </w:tcBorders>
          </w:tcPr>
          <w:p w14:paraId="1D06586A" w14:textId="75AC73CD" w:rsidR="00435461" w:rsidRPr="00C041C0" w:rsidRDefault="00435461">
            <w:pPr>
              <w:jc w:val="right"/>
              <w:rPr>
                <w:b/>
                <w:bCs/>
                <w:lang w:eastAsia="en-US"/>
              </w:rPr>
            </w:pPr>
            <w:r w:rsidRPr="00C041C0">
              <w:rPr>
                <w:b/>
                <w:bCs/>
                <w:lang w:eastAsia="en-US"/>
              </w:rPr>
              <w:t>0,00</w:t>
            </w:r>
          </w:p>
        </w:tc>
      </w:tr>
      <w:tr w:rsidR="00435461" w:rsidRPr="00C041C0" w14:paraId="6788CE3E" w14:textId="177A96C1" w:rsidTr="005F68CC">
        <w:trPr>
          <w:trHeight w:val="255"/>
        </w:trPr>
        <w:tc>
          <w:tcPr>
            <w:tcW w:w="1283" w:type="dxa"/>
            <w:tcBorders>
              <w:top w:val="single" w:sz="4" w:space="0" w:color="auto"/>
              <w:left w:val="single" w:sz="4" w:space="0" w:color="auto"/>
              <w:bottom w:val="single" w:sz="4" w:space="0" w:color="auto"/>
              <w:right w:val="single" w:sz="4" w:space="0" w:color="auto"/>
            </w:tcBorders>
            <w:hideMark/>
          </w:tcPr>
          <w:p w14:paraId="10B55F7A" w14:textId="77777777" w:rsidR="00435461" w:rsidRPr="00C041C0" w:rsidRDefault="00435461">
            <w:pPr>
              <w:rPr>
                <w:lang w:eastAsia="en-US"/>
              </w:rPr>
            </w:pPr>
            <w:r w:rsidRPr="00C041C0">
              <w:rPr>
                <w:lang w:eastAsia="en-US"/>
              </w:rPr>
              <w:t>32</w:t>
            </w:r>
          </w:p>
        </w:tc>
        <w:tc>
          <w:tcPr>
            <w:tcW w:w="6020" w:type="dxa"/>
            <w:tcBorders>
              <w:top w:val="single" w:sz="4" w:space="0" w:color="auto"/>
              <w:left w:val="single" w:sz="4" w:space="0" w:color="auto"/>
              <w:bottom w:val="single" w:sz="4" w:space="0" w:color="auto"/>
              <w:right w:val="single" w:sz="4" w:space="0" w:color="auto"/>
            </w:tcBorders>
            <w:hideMark/>
          </w:tcPr>
          <w:p w14:paraId="191C9547" w14:textId="77777777" w:rsidR="00435461" w:rsidRPr="00C041C0" w:rsidRDefault="00435461">
            <w:pPr>
              <w:rPr>
                <w:lang w:eastAsia="en-US"/>
              </w:rPr>
            </w:pPr>
            <w:r w:rsidRPr="00C041C0">
              <w:rPr>
                <w:lang w:eastAsia="en-US"/>
              </w:rPr>
              <w:t>Materijalni rashodi</w:t>
            </w:r>
          </w:p>
        </w:tc>
        <w:tc>
          <w:tcPr>
            <w:tcW w:w="1340" w:type="dxa"/>
            <w:tcBorders>
              <w:top w:val="single" w:sz="4" w:space="0" w:color="auto"/>
              <w:left w:val="single" w:sz="4" w:space="0" w:color="auto"/>
              <w:bottom w:val="single" w:sz="4" w:space="0" w:color="auto"/>
              <w:right w:val="single" w:sz="4" w:space="0" w:color="auto"/>
            </w:tcBorders>
            <w:noWrap/>
            <w:hideMark/>
          </w:tcPr>
          <w:p w14:paraId="789782FB" w14:textId="77777777" w:rsidR="00435461" w:rsidRPr="00C041C0" w:rsidRDefault="00435461">
            <w:pPr>
              <w:jc w:val="right"/>
              <w:rPr>
                <w:lang w:eastAsia="en-US"/>
              </w:rPr>
            </w:pPr>
            <w:r w:rsidRPr="00C041C0">
              <w:rPr>
                <w:lang w:eastAsia="en-US"/>
              </w:rPr>
              <w:t>1.000,00</w:t>
            </w:r>
          </w:p>
        </w:tc>
        <w:tc>
          <w:tcPr>
            <w:tcW w:w="1133" w:type="dxa"/>
            <w:tcBorders>
              <w:top w:val="single" w:sz="4" w:space="0" w:color="auto"/>
              <w:left w:val="single" w:sz="4" w:space="0" w:color="auto"/>
              <w:bottom w:val="single" w:sz="4" w:space="0" w:color="auto"/>
              <w:right w:val="single" w:sz="4" w:space="0" w:color="auto"/>
            </w:tcBorders>
          </w:tcPr>
          <w:p w14:paraId="54F61F16" w14:textId="1F812541" w:rsidR="00435461" w:rsidRPr="00C041C0" w:rsidRDefault="00435461">
            <w:pPr>
              <w:jc w:val="right"/>
              <w:rPr>
                <w:lang w:eastAsia="en-US"/>
              </w:rPr>
            </w:pPr>
            <w:r w:rsidRPr="00C041C0">
              <w:rPr>
                <w:lang w:eastAsia="en-US"/>
              </w:rPr>
              <w:t>0,00</w:t>
            </w:r>
          </w:p>
        </w:tc>
      </w:tr>
      <w:tr w:rsidR="00435461" w:rsidRPr="00C041C0" w14:paraId="4A9FF9B0" w14:textId="011378F2" w:rsidTr="005F68CC">
        <w:trPr>
          <w:trHeight w:val="255"/>
        </w:trPr>
        <w:tc>
          <w:tcPr>
            <w:tcW w:w="1283" w:type="dxa"/>
            <w:tcBorders>
              <w:top w:val="single" w:sz="4" w:space="0" w:color="auto"/>
              <w:left w:val="single" w:sz="4" w:space="0" w:color="auto"/>
              <w:bottom w:val="single" w:sz="4" w:space="0" w:color="auto"/>
              <w:right w:val="single" w:sz="4" w:space="0" w:color="auto"/>
            </w:tcBorders>
            <w:hideMark/>
          </w:tcPr>
          <w:p w14:paraId="065D127E" w14:textId="77777777" w:rsidR="00435461" w:rsidRPr="00C041C0" w:rsidRDefault="00435461">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hideMark/>
          </w:tcPr>
          <w:p w14:paraId="3B9B29D1" w14:textId="77777777" w:rsidR="00435461" w:rsidRPr="00C041C0" w:rsidRDefault="00435461">
            <w:pPr>
              <w:rPr>
                <w:lang w:eastAsia="en-US"/>
              </w:rPr>
            </w:pPr>
            <w:r w:rsidRPr="00C041C0">
              <w:rPr>
                <w:lang w:eastAsia="en-US"/>
              </w:rPr>
              <w:t xml:space="preserve">Poticanje čitanja i stjecanje navika posjećivanja knjižnice, besplatan pristup </w:t>
            </w:r>
          </w:p>
        </w:tc>
        <w:tc>
          <w:tcPr>
            <w:tcW w:w="1133" w:type="dxa"/>
            <w:tcBorders>
              <w:top w:val="single" w:sz="4" w:space="0" w:color="auto"/>
              <w:left w:val="single" w:sz="4" w:space="0" w:color="auto"/>
              <w:bottom w:val="single" w:sz="4" w:space="0" w:color="auto"/>
              <w:right w:val="single" w:sz="4" w:space="0" w:color="auto"/>
            </w:tcBorders>
          </w:tcPr>
          <w:p w14:paraId="6313893E" w14:textId="77777777" w:rsidR="00435461" w:rsidRPr="00C041C0" w:rsidRDefault="00435461">
            <w:pPr>
              <w:rPr>
                <w:lang w:eastAsia="en-US"/>
              </w:rPr>
            </w:pPr>
          </w:p>
        </w:tc>
      </w:tr>
      <w:tr w:rsidR="00435461" w:rsidRPr="00C041C0" w14:paraId="6222310D" w14:textId="7F850B9A" w:rsidTr="005F68CC">
        <w:trPr>
          <w:trHeight w:val="255"/>
        </w:trPr>
        <w:tc>
          <w:tcPr>
            <w:tcW w:w="1283" w:type="dxa"/>
            <w:tcBorders>
              <w:top w:val="single" w:sz="4" w:space="0" w:color="auto"/>
              <w:left w:val="single" w:sz="4" w:space="0" w:color="auto"/>
              <w:bottom w:val="single" w:sz="4" w:space="0" w:color="auto"/>
              <w:right w:val="single" w:sz="4" w:space="0" w:color="auto"/>
            </w:tcBorders>
            <w:hideMark/>
          </w:tcPr>
          <w:p w14:paraId="763AA8B4" w14:textId="77777777" w:rsidR="00435461" w:rsidRPr="00C041C0" w:rsidRDefault="00435461">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14:paraId="43670471" w14:textId="77777777" w:rsidR="00435461" w:rsidRPr="00C041C0" w:rsidRDefault="00435461">
            <w:pPr>
              <w:rPr>
                <w:lang w:eastAsia="en-US"/>
              </w:rPr>
            </w:pPr>
            <w:r w:rsidRPr="00C041C0">
              <w:rPr>
                <w:lang w:eastAsia="en-US"/>
              </w:rPr>
              <w:t>Broj korisnika</w:t>
            </w:r>
          </w:p>
        </w:tc>
        <w:tc>
          <w:tcPr>
            <w:tcW w:w="1133" w:type="dxa"/>
            <w:tcBorders>
              <w:top w:val="single" w:sz="4" w:space="0" w:color="auto"/>
              <w:left w:val="single" w:sz="4" w:space="0" w:color="auto"/>
              <w:bottom w:val="single" w:sz="4" w:space="0" w:color="auto"/>
              <w:right w:val="single" w:sz="4" w:space="0" w:color="auto"/>
            </w:tcBorders>
          </w:tcPr>
          <w:p w14:paraId="2E1B16D2" w14:textId="77777777" w:rsidR="00435461" w:rsidRPr="00C041C0" w:rsidRDefault="00435461">
            <w:pPr>
              <w:rPr>
                <w:lang w:eastAsia="en-US"/>
              </w:rPr>
            </w:pPr>
          </w:p>
        </w:tc>
      </w:tr>
    </w:tbl>
    <w:p w14:paraId="53AE500E" w14:textId="77777777" w:rsidR="00B867C7" w:rsidRPr="00C041C0" w:rsidRDefault="00B867C7" w:rsidP="00427DB1">
      <w:pPr>
        <w:rPr>
          <w:lang w:eastAsia="en-US"/>
        </w:rPr>
      </w:pPr>
    </w:p>
    <w:p w14:paraId="140110B7" w14:textId="2619B3E0" w:rsidR="00441579" w:rsidRPr="00C041C0" w:rsidRDefault="00441579" w:rsidP="00441579">
      <w:pPr>
        <w:rPr>
          <w:b/>
          <w:bCs/>
          <w:i/>
          <w:iCs/>
          <w:u w:val="single"/>
          <w:lang w:eastAsia="en-US"/>
        </w:rPr>
      </w:pPr>
      <w:r w:rsidRPr="00C041C0">
        <w:rPr>
          <w:b/>
          <w:bCs/>
          <w:i/>
          <w:iCs/>
          <w:u w:val="single"/>
          <w:lang w:eastAsia="en-US"/>
        </w:rPr>
        <w:t>Program 1017 Socijalna skrb i mjere demografske obnove</w:t>
      </w:r>
    </w:p>
    <w:p w14:paraId="4316651A" w14:textId="15302DB0" w:rsidR="00DB279F" w:rsidRPr="00C041C0" w:rsidRDefault="00DB279F" w:rsidP="00441579">
      <w:pPr>
        <w:rPr>
          <w:i/>
          <w:iCs/>
          <w:lang w:eastAsia="en-US"/>
        </w:rPr>
      </w:pPr>
      <w:r w:rsidRPr="00C041C0">
        <w:rPr>
          <w:i/>
          <w:iCs/>
          <w:lang w:eastAsia="en-US"/>
        </w:rPr>
        <w:t>Planirana sredstva 202</w:t>
      </w:r>
      <w:r w:rsidR="00E00DAF" w:rsidRPr="00C041C0">
        <w:rPr>
          <w:i/>
          <w:iCs/>
          <w:lang w:eastAsia="en-US"/>
        </w:rPr>
        <w:t>4</w:t>
      </w:r>
      <w:r w:rsidR="00634E8E" w:rsidRPr="00C041C0">
        <w:rPr>
          <w:i/>
          <w:iCs/>
          <w:lang w:eastAsia="en-US"/>
        </w:rPr>
        <w:t>. eur</w:t>
      </w:r>
      <w:r w:rsidR="00187A58" w:rsidRPr="00C041C0">
        <w:rPr>
          <w:i/>
          <w:iCs/>
          <w:lang w:eastAsia="en-US"/>
        </w:rPr>
        <w:t>a</w:t>
      </w:r>
      <w:r w:rsidR="00634E8E" w:rsidRPr="00C041C0">
        <w:rPr>
          <w:i/>
          <w:iCs/>
          <w:lang w:eastAsia="en-US"/>
        </w:rPr>
        <w:t xml:space="preserve"> </w:t>
      </w:r>
      <w:r w:rsidR="00E00DAF" w:rsidRPr="00C041C0">
        <w:rPr>
          <w:i/>
          <w:iCs/>
          <w:lang w:eastAsia="en-US"/>
        </w:rPr>
        <w:t>20.500</w:t>
      </w:r>
      <w:r w:rsidR="0043690A" w:rsidRPr="00C041C0">
        <w:rPr>
          <w:i/>
          <w:iCs/>
          <w:lang w:eastAsia="en-US"/>
        </w:rPr>
        <w:t xml:space="preserve">,00 </w:t>
      </w:r>
    </w:p>
    <w:p w14:paraId="370614C5" w14:textId="2B7FA350" w:rsidR="00656947" w:rsidRPr="00C041C0" w:rsidRDefault="00656947" w:rsidP="00441579">
      <w:pPr>
        <w:rPr>
          <w:i/>
          <w:iCs/>
          <w:lang w:eastAsia="en-US"/>
        </w:rPr>
      </w:pPr>
      <w:r w:rsidRPr="00C041C0">
        <w:rPr>
          <w:i/>
          <w:iCs/>
          <w:lang w:eastAsia="en-US"/>
        </w:rPr>
        <w:t>Ostvareno do 3</w:t>
      </w:r>
      <w:r w:rsidR="00E00DAF" w:rsidRPr="00C041C0">
        <w:rPr>
          <w:i/>
          <w:iCs/>
          <w:lang w:eastAsia="en-US"/>
        </w:rPr>
        <w:t>0</w:t>
      </w:r>
      <w:r w:rsidRPr="00C041C0">
        <w:rPr>
          <w:i/>
          <w:iCs/>
          <w:lang w:eastAsia="en-US"/>
        </w:rPr>
        <w:t>.</w:t>
      </w:r>
      <w:r w:rsidR="00E00DAF" w:rsidRPr="00C041C0">
        <w:rPr>
          <w:i/>
          <w:iCs/>
          <w:lang w:eastAsia="en-US"/>
        </w:rPr>
        <w:t>06</w:t>
      </w:r>
      <w:r w:rsidRPr="00C041C0">
        <w:rPr>
          <w:i/>
          <w:iCs/>
          <w:lang w:eastAsia="en-US"/>
        </w:rPr>
        <w:t>.202</w:t>
      </w:r>
      <w:r w:rsidR="00E00DAF" w:rsidRPr="00C041C0">
        <w:rPr>
          <w:i/>
          <w:iCs/>
          <w:lang w:eastAsia="en-US"/>
        </w:rPr>
        <w:t>4</w:t>
      </w:r>
      <w:r w:rsidR="008B3A36" w:rsidRPr="00C041C0">
        <w:rPr>
          <w:i/>
          <w:iCs/>
          <w:lang w:eastAsia="en-US"/>
        </w:rPr>
        <w:t>.</w:t>
      </w:r>
      <w:r w:rsidRPr="00C041C0">
        <w:rPr>
          <w:i/>
          <w:iCs/>
          <w:lang w:eastAsia="en-US"/>
        </w:rPr>
        <w:t xml:space="preserve"> eura </w:t>
      </w:r>
      <w:r w:rsidR="00E00DAF" w:rsidRPr="00C041C0">
        <w:rPr>
          <w:i/>
          <w:iCs/>
          <w:lang w:eastAsia="en-US"/>
        </w:rPr>
        <w:t>3.195,65 ili 15,59%</w:t>
      </w:r>
      <w:r w:rsidRPr="00C041C0">
        <w:rPr>
          <w:i/>
          <w:iCs/>
          <w:lang w:eastAsia="en-US"/>
        </w:rPr>
        <w:t xml:space="preserve"> </w:t>
      </w:r>
    </w:p>
    <w:p w14:paraId="2543EF54" w14:textId="77777777" w:rsidR="00B812CE" w:rsidRPr="00C041C0" w:rsidRDefault="00B812CE" w:rsidP="00441579">
      <w:pPr>
        <w:rPr>
          <w:i/>
          <w:iCs/>
          <w:lang w:eastAsia="en-US"/>
        </w:rPr>
      </w:pPr>
    </w:p>
    <w:tbl>
      <w:tblPr>
        <w:tblStyle w:val="Reetkatablice"/>
        <w:tblW w:w="9918" w:type="dxa"/>
        <w:tblLook w:val="04A0" w:firstRow="1" w:lastRow="0" w:firstColumn="1" w:lastColumn="0" w:noHBand="0" w:noVBand="1"/>
      </w:tblPr>
      <w:tblGrid>
        <w:gridCol w:w="1283"/>
        <w:gridCol w:w="6020"/>
        <w:gridCol w:w="1340"/>
        <w:gridCol w:w="1275"/>
      </w:tblGrid>
      <w:tr w:rsidR="008B0CE8" w:rsidRPr="00C041C0" w14:paraId="52FCC2E2" w14:textId="02F28D6C" w:rsidTr="008B0CE8">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7A9A1E71" w14:textId="64ABD3DD" w:rsidR="008B0CE8" w:rsidRPr="00C041C0" w:rsidRDefault="008B0CE8" w:rsidP="00E12EC7">
            <w:pPr>
              <w:rPr>
                <w:b/>
                <w:bCs/>
                <w:lang w:eastAsia="en-US"/>
              </w:rPr>
            </w:pPr>
            <w:r w:rsidRPr="00C041C0">
              <w:rPr>
                <w:b/>
                <w:bCs/>
                <w:lang w:eastAsia="en-US"/>
              </w:rPr>
              <w:t>A101701  Pomoć obiteljima i pojedincima</w:t>
            </w:r>
          </w:p>
        </w:tc>
        <w:tc>
          <w:tcPr>
            <w:tcW w:w="1340" w:type="dxa"/>
            <w:tcBorders>
              <w:top w:val="single" w:sz="4" w:space="0" w:color="auto"/>
              <w:left w:val="single" w:sz="4" w:space="0" w:color="auto"/>
              <w:bottom w:val="single" w:sz="4" w:space="0" w:color="auto"/>
              <w:right w:val="single" w:sz="4" w:space="0" w:color="auto"/>
            </w:tcBorders>
            <w:noWrap/>
            <w:hideMark/>
          </w:tcPr>
          <w:p w14:paraId="058ED136" w14:textId="7C77208A" w:rsidR="008B0CE8" w:rsidRPr="00C041C0" w:rsidRDefault="00E00DAF" w:rsidP="00E12EC7">
            <w:pPr>
              <w:jc w:val="right"/>
              <w:rPr>
                <w:b/>
                <w:bCs/>
                <w:lang w:eastAsia="en-US"/>
              </w:rPr>
            </w:pPr>
            <w:r w:rsidRPr="00C041C0">
              <w:rPr>
                <w:b/>
                <w:bCs/>
                <w:lang w:eastAsia="en-US"/>
              </w:rPr>
              <w:t>7</w:t>
            </w:r>
            <w:r w:rsidR="006B25D2" w:rsidRPr="00C041C0">
              <w:rPr>
                <w:b/>
                <w:bCs/>
                <w:lang w:eastAsia="en-US"/>
              </w:rPr>
              <w:t>.</w:t>
            </w:r>
            <w:r w:rsidRPr="00C041C0">
              <w:rPr>
                <w:b/>
                <w:bCs/>
                <w:lang w:eastAsia="en-US"/>
              </w:rPr>
              <w:t>50</w:t>
            </w:r>
            <w:r w:rsidR="006B25D2" w:rsidRPr="00C041C0">
              <w:rPr>
                <w:b/>
                <w:bCs/>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E28277A" w14:textId="2FD4C9A0" w:rsidR="008B0CE8" w:rsidRPr="00C041C0" w:rsidRDefault="006B25D2" w:rsidP="00E12EC7">
            <w:pPr>
              <w:jc w:val="right"/>
              <w:rPr>
                <w:b/>
                <w:bCs/>
                <w:lang w:eastAsia="en-US"/>
              </w:rPr>
            </w:pPr>
            <w:r w:rsidRPr="00C041C0">
              <w:rPr>
                <w:b/>
                <w:bCs/>
                <w:lang w:eastAsia="en-US"/>
              </w:rPr>
              <w:t>0,00</w:t>
            </w:r>
          </w:p>
        </w:tc>
      </w:tr>
      <w:tr w:rsidR="008B0CE8" w:rsidRPr="00C041C0" w14:paraId="1831676E" w14:textId="557F327C" w:rsidTr="008B0CE8">
        <w:trPr>
          <w:trHeight w:val="255"/>
        </w:trPr>
        <w:tc>
          <w:tcPr>
            <w:tcW w:w="1283" w:type="dxa"/>
            <w:tcBorders>
              <w:top w:val="single" w:sz="4" w:space="0" w:color="auto"/>
              <w:left w:val="single" w:sz="4" w:space="0" w:color="auto"/>
              <w:bottom w:val="single" w:sz="4" w:space="0" w:color="auto"/>
              <w:right w:val="single" w:sz="4" w:space="0" w:color="auto"/>
            </w:tcBorders>
          </w:tcPr>
          <w:p w14:paraId="45CD2FC5" w14:textId="6B1C0571" w:rsidR="008B0CE8" w:rsidRPr="00C041C0" w:rsidRDefault="008B0CE8" w:rsidP="00E12EC7">
            <w:pPr>
              <w:rPr>
                <w:lang w:eastAsia="en-US"/>
              </w:rPr>
            </w:pPr>
            <w:r w:rsidRPr="00C041C0">
              <w:rPr>
                <w:lang w:eastAsia="en-US"/>
              </w:rPr>
              <w:t>37</w:t>
            </w:r>
          </w:p>
        </w:tc>
        <w:tc>
          <w:tcPr>
            <w:tcW w:w="6020" w:type="dxa"/>
            <w:tcBorders>
              <w:top w:val="single" w:sz="4" w:space="0" w:color="auto"/>
              <w:left w:val="single" w:sz="4" w:space="0" w:color="auto"/>
              <w:bottom w:val="single" w:sz="4" w:space="0" w:color="auto"/>
              <w:right w:val="single" w:sz="4" w:space="0" w:color="auto"/>
            </w:tcBorders>
          </w:tcPr>
          <w:p w14:paraId="6BAE5FF9" w14:textId="7F482705" w:rsidR="008B0CE8" w:rsidRPr="00C041C0" w:rsidRDefault="008B0CE8" w:rsidP="00E12EC7">
            <w:pPr>
              <w:rPr>
                <w:lang w:eastAsia="en-US"/>
              </w:rPr>
            </w:pPr>
            <w:r w:rsidRPr="00C041C0">
              <w:rPr>
                <w:lang w:eastAsia="en-US"/>
              </w:rPr>
              <w:t>Naknade građanima i kućanstvima na temelju osiguranja i druge naknade</w:t>
            </w:r>
          </w:p>
        </w:tc>
        <w:tc>
          <w:tcPr>
            <w:tcW w:w="1340" w:type="dxa"/>
            <w:tcBorders>
              <w:top w:val="single" w:sz="4" w:space="0" w:color="auto"/>
              <w:left w:val="single" w:sz="4" w:space="0" w:color="auto"/>
              <w:bottom w:val="single" w:sz="4" w:space="0" w:color="auto"/>
              <w:right w:val="single" w:sz="4" w:space="0" w:color="auto"/>
            </w:tcBorders>
            <w:noWrap/>
            <w:hideMark/>
          </w:tcPr>
          <w:p w14:paraId="1BA4B145" w14:textId="37E593F5" w:rsidR="008B0CE8" w:rsidRPr="00C041C0" w:rsidRDefault="00E00DAF" w:rsidP="00E12EC7">
            <w:pPr>
              <w:jc w:val="right"/>
              <w:rPr>
                <w:lang w:eastAsia="en-US"/>
              </w:rPr>
            </w:pPr>
            <w:r w:rsidRPr="00C041C0">
              <w:rPr>
                <w:lang w:eastAsia="en-US"/>
              </w:rPr>
              <w:t>7.500</w:t>
            </w:r>
            <w:r w:rsidR="006B25D2" w:rsidRPr="00C041C0">
              <w:rPr>
                <w:lang w:eastAsia="en-US"/>
              </w:rPr>
              <w:t>,00</w:t>
            </w:r>
          </w:p>
        </w:tc>
        <w:tc>
          <w:tcPr>
            <w:tcW w:w="1275" w:type="dxa"/>
            <w:tcBorders>
              <w:top w:val="single" w:sz="4" w:space="0" w:color="auto"/>
              <w:left w:val="single" w:sz="4" w:space="0" w:color="auto"/>
              <w:bottom w:val="single" w:sz="4" w:space="0" w:color="auto"/>
              <w:right w:val="single" w:sz="4" w:space="0" w:color="auto"/>
            </w:tcBorders>
          </w:tcPr>
          <w:p w14:paraId="0BC0B49D" w14:textId="206C1DD8" w:rsidR="008B0CE8" w:rsidRPr="00C041C0" w:rsidRDefault="006B25D2" w:rsidP="00E12EC7">
            <w:pPr>
              <w:jc w:val="right"/>
              <w:rPr>
                <w:lang w:eastAsia="en-US"/>
              </w:rPr>
            </w:pPr>
            <w:r w:rsidRPr="00C041C0">
              <w:rPr>
                <w:lang w:eastAsia="en-US"/>
              </w:rPr>
              <w:t>0,00</w:t>
            </w:r>
          </w:p>
        </w:tc>
      </w:tr>
      <w:tr w:rsidR="008B0CE8" w:rsidRPr="00C041C0" w14:paraId="424BF44D" w14:textId="7ADD9E48" w:rsidTr="00A514DE">
        <w:trPr>
          <w:trHeight w:val="255"/>
        </w:trPr>
        <w:tc>
          <w:tcPr>
            <w:tcW w:w="1283" w:type="dxa"/>
            <w:tcBorders>
              <w:top w:val="single" w:sz="4" w:space="0" w:color="auto"/>
              <w:left w:val="single" w:sz="4" w:space="0" w:color="auto"/>
              <w:bottom w:val="single" w:sz="4" w:space="0" w:color="auto"/>
              <w:right w:val="single" w:sz="4" w:space="0" w:color="auto"/>
            </w:tcBorders>
            <w:hideMark/>
          </w:tcPr>
          <w:p w14:paraId="3A59A5C0" w14:textId="77777777" w:rsidR="008B0CE8" w:rsidRPr="00C041C0" w:rsidRDefault="008B0CE8" w:rsidP="00E12EC7">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1C3898D5" w14:textId="5DFF1E8B" w:rsidR="008B0CE8" w:rsidRPr="00C041C0" w:rsidRDefault="008B0CE8" w:rsidP="00E12EC7">
            <w:pPr>
              <w:rPr>
                <w:lang w:eastAsia="en-US"/>
              </w:rPr>
            </w:pPr>
            <w:r w:rsidRPr="00C041C0">
              <w:rPr>
                <w:lang w:eastAsia="en-US"/>
              </w:rPr>
              <w:t>Uspostava i provođenje pomoći socijalno ugroženom stanovništvu</w:t>
            </w:r>
          </w:p>
        </w:tc>
        <w:tc>
          <w:tcPr>
            <w:tcW w:w="1275" w:type="dxa"/>
            <w:tcBorders>
              <w:top w:val="single" w:sz="4" w:space="0" w:color="auto"/>
              <w:left w:val="single" w:sz="4" w:space="0" w:color="auto"/>
              <w:bottom w:val="single" w:sz="4" w:space="0" w:color="auto"/>
              <w:right w:val="single" w:sz="4" w:space="0" w:color="auto"/>
            </w:tcBorders>
          </w:tcPr>
          <w:p w14:paraId="230E39A7" w14:textId="77777777" w:rsidR="008B0CE8" w:rsidRPr="00C041C0" w:rsidRDefault="008B0CE8" w:rsidP="00E12EC7">
            <w:pPr>
              <w:rPr>
                <w:lang w:eastAsia="en-US"/>
              </w:rPr>
            </w:pPr>
          </w:p>
        </w:tc>
      </w:tr>
      <w:tr w:rsidR="008B0CE8" w:rsidRPr="00C041C0" w14:paraId="4C2BA5B7" w14:textId="73C67B21" w:rsidTr="00A514DE">
        <w:trPr>
          <w:trHeight w:val="255"/>
        </w:trPr>
        <w:tc>
          <w:tcPr>
            <w:tcW w:w="1283" w:type="dxa"/>
            <w:tcBorders>
              <w:top w:val="single" w:sz="4" w:space="0" w:color="auto"/>
              <w:left w:val="single" w:sz="4" w:space="0" w:color="auto"/>
              <w:bottom w:val="single" w:sz="4" w:space="0" w:color="auto"/>
              <w:right w:val="single" w:sz="4" w:space="0" w:color="auto"/>
            </w:tcBorders>
            <w:hideMark/>
          </w:tcPr>
          <w:p w14:paraId="76E80E67" w14:textId="77777777" w:rsidR="008B0CE8" w:rsidRPr="00C041C0" w:rsidRDefault="008B0CE8" w:rsidP="00E12EC7">
            <w:pPr>
              <w:rPr>
                <w:lang w:eastAsia="en-US"/>
              </w:rPr>
            </w:pPr>
            <w:r w:rsidRPr="00C041C0">
              <w:rPr>
                <w:lang w:eastAsia="en-US"/>
              </w:rPr>
              <w:lastRenderedPageBreak/>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3F7D7CDB" w14:textId="27442529" w:rsidR="008B0CE8" w:rsidRPr="00C041C0" w:rsidRDefault="00442A65" w:rsidP="00E12EC7">
            <w:pPr>
              <w:rPr>
                <w:lang w:eastAsia="en-US"/>
              </w:rPr>
            </w:pPr>
            <w:r w:rsidRPr="00C041C0">
              <w:rPr>
                <w:lang w:eastAsia="en-US"/>
              </w:rPr>
              <w:t>Poboljšana kvaliteta života socijalno ugroženih stanovnika</w:t>
            </w:r>
          </w:p>
        </w:tc>
        <w:tc>
          <w:tcPr>
            <w:tcW w:w="1275" w:type="dxa"/>
            <w:tcBorders>
              <w:top w:val="single" w:sz="4" w:space="0" w:color="auto"/>
              <w:left w:val="single" w:sz="4" w:space="0" w:color="auto"/>
              <w:bottom w:val="single" w:sz="4" w:space="0" w:color="auto"/>
              <w:right w:val="single" w:sz="4" w:space="0" w:color="auto"/>
            </w:tcBorders>
          </w:tcPr>
          <w:p w14:paraId="206E9B6C" w14:textId="77777777" w:rsidR="008B0CE8" w:rsidRPr="00C041C0" w:rsidRDefault="008B0CE8" w:rsidP="00E12EC7">
            <w:pPr>
              <w:rPr>
                <w:lang w:eastAsia="en-US"/>
              </w:rPr>
            </w:pPr>
          </w:p>
        </w:tc>
      </w:tr>
    </w:tbl>
    <w:p w14:paraId="14BE3BC4" w14:textId="77777777" w:rsidR="00441579" w:rsidRPr="00C041C0" w:rsidRDefault="00441579" w:rsidP="00441579">
      <w:pPr>
        <w:rPr>
          <w:b/>
          <w:bCs/>
          <w:i/>
          <w:iCs/>
          <w:u w:val="single"/>
          <w:lang w:eastAsia="en-US"/>
        </w:rPr>
      </w:pPr>
    </w:p>
    <w:tbl>
      <w:tblPr>
        <w:tblStyle w:val="Reetkatablice"/>
        <w:tblW w:w="9918" w:type="dxa"/>
        <w:tblLook w:val="04A0" w:firstRow="1" w:lastRow="0" w:firstColumn="1" w:lastColumn="0" w:noHBand="0" w:noVBand="1"/>
      </w:tblPr>
      <w:tblGrid>
        <w:gridCol w:w="1283"/>
        <w:gridCol w:w="5973"/>
        <w:gridCol w:w="1331"/>
        <w:gridCol w:w="1331"/>
      </w:tblGrid>
      <w:tr w:rsidR="008B0CE8" w:rsidRPr="00C041C0" w14:paraId="4B91F884" w14:textId="29973B79" w:rsidTr="008B0CE8">
        <w:trPr>
          <w:trHeight w:val="255"/>
        </w:trPr>
        <w:tc>
          <w:tcPr>
            <w:tcW w:w="7248" w:type="dxa"/>
            <w:gridSpan w:val="2"/>
            <w:tcBorders>
              <w:top w:val="single" w:sz="4" w:space="0" w:color="auto"/>
              <w:left w:val="single" w:sz="4" w:space="0" w:color="auto"/>
              <w:bottom w:val="single" w:sz="4" w:space="0" w:color="auto"/>
              <w:right w:val="single" w:sz="4" w:space="0" w:color="auto"/>
            </w:tcBorders>
            <w:noWrap/>
            <w:hideMark/>
          </w:tcPr>
          <w:p w14:paraId="610790BD" w14:textId="10BB5531" w:rsidR="008B0CE8" w:rsidRPr="00C041C0" w:rsidRDefault="008B0CE8" w:rsidP="00E12EC7">
            <w:pPr>
              <w:rPr>
                <w:b/>
                <w:bCs/>
                <w:lang w:eastAsia="en-US"/>
              </w:rPr>
            </w:pPr>
            <w:r w:rsidRPr="00C041C0">
              <w:rPr>
                <w:b/>
                <w:bCs/>
                <w:lang w:eastAsia="en-US"/>
              </w:rPr>
              <w:t>A101702 Podmirenje troškova stanovanja</w:t>
            </w:r>
          </w:p>
        </w:tc>
        <w:tc>
          <w:tcPr>
            <w:tcW w:w="1331" w:type="dxa"/>
            <w:tcBorders>
              <w:top w:val="single" w:sz="4" w:space="0" w:color="auto"/>
              <w:left w:val="single" w:sz="4" w:space="0" w:color="auto"/>
              <w:bottom w:val="single" w:sz="4" w:space="0" w:color="auto"/>
              <w:right w:val="single" w:sz="4" w:space="0" w:color="auto"/>
            </w:tcBorders>
            <w:noWrap/>
            <w:hideMark/>
          </w:tcPr>
          <w:p w14:paraId="7A4887E3" w14:textId="4C3B51E9" w:rsidR="008B0CE8" w:rsidRPr="00C041C0" w:rsidRDefault="00E00DAF" w:rsidP="00E12EC7">
            <w:pPr>
              <w:jc w:val="right"/>
              <w:rPr>
                <w:b/>
                <w:bCs/>
                <w:lang w:eastAsia="en-US"/>
              </w:rPr>
            </w:pPr>
            <w:r w:rsidRPr="00C041C0">
              <w:rPr>
                <w:b/>
                <w:bCs/>
                <w:lang w:eastAsia="en-US"/>
              </w:rPr>
              <w:t>3.000,00</w:t>
            </w:r>
          </w:p>
        </w:tc>
        <w:tc>
          <w:tcPr>
            <w:tcW w:w="1339" w:type="dxa"/>
            <w:tcBorders>
              <w:top w:val="single" w:sz="4" w:space="0" w:color="auto"/>
              <w:left w:val="single" w:sz="4" w:space="0" w:color="auto"/>
              <w:bottom w:val="single" w:sz="4" w:space="0" w:color="auto"/>
              <w:right w:val="single" w:sz="4" w:space="0" w:color="auto"/>
            </w:tcBorders>
          </w:tcPr>
          <w:p w14:paraId="29D169D3" w14:textId="38AF7D04" w:rsidR="008B0CE8" w:rsidRPr="00C041C0" w:rsidRDefault="00E00DAF" w:rsidP="00E12EC7">
            <w:pPr>
              <w:jc w:val="right"/>
              <w:rPr>
                <w:b/>
                <w:bCs/>
                <w:lang w:eastAsia="en-US"/>
              </w:rPr>
            </w:pPr>
            <w:r w:rsidRPr="00C041C0">
              <w:rPr>
                <w:b/>
                <w:bCs/>
                <w:lang w:eastAsia="en-US"/>
              </w:rPr>
              <w:t>695,65</w:t>
            </w:r>
          </w:p>
        </w:tc>
      </w:tr>
      <w:tr w:rsidR="008B0CE8" w:rsidRPr="00C041C0" w14:paraId="703591C3" w14:textId="61D58776" w:rsidTr="008B0CE8">
        <w:trPr>
          <w:trHeight w:val="255"/>
        </w:trPr>
        <w:tc>
          <w:tcPr>
            <w:tcW w:w="1275" w:type="dxa"/>
            <w:tcBorders>
              <w:top w:val="single" w:sz="4" w:space="0" w:color="auto"/>
              <w:left w:val="single" w:sz="4" w:space="0" w:color="auto"/>
              <w:bottom w:val="single" w:sz="4" w:space="0" w:color="auto"/>
              <w:right w:val="single" w:sz="4" w:space="0" w:color="auto"/>
            </w:tcBorders>
            <w:hideMark/>
          </w:tcPr>
          <w:p w14:paraId="39F7ACE8" w14:textId="02296C52" w:rsidR="008B0CE8" w:rsidRPr="00C041C0" w:rsidRDefault="008B0CE8" w:rsidP="00E12EC7">
            <w:pPr>
              <w:rPr>
                <w:lang w:eastAsia="en-US"/>
              </w:rPr>
            </w:pPr>
            <w:r w:rsidRPr="00C041C0">
              <w:rPr>
                <w:lang w:eastAsia="en-US"/>
              </w:rPr>
              <w:t>37</w:t>
            </w:r>
          </w:p>
        </w:tc>
        <w:tc>
          <w:tcPr>
            <w:tcW w:w="5973" w:type="dxa"/>
            <w:tcBorders>
              <w:top w:val="single" w:sz="4" w:space="0" w:color="auto"/>
              <w:left w:val="single" w:sz="4" w:space="0" w:color="auto"/>
              <w:bottom w:val="single" w:sz="4" w:space="0" w:color="auto"/>
              <w:right w:val="single" w:sz="4" w:space="0" w:color="auto"/>
            </w:tcBorders>
            <w:hideMark/>
          </w:tcPr>
          <w:p w14:paraId="6DB108A9" w14:textId="6F0DF08E" w:rsidR="008B0CE8" w:rsidRPr="00C041C0" w:rsidRDefault="008B0CE8" w:rsidP="00E12EC7">
            <w:pPr>
              <w:rPr>
                <w:lang w:eastAsia="en-US"/>
              </w:rPr>
            </w:pPr>
            <w:r w:rsidRPr="00C041C0">
              <w:rPr>
                <w:lang w:eastAsia="en-US"/>
              </w:rPr>
              <w:t>Naknade građanima i kućanstvima na temelju osiguranja i druge naknade</w:t>
            </w:r>
          </w:p>
        </w:tc>
        <w:tc>
          <w:tcPr>
            <w:tcW w:w="1331" w:type="dxa"/>
            <w:tcBorders>
              <w:top w:val="single" w:sz="4" w:space="0" w:color="auto"/>
              <w:left w:val="single" w:sz="4" w:space="0" w:color="auto"/>
              <w:bottom w:val="single" w:sz="4" w:space="0" w:color="auto"/>
              <w:right w:val="single" w:sz="4" w:space="0" w:color="auto"/>
            </w:tcBorders>
            <w:noWrap/>
            <w:hideMark/>
          </w:tcPr>
          <w:p w14:paraId="3BA62711" w14:textId="3B7D8B6C" w:rsidR="008B0CE8" w:rsidRPr="00C041C0" w:rsidRDefault="00E00DAF" w:rsidP="00E12EC7">
            <w:pPr>
              <w:jc w:val="right"/>
              <w:rPr>
                <w:lang w:eastAsia="en-US"/>
              </w:rPr>
            </w:pPr>
            <w:r w:rsidRPr="00C041C0">
              <w:rPr>
                <w:lang w:eastAsia="en-US"/>
              </w:rPr>
              <w:t>3.000,00</w:t>
            </w:r>
          </w:p>
        </w:tc>
        <w:tc>
          <w:tcPr>
            <w:tcW w:w="1339" w:type="dxa"/>
            <w:tcBorders>
              <w:top w:val="single" w:sz="4" w:space="0" w:color="auto"/>
              <w:left w:val="single" w:sz="4" w:space="0" w:color="auto"/>
              <w:bottom w:val="single" w:sz="4" w:space="0" w:color="auto"/>
              <w:right w:val="single" w:sz="4" w:space="0" w:color="auto"/>
            </w:tcBorders>
          </w:tcPr>
          <w:p w14:paraId="57BAA277" w14:textId="0A170C2F" w:rsidR="008B0CE8" w:rsidRPr="00C041C0" w:rsidRDefault="00E00DAF" w:rsidP="00E12EC7">
            <w:pPr>
              <w:jc w:val="right"/>
              <w:rPr>
                <w:lang w:eastAsia="en-US"/>
              </w:rPr>
            </w:pPr>
            <w:r w:rsidRPr="00C041C0">
              <w:rPr>
                <w:lang w:eastAsia="en-US"/>
              </w:rPr>
              <w:t>695,65</w:t>
            </w:r>
          </w:p>
        </w:tc>
      </w:tr>
      <w:tr w:rsidR="008B0CE8" w:rsidRPr="00C041C0" w14:paraId="37CB52B5" w14:textId="2DF79EF3" w:rsidTr="00981F1D">
        <w:trPr>
          <w:trHeight w:val="255"/>
        </w:trPr>
        <w:tc>
          <w:tcPr>
            <w:tcW w:w="1275" w:type="dxa"/>
            <w:tcBorders>
              <w:top w:val="single" w:sz="4" w:space="0" w:color="auto"/>
              <w:left w:val="single" w:sz="4" w:space="0" w:color="auto"/>
              <w:bottom w:val="single" w:sz="4" w:space="0" w:color="auto"/>
              <w:right w:val="single" w:sz="4" w:space="0" w:color="auto"/>
            </w:tcBorders>
            <w:hideMark/>
          </w:tcPr>
          <w:p w14:paraId="5225D6D5" w14:textId="77777777" w:rsidR="008B0CE8" w:rsidRPr="00C041C0" w:rsidRDefault="008B0CE8" w:rsidP="00E12EC7">
            <w:pPr>
              <w:rPr>
                <w:lang w:eastAsia="en-US"/>
              </w:rPr>
            </w:pPr>
            <w:r w:rsidRPr="00C041C0">
              <w:rPr>
                <w:lang w:eastAsia="en-US"/>
              </w:rPr>
              <w:t>Ciljevi aktivnosti</w:t>
            </w:r>
          </w:p>
        </w:tc>
        <w:tc>
          <w:tcPr>
            <w:tcW w:w="7304" w:type="dxa"/>
            <w:gridSpan w:val="2"/>
            <w:tcBorders>
              <w:top w:val="single" w:sz="4" w:space="0" w:color="auto"/>
              <w:left w:val="single" w:sz="4" w:space="0" w:color="auto"/>
              <w:bottom w:val="single" w:sz="4" w:space="0" w:color="auto"/>
              <w:right w:val="single" w:sz="4" w:space="0" w:color="auto"/>
            </w:tcBorders>
            <w:vAlign w:val="center"/>
          </w:tcPr>
          <w:p w14:paraId="10AF7FED" w14:textId="6E05CA21" w:rsidR="008B0CE8" w:rsidRPr="00C041C0" w:rsidRDefault="008B0CE8" w:rsidP="00E12EC7">
            <w:pPr>
              <w:rPr>
                <w:lang w:eastAsia="en-US"/>
              </w:rPr>
            </w:pPr>
            <w:r w:rsidRPr="00C041C0">
              <w:rPr>
                <w:lang w:eastAsia="en-US"/>
              </w:rPr>
              <w:t>Uspostava i provođenje pomoći socijalno ugroženom stanovništvu</w:t>
            </w:r>
          </w:p>
        </w:tc>
        <w:tc>
          <w:tcPr>
            <w:tcW w:w="1339" w:type="dxa"/>
            <w:tcBorders>
              <w:top w:val="single" w:sz="4" w:space="0" w:color="auto"/>
              <w:left w:val="single" w:sz="4" w:space="0" w:color="auto"/>
              <w:bottom w:val="single" w:sz="4" w:space="0" w:color="auto"/>
              <w:right w:val="single" w:sz="4" w:space="0" w:color="auto"/>
            </w:tcBorders>
          </w:tcPr>
          <w:p w14:paraId="0F99A373" w14:textId="77777777" w:rsidR="008B0CE8" w:rsidRPr="00C041C0" w:rsidRDefault="008B0CE8" w:rsidP="00E12EC7">
            <w:pPr>
              <w:rPr>
                <w:lang w:eastAsia="en-US"/>
              </w:rPr>
            </w:pPr>
          </w:p>
        </w:tc>
      </w:tr>
      <w:tr w:rsidR="008B0CE8" w:rsidRPr="00C041C0" w14:paraId="7CC4F32D" w14:textId="14203E15" w:rsidTr="00981F1D">
        <w:trPr>
          <w:trHeight w:val="255"/>
        </w:trPr>
        <w:tc>
          <w:tcPr>
            <w:tcW w:w="1275" w:type="dxa"/>
            <w:tcBorders>
              <w:top w:val="single" w:sz="4" w:space="0" w:color="auto"/>
              <w:left w:val="single" w:sz="4" w:space="0" w:color="auto"/>
              <w:bottom w:val="single" w:sz="4" w:space="0" w:color="auto"/>
              <w:right w:val="single" w:sz="4" w:space="0" w:color="auto"/>
            </w:tcBorders>
            <w:hideMark/>
          </w:tcPr>
          <w:p w14:paraId="0E30B8A8" w14:textId="77777777" w:rsidR="008B0CE8" w:rsidRPr="00C041C0" w:rsidRDefault="008B0CE8" w:rsidP="00E12EC7">
            <w:pPr>
              <w:rPr>
                <w:lang w:eastAsia="en-US"/>
              </w:rPr>
            </w:pPr>
            <w:r w:rsidRPr="00C041C0">
              <w:rPr>
                <w:lang w:eastAsia="en-US"/>
              </w:rPr>
              <w:t>Pokazatelji uspješnosti</w:t>
            </w:r>
          </w:p>
        </w:tc>
        <w:tc>
          <w:tcPr>
            <w:tcW w:w="7304" w:type="dxa"/>
            <w:gridSpan w:val="2"/>
            <w:tcBorders>
              <w:top w:val="single" w:sz="4" w:space="0" w:color="auto"/>
              <w:left w:val="single" w:sz="4" w:space="0" w:color="auto"/>
              <w:bottom w:val="single" w:sz="4" w:space="0" w:color="auto"/>
              <w:right w:val="single" w:sz="4" w:space="0" w:color="auto"/>
            </w:tcBorders>
            <w:vAlign w:val="center"/>
          </w:tcPr>
          <w:p w14:paraId="7E28C2C5" w14:textId="23F5C16F" w:rsidR="008B0CE8" w:rsidRPr="00C041C0" w:rsidRDefault="00E17273" w:rsidP="00E12EC7">
            <w:pPr>
              <w:rPr>
                <w:lang w:eastAsia="en-US"/>
              </w:rPr>
            </w:pPr>
            <w:r w:rsidRPr="00C041C0">
              <w:rPr>
                <w:lang w:eastAsia="en-US"/>
              </w:rPr>
              <w:t>Poboljšana kvaliteta života starijih i nemoćnih osoba</w:t>
            </w:r>
          </w:p>
        </w:tc>
        <w:tc>
          <w:tcPr>
            <w:tcW w:w="1339" w:type="dxa"/>
            <w:tcBorders>
              <w:top w:val="single" w:sz="4" w:space="0" w:color="auto"/>
              <w:left w:val="single" w:sz="4" w:space="0" w:color="auto"/>
              <w:bottom w:val="single" w:sz="4" w:space="0" w:color="auto"/>
              <w:right w:val="single" w:sz="4" w:space="0" w:color="auto"/>
            </w:tcBorders>
          </w:tcPr>
          <w:p w14:paraId="33FA7429" w14:textId="77777777" w:rsidR="008B0CE8" w:rsidRPr="00C041C0" w:rsidRDefault="008B0CE8" w:rsidP="00E12EC7">
            <w:pPr>
              <w:rPr>
                <w:lang w:eastAsia="en-US"/>
              </w:rPr>
            </w:pPr>
          </w:p>
        </w:tc>
      </w:tr>
    </w:tbl>
    <w:p w14:paraId="37D11542" w14:textId="77777777" w:rsidR="00B06298" w:rsidRPr="00C041C0" w:rsidRDefault="00B06298" w:rsidP="00441579">
      <w:pPr>
        <w:rPr>
          <w:b/>
          <w:bCs/>
          <w:i/>
          <w:iCs/>
          <w:u w:val="single"/>
          <w:lang w:eastAsia="en-US"/>
        </w:rPr>
      </w:pPr>
    </w:p>
    <w:tbl>
      <w:tblPr>
        <w:tblStyle w:val="Reetkatablice"/>
        <w:tblW w:w="9918" w:type="dxa"/>
        <w:tblLook w:val="04A0" w:firstRow="1" w:lastRow="0" w:firstColumn="1" w:lastColumn="0" w:noHBand="0" w:noVBand="1"/>
      </w:tblPr>
      <w:tblGrid>
        <w:gridCol w:w="1283"/>
        <w:gridCol w:w="6020"/>
        <w:gridCol w:w="1340"/>
        <w:gridCol w:w="1275"/>
      </w:tblGrid>
      <w:tr w:rsidR="00B06298" w:rsidRPr="00C041C0" w14:paraId="6F48A9BF" w14:textId="3C5AC193" w:rsidTr="00112607">
        <w:trPr>
          <w:trHeight w:val="255"/>
        </w:trPr>
        <w:tc>
          <w:tcPr>
            <w:tcW w:w="7303" w:type="dxa"/>
            <w:gridSpan w:val="2"/>
            <w:tcBorders>
              <w:top w:val="single" w:sz="4" w:space="0" w:color="auto"/>
              <w:left w:val="single" w:sz="4" w:space="0" w:color="auto"/>
              <w:bottom w:val="single" w:sz="4" w:space="0" w:color="auto"/>
              <w:right w:val="single" w:sz="4" w:space="0" w:color="auto"/>
            </w:tcBorders>
            <w:noWrap/>
            <w:hideMark/>
          </w:tcPr>
          <w:p w14:paraId="7D6BCA24" w14:textId="176CFA1E" w:rsidR="00B06298" w:rsidRPr="00C041C0" w:rsidRDefault="00B06298" w:rsidP="00E12EC7">
            <w:pPr>
              <w:rPr>
                <w:b/>
                <w:bCs/>
                <w:lang w:eastAsia="en-US"/>
              </w:rPr>
            </w:pPr>
            <w:r w:rsidRPr="00C041C0">
              <w:rPr>
                <w:b/>
                <w:bCs/>
                <w:lang w:eastAsia="en-US"/>
              </w:rPr>
              <w:t xml:space="preserve"> T101701 Potpore roditeljima novorođene djece</w:t>
            </w:r>
          </w:p>
        </w:tc>
        <w:tc>
          <w:tcPr>
            <w:tcW w:w="1340" w:type="dxa"/>
            <w:tcBorders>
              <w:top w:val="single" w:sz="4" w:space="0" w:color="auto"/>
              <w:left w:val="single" w:sz="4" w:space="0" w:color="auto"/>
              <w:bottom w:val="single" w:sz="4" w:space="0" w:color="auto"/>
              <w:right w:val="single" w:sz="4" w:space="0" w:color="auto"/>
            </w:tcBorders>
            <w:noWrap/>
            <w:hideMark/>
          </w:tcPr>
          <w:p w14:paraId="2B36C5A2" w14:textId="67EB7DF6" w:rsidR="00B06298" w:rsidRPr="00C041C0" w:rsidRDefault="008C330C" w:rsidP="00E12EC7">
            <w:pPr>
              <w:jc w:val="right"/>
              <w:rPr>
                <w:b/>
                <w:bCs/>
                <w:lang w:eastAsia="en-US"/>
              </w:rPr>
            </w:pPr>
            <w:r w:rsidRPr="00C041C0">
              <w:rPr>
                <w:b/>
                <w:bCs/>
                <w:lang w:eastAsia="en-US"/>
              </w:rPr>
              <w:t>10</w:t>
            </w:r>
            <w:r w:rsidR="0059672D" w:rsidRPr="00C041C0">
              <w:rPr>
                <w:b/>
                <w:bCs/>
                <w:lang w:eastAsia="en-US"/>
              </w:rPr>
              <w:t>.</w:t>
            </w:r>
            <w:r w:rsidRPr="00C041C0">
              <w:rPr>
                <w:b/>
                <w:bCs/>
                <w:lang w:eastAsia="en-US"/>
              </w:rPr>
              <w:t>0</w:t>
            </w:r>
            <w:r w:rsidR="0059672D" w:rsidRPr="00C041C0">
              <w:rPr>
                <w:b/>
                <w:bCs/>
                <w:lang w:eastAsia="en-US"/>
              </w:rPr>
              <w:t>00,</w:t>
            </w:r>
            <w:r w:rsidR="00B06298" w:rsidRPr="00C041C0">
              <w:rPr>
                <w:b/>
                <w:bCs/>
                <w:lang w:eastAsia="en-US"/>
              </w:rPr>
              <w:t>00</w:t>
            </w:r>
          </w:p>
        </w:tc>
        <w:tc>
          <w:tcPr>
            <w:tcW w:w="1275" w:type="dxa"/>
            <w:tcBorders>
              <w:top w:val="single" w:sz="4" w:space="0" w:color="auto"/>
              <w:left w:val="single" w:sz="4" w:space="0" w:color="auto"/>
              <w:bottom w:val="single" w:sz="4" w:space="0" w:color="auto"/>
              <w:right w:val="single" w:sz="4" w:space="0" w:color="auto"/>
            </w:tcBorders>
          </w:tcPr>
          <w:p w14:paraId="00C0F4E1" w14:textId="29507B33" w:rsidR="00B06298" w:rsidRPr="00C041C0" w:rsidRDefault="008C330C" w:rsidP="00E12EC7">
            <w:pPr>
              <w:jc w:val="right"/>
              <w:rPr>
                <w:b/>
                <w:bCs/>
                <w:lang w:eastAsia="en-US"/>
              </w:rPr>
            </w:pPr>
            <w:r w:rsidRPr="00C041C0">
              <w:rPr>
                <w:b/>
                <w:bCs/>
                <w:lang w:eastAsia="en-US"/>
              </w:rPr>
              <w:t>2.500,00</w:t>
            </w:r>
          </w:p>
        </w:tc>
      </w:tr>
      <w:tr w:rsidR="00B06298" w:rsidRPr="00C041C0" w14:paraId="22326A17" w14:textId="057F125D" w:rsidTr="00112607">
        <w:trPr>
          <w:trHeight w:val="255"/>
        </w:trPr>
        <w:tc>
          <w:tcPr>
            <w:tcW w:w="1283" w:type="dxa"/>
            <w:tcBorders>
              <w:top w:val="single" w:sz="4" w:space="0" w:color="auto"/>
              <w:left w:val="single" w:sz="4" w:space="0" w:color="auto"/>
              <w:bottom w:val="single" w:sz="4" w:space="0" w:color="auto"/>
              <w:right w:val="single" w:sz="4" w:space="0" w:color="auto"/>
            </w:tcBorders>
            <w:hideMark/>
          </w:tcPr>
          <w:p w14:paraId="51A4F2AE" w14:textId="194570BF" w:rsidR="00B06298" w:rsidRPr="00C041C0" w:rsidRDefault="00B06298" w:rsidP="00E12EC7">
            <w:pPr>
              <w:rPr>
                <w:lang w:eastAsia="en-US"/>
              </w:rPr>
            </w:pPr>
            <w:r w:rsidRPr="00C041C0">
              <w:rPr>
                <w:lang w:eastAsia="en-US"/>
              </w:rPr>
              <w:t>37</w:t>
            </w:r>
          </w:p>
        </w:tc>
        <w:tc>
          <w:tcPr>
            <w:tcW w:w="6020" w:type="dxa"/>
            <w:tcBorders>
              <w:top w:val="single" w:sz="4" w:space="0" w:color="auto"/>
              <w:left w:val="single" w:sz="4" w:space="0" w:color="auto"/>
              <w:bottom w:val="single" w:sz="4" w:space="0" w:color="auto"/>
              <w:right w:val="single" w:sz="4" w:space="0" w:color="auto"/>
            </w:tcBorders>
            <w:hideMark/>
          </w:tcPr>
          <w:p w14:paraId="3FFEE570" w14:textId="36870EE5" w:rsidR="00B06298" w:rsidRPr="00C041C0" w:rsidRDefault="00B06298" w:rsidP="00E12EC7">
            <w:pPr>
              <w:rPr>
                <w:lang w:eastAsia="en-US"/>
              </w:rPr>
            </w:pPr>
            <w:r w:rsidRPr="00C041C0">
              <w:rPr>
                <w:lang w:eastAsia="en-US"/>
              </w:rPr>
              <w:t>Naknade građanima i kućanstvima na temelju osiguranja i druge naknade</w:t>
            </w:r>
          </w:p>
        </w:tc>
        <w:tc>
          <w:tcPr>
            <w:tcW w:w="1340" w:type="dxa"/>
            <w:tcBorders>
              <w:top w:val="single" w:sz="4" w:space="0" w:color="auto"/>
              <w:left w:val="single" w:sz="4" w:space="0" w:color="auto"/>
              <w:bottom w:val="single" w:sz="4" w:space="0" w:color="auto"/>
              <w:right w:val="single" w:sz="4" w:space="0" w:color="auto"/>
            </w:tcBorders>
            <w:noWrap/>
            <w:hideMark/>
          </w:tcPr>
          <w:p w14:paraId="30B4C691" w14:textId="7D81C83A" w:rsidR="00B06298" w:rsidRPr="00C041C0" w:rsidRDefault="008C330C" w:rsidP="00E12EC7">
            <w:pPr>
              <w:jc w:val="right"/>
              <w:rPr>
                <w:lang w:eastAsia="en-US"/>
              </w:rPr>
            </w:pPr>
            <w:r w:rsidRPr="00C041C0">
              <w:rPr>
                <w:lang w:eastAsia="en-US"/>
              </w:rPr>
              <w:t>10.</w:t>
            </w:r>
            <w:r w:rsidR="00B06298" w:rsidRPr="00C041C0">
              <w:rPr>
                <w:lang w:eastAsia="en-US"/>
              </w:rPr>
              <w:t>0</w:t>
            </w:r>
            <w:r w:rsidRPr="00C041C0">
              <w:rPr>
                <w:lang w:eastAsia="en-US"/>
              </w:rPr>
              <w:t>0</w:t>
            </w:r>
            <w:r w:rsidR="00B06298" w:rsidRPr="00C041C0">
              <w:rPr>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6F03D38" w14:textId="3647BC9E" w:rsidR="00B06298" w:rsidRPr="00C041C0" w:rsidRDefault="008C330C" w:rsidP="00E12EC7">
            <w:pPr>
              <w:jc w:val="right"/>
              <w:rPr>
                <w:lang w:eastAsia="en-US"/>
              </w:rPr>
            </w:pPr>
            <w:r w:rsidRPr="00C041C0">
              <w:rPr>
                <w:lang w:eastAsia="en-US"/>
              </w:rPr>
              <w:t>2.500,00</w:t>
            </w:r>
          </w:p>
        </w:tc>
      </w:tr>
      <w:tr w:rsidR="00B06298" w:rsidRPr="00C041C0" w14:paraId="06BEC615" w14:textId="796984F5" w:rsidTr="00C4209B">
        <w:trPr>
          <w:trHeight w:val="255"/>
        </w:trPr>
        <w:tc>
          <w:tcPr>
            <w:tcW w:w="1283" w:type="dxa"/>
            <w:tcBorders>
              <w:top w:val="single" w:sz="4" w:space="0" w:color="auto"/>
              <w:left w:val="single" w:sz="4" w:space="0" w:color="auto"/>
              <w:bottom w:val="single" w:sz="4" w:space="0" w:color="auto"/>
              <w:right w:val="single" w:sz="4" w:space="0" w:color="auto"/>
            </w:tcBorders>
            <w:hideMark/>
          </w:tcPr>
          <w:p w14:paraId="031CBDCA" w14:textId="77777777" w:rsidR="00B06298" w:rsidRPr="00C041C0" w:rsidRDefault="00B06298" w:rsidP="00E12EC7">
            <w:pPr>
              <w:rPr>
                <w:lang w:eastAsia="en-US"/>
              </w:rPr>
            </w:pPr>
            <w:r w:rsidRPr="00C041C0">
              <w:rPr>
                <w:lang w:eastAsia="en-US"/>
              </w:rPr>
              <w:t>Ciljevi aktivnosti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00A9A22A" w14:textId="145E8F70" w:rsidR="00B06298" w:rsidRPr="00C041C0" w:rsidRDefault="00B06298" w:rsidP="00E12EC7">
            <w:pPr>
              <w:rPr>
                <w:lang w:eastAsia="en-US"/>
              </w:rPr>
            </w:pPr>
            <w:r w:rsidRPr="00C041C0">
              <w:rPr>
                <w:lang w:eastAsia="en-US"/>
              </w:rPr>
              <w:t>Dodjela potpora za novorođenčad s ciljem povećanja nataliteta</w:t>
            </w:r>
          </w:p>
        </w:tc>
        <w:tc>
          <w:tcPr>
            <w:tcW w:w="1275" w:type="dxa"/>
            <w:tcBorders>
              <w:top w:val="single" w:sz="4" w:space="0" w:color="auto"/>
              <w:left w:val="single" w:sz="4" w:space="0" w:color="auto"/>
              <w:bottom w:val="single" w:sz="4" w:space="0" w:color="auto"/>
              <w:right w:val="single" w:sz="4" w:space="0" w:color="auto"/>
            </w:tcBorders>
          </w:tcPr>
          <w:p w14:paraId="601EB672" w14:textId="77777777" w:rsidR="00B06298" w:rsidRPr="00C041C0" w:rsidRDefault="00B06298" w:rsidP="00E12EC7">
            <w:pPr>
              <w:rPr>
                <w:lang w:eastAsia="en-US"/>
              </w:rPr>
            </w:pPr>
          </w:p>
        </w:tc>
      </w:tr>
      <w:tr w:rsidR="00B06298" w:rsidRPr="00C041C0" w14:paraId="04C7DC77" w14:textId="154A0E9B" w:rsidTr="00564E12">
        <w:trPr>
          <w:trHeight w:val="255"/>
        </w:trPr>
        <w:tc>
          <w:tcPr>
            <w:tcW w:w="1283" w:type="dxa"/>
            <w:tcBorders>
              <w:top w:val="single" w:sz="4" w:space="0" w:color="auto"/>
              <w:left w:val="single" w:sz="4" w:space="0" w:color="auto"/>
              <w:bottom w:val="single" w:sz="4" w:space="0" w:color="auto"/>
              <w:right w:val="single" w:sz="4" w:space="0" w:color="auto"/>
            </w:tcBorders>
            <w:hideMark/>
          </w:tcPr>
          <w:p w14:paraId="5FC1CD2B" w14:textId="77777777" w:rsidR="00B06298" w:rsidRPr="00C041C0" w:rsidRDefault="00B06298" w:rsidP="00E12EC7">
            <w:pPr>
              <w:rPr>
                <w:lang w:eastAsia="en-US"/>
              </w:rPr>
            </w:pPr>
            <w:r w:rsidRPr="00C041C0">
              <w:rPr>
                <w:lang w:eastAsia="en-US"/>
              </w:rPr>
              <w:t>Pokazatelji uspješnosti</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28E8C485" w14:textId="3802A9E1" w:rsidR="00B06298" w:rsidRPr="00C041C0" w:rsidRDefault="00B06298" w:rsidP="00E12EC7">
            <w:pPr>
              <w:rPr>
                <w:lang w:eastAsia="en-US"/>
              </w:rPr>
            </w:pPr>
            <w:r w:rsidRPr="00C041C0">
              <w:rPr>
                <w:lang w:eastAsia="en-US"/>
              </w:rPr>
              <w:t>Olakšana nabava potrebne opreme za roditelje novorođene djece</w:t>
            </w:r>
          </w:p>
        </w:tc>
        <w:tc>
          <w:tcPr>
            <w:tcW w:w="1275" w:type="dxa"/>
            <w:tcBorders>
              <w:top w:val="single" w:sz="4" w:space="0" w:color="auto"/>
              <w:left w:val="single" w:sz="4" w:space="0" w:color="auto"/>
              <w:bottom w:val="single" w:sz="4" w:space="0" w:color="auto"/>
              <w:right w:val="single" w:sz="4" w:space="0" w:color="auto"/>
            </w:tcBorders>
          </w:tcPr>
          <w:p w14:paraId="551F05F5" w14:textId="77777777" w:rsidR="00B06298" w:rsidRPr="00C041C0" w:rsidRDefault="00B06298" w:rsidP="00E12EC7">
            <w:pPr>
              <w:rPr>
                <w:lang w:eastAsia="en-US"/>
              </w:rPr>
            </w:pPr>
          </w:p>
        </w:tc>
      </w:tr>
    </w:tbl>
    <w:p w14:paraId="263AFF54" w14:textId="77777777" w:rsidR="008A7613" w:rsidRPr="00C041C0" w:rsidRDefault="008A7613" w:rsidP="00D21344">
      <w:pPr>
        <w:tabs>
          <w:tab w:val="left" w:pos="0"/>
        </w:tabs>
        <w:jc w:val="both"/>
        <w:rPr>
          <w:i/>
          <w:iCs/>
          <w:lang w:eastAsia="ar-SA"/>
        </w:rPr>
      </w:pPr>
    </w:p>
    <w:p w14:paraId="1E36FEB9" w14:textId="7D1137DF" w:rsidR="00BD77A7" w:rsidRPr="00C041C0" w:rsidRDefault="00C11BA3" w:rsidP="00427DB1">
      <w:pPr>
        <w:rPr>
          <w:b/>
          <w:bCs/>
          <w:i/>
          <w:iCs/>
          <w:lang w:eastAsia="en-US"/>
        </w:rPr>
      </w:pPr>
      <w:r w:rsidRPr="00C041C0">
        <w:rPr>
          <w:b/>
          <w:bCs/>
          <w:i/>
          <w:iCs/>
          <w:lang w:eastAsia="en-US"/>
        </w:rPr>
        <w:t xml:space="preserve">POSEBNI IZVJEŠTAJI </w:t>
      </w:r>
    </w:p>
    <w:p w14:paraId="36A463D5" w14:textId="77777777" w:rsidR="00C11BA3" w:rsidRPr="00C041C0" w:rsidRDefault="00C11BA3" w:rsidP="00C11BA3">
      <w:pPr>
        <w:ind w:firstLine="1134"/>
        <w:rPr>
          <w:sz w:val="22"/>
          <w:szCs w:val="20"/>
        </w:rPr>
      </w:pPr>
    </w:p>
    <w:p w14:paraId="37F69273" w14:textId="34A66226" w:rsidR="00C11BA3" w:rsidRPr="00C041C0" w:rsidRDefault="00C11BA3" w:rsidP="00C11BA3">
      <w:pPr>
        <w:rPr>
          <w:i/>
          <w:iCs/>
          <w:u w:val="single"/>
        </w:rPr>
      </w:pPr>
      <w:r w:rsidRPr="00C041C0">
        <w:rPr>
          <w:i/>
          <w:iCs/>
          <w:u w:val="single"/>
        </w:rPr>
        <w:t>IZVJEŠTAJ O KORIŠTENJU PRORAČUNSKE ZALIHE OD 01.01.202</w:t>
      </w:r>
      <w:r w:rsidR="005D22B8" w:rsidRPr="00C041C0">
        <w:rPr>
          <w:i/>
          <w:iCs/>
          <w:u w:val="single"/>
        </w:rPr>
        <w:t>4</w:t>
      </w:r>
      <w:r w:rsidRPr="00C041C0">
        <w:rPr>
          <w:i/>
          <w:iCs/>
          <w:u w:val="single"/>
        </w:rPr>
        <w:t>. DO 3</w:t>
      </w:r>
      <w:r w:rsidR="005D22B8" w:rsidRPr="00C041C0">
        <w:rPr>
          <w:i/>
          <w:iCs/>
          <w:u w:val="single"/>
        </w:rPr>
        <w:t>0</w:t>
      </w:r>
      <w:r w:rsidRPr="00C041C0">
        <w:rPr>
          <w:i/>
          <w:iCs/>
          <w:u w:val="single"/>
        </w:rPr>
        <w:t>.</w:t>
      </w:r>
      <w:r w:rsidR="005D22B8" w:rsidRPr="00C041C0">
        <w:rPr>
          <w:i/>
          <w:iCs/>
          <w:u w:val="single"/>
        </w:rPr>
        <w:t>06</w:t>
      </w:r>
      <w:r w:rsidRPr="00C041C0">
        <w:rPr>
          <w:i/>
          <w:iCs/>
          <w:u w:val="single"/>
        </w:rPr>
        <w:t>.202</w:t>
      </w:r>
      <w:r w:rsidR="005D22B8" w:rsidRPr="00C041C0">
        <w:rPr>
          <w:i/>
          <w:iCs/>
          <w:u w:val="single"/>
        </w:rPr>
        <w:t>4</w:t>
      </w:r>
      <w:r w:rsidRPr="00C041C0">
        <w:rPr>
          <w:i/>
          <w:iCs/>
          <w:u w:val="single"/>
        </w:rPr>
        <w:t>.</w:t>
      </w:r>
    </w:p>
    <w:p w14:paraId="50CF3B83" w14:textId="5E586EC8" w:rsidR="00C11BA3" w:rsidRPr="00C041C0" w:rsidRDefault="00C11BA3" w:rsidP="00C11BA3">
      <w:pPr>
        <w:jc w:val="both"/>
        <w:rPr>
          <w:szCs w:val="22"/>
        </w:rPr>
      </w:pPr>
      <w:r w:rsidRPr="00C041C0">
        <w:t>U razdoblju od 01.01.202</w:t>
      </w:r>
      <w:r w:rsidR="005D22B8" w:rsidRPr="00C041C0">
        <w:t>4</w:t>
      </w:r>
      <w:r w:rsidRPr="00C041C0">
        <w:t>. do 3</w:t>
      </w:r>
      <w:r w:rsidR="005D22B8" w:rsidRPr="00C041C0">
        <w:t>0</w:t>
      </w:r>
      <w:r w:rsidRPr="00C041C0">
        <w:t>.</w:t>
      </w:r>
      <w:r w:rsidR="005D22B8" w:rsidRPr="00C041C0">
        <w:t>06</w:t>
      </w:r>
      <w:r w:rsidRPr="00C041C0">
        <w:t>.202</w:t>
      </w:r>
      <w:r w:rsidR="005D22B8" w:rsidRPr="00C041C0">
        <w:t>4</w:t>
      </w:r>
      <w:r w:rsidRPr="00C041C0">
        <w:t>. godine Općina Veliki Bukovec nije koristila sredstva proračunske zalihe.</w:t>
      </w:r>
    </w:p>
    <w:p w14:paraId="7A1AC26A" w14:textId="77777777" w:rsidR="00C46E5D" w:rsidRPr="00C041C0" w:rsidRDefault="00C46E5D" w:rsidP="00474554">
      <w:pPr>
        <w:jc w:val="both"/>
        <w:rPr>
          <w:sz w:val="22"/>
          <w:szCs w:val="20"/>
        </w:rPr>
      </w:pPr>
    </w:p>
    <w:p w14:paraId="6B815C27" w14:textId="678FBA2C" w:rsidR="00D562D5" w:rsidRPr="00C041C0" w:rsidRDefault="00D562D5" w:rsidP="00D562D5">
      <w:pPr>
        <w:rPr>
          <w:i/>
          <w:iCs/>
          <w:u w:val="single"/>
        </w:rPr>
      </w:pPr>
      <w:r w:rsidRPr="00C041C0">
        <w:rPr>
          <w:i/>
          <w:iCs/>
          <w:u w:val="single"/>
        </w:rPr>
        <w:t>IZVJEŠTAJ O ZADUŽIVANJU NA DOMAĆEM I STRANOM TRŽIŠTU NOVACA I KAPITALA ZA RAZDOBLJE OD 01.01.202</w:t>
      </w:r>
      <w:r w:rsidR="007E7FBB" w:rsidRPr="00C041C0">
        <w:rPr>
          <w:i/>
          <w:iCs/>
          <w:u w:val="single"/>
        </w:rPr>
        <w:t>4</w:t>
      </w:r>
      <w:r w:rsidRPr="00C041C0">
        <w:rPr>
          <w:i/>
          <w:iCs/>
          <w:u w:val="single"/>
        </w:rPr>
        <w:t>. DO 3</w:t>
      </w:r>
      <w:r w:rsidR="007E7FBB" w:rsidRPr="00C041C0">
        <w:rPr>
          <w:i/>
          <w:iCs/>
          <w:u w:val="single"/>
        </w:rPr>
        <w:t>0</w:t>
      </w:r>
      <w:r w:rsidRPr="00C041C0">
        <w:rPr>
          <w:i/>
          <w:iCs/>
          <w:u w:val="single"/>
        </w:rPr>
        <w:t>.</w:t>
      </w:r>
      <w:r w:rsidR="007E7FBB" w:rsidRPr="00C041C0">
        <w:rPr>
          <w:i/>
          <w:iCs/>
          <w:u w:val="single"/>
        </w:rPr>
        <w:t>06</w:t>
      </w:r>
      <w:r w:rsidRPr="00C041C0">
        <w:rPr>
          <w:i/>
          <w:iCs/>
          <w:u w:val="single"/>
        </w:rPr>
        <w:t>.202</w:t>
      </w:r>
      <w:r w:rsidR="007E7FBB" w:rsidRPr="00C041C0">
        <w:rPr>
          <w:i/>
          <w:iCs/>
          <w:u w:val="single"/>
        </w:rPr>
        <w:t>4</w:t>
      </w:r>
      <w:r w:rsidRPr="00C041C0">
        <w:rPr>
          <w:i/>
          <w:iCs/>
          <w:u w:val="single"/>
        </w:rPr>
        <w:t>.</w:t>
      </w:r>
    </w:p>
    <w:p w14:paraId="100C0B34" w14:textId="58C93683" w:rsidR="00D562D5" w:rsidRPr="00C041C0" w:rsidRDefault="00D562D5" w:rsidP="00D562D5">
      <w:pPr>
        <w:rPr>
          <w:szCs w:val="22"/>
        </w:rPr>
      </w:pPr>
      <w:r w:rsidRPr="00C041C0">
        <w:t>U razdoblju od 01.01.202</w:t>
      </w:r>
      <w:r w:rsidR="007E7FBB" w:rsidRPr="00C041C0">
        <w:t>4</w:t>
      </w:r>
      <w:r w:rsidRPr="00C041C0">
        <w:t xml:space="preserve">. do </w:t>
      </w:r>
      <w:r w:rsidR="007E7FBB" w:rsidRPr="00C041C0">
        <w:t>30</w:t>
      </w:r>
      <w:r w:rsidRPr="00C041C0">
        <w:t>.</w:t>
      </w:r>
      <w:r w:rsidR="007E7FBB" w:rsidRPr="00C041C0">
        <w:t>06</w:t>
      </w:r>
      <w:r w:rsidRPr="00C041C0">
        <w:t>.202</w:t>
      </w:r>
      <w:r w:rsidR="007E7FBB" w:rsidRPr="00C041C0">
        <w:t>4</w:t>
      </w:r>
      <w:r w:rsidRPr="00C041C0">
        <w:t>. godine Općina Veliki Bukovec nije se zaduživala.</w:t>
      </w:r>
    </w:p>
    <w:p w14:paraId="7A067E14" w14:textId="77777777" w:rsidR="00FA5A99" w:rsidRPr="00C041C0" w:rsidRDefault="00FA5A99" w:rsidP="00474554">
      <w:pPr>
        <w:jc w:val="both"/>
        <w:rPr>
          <w:sz w:val="22"/>
          <w:szCs w:val="20"/>
        </w:rPr>
      </w:pPr>
    </w:p>
    <w:p w14:paraId="74A3CACD" w14:textId="19C8CD5D" w:rsidR="00F7445D" w:rsidRDefault="00F7445D" w:rsidP="00F7445D">
      <w:pPr>
        <w:rPr>
          <w:i/>
          <w:iCs/>
          <w:u w:val="single"/>
        </w:rPr>
      </w:pPr>
      <w:r w:rsidRPr="00C041C0">
        <w:rPr>
          <w:i/>
          <w:iCs/>
          <w:u w:val="single"/>
        </w:rPr>
        <w:t>IZVJEŠTAJ O DANIM JAMSTVIMA I PLAĆANJIMA PO PROTESTIRANIM JAMSTVIMA</w:t>
      </w:r>
      <w:r w:rsidR="008D52CA" w:rsidRPr="00C041C0">
        <w:rPr>
          <w:i/>
          <w:iCs/>
          <w:u w:val="single"/>
        </w:rPr>
        <w:t xml:space="preserve"> ZA RAZDOBLJE </w:t>
      </w:r>
      <w:r w:rsidRPr="00C041C0">
        <w:rPr>
          <w:i/>
          <w:iCs/>
          <w:u w:val="single"/>
        </w:rPr>
        <w:t>OD 01.01.20</w:t>
      </w:r>
      <w:r w:rsidR="00A06D4E" w:rsidRPr="00C041C0">
        <w:rPr>
          <w:i/>
          <w:iCs/>
          <w:u w:val="single"/>
        </w:rPr>
        <w:t>24</w:t>
      </w:r>
      <w:r w:rsidRPr="00C041C0">
        <w:rPr>
          <w:i/>
          <w:iCs/>
          <w:u w:val="single"/>
        </w:rPr>
        <w:t>. DO 3</w:t>
      </w:r>
      <w:r w:rsidR="00A06D4E" w:rsidRPr="00C041C0">
        <w:rPr>
          <w:i/>
          <w:iCs/>
          <w:u w:val="single"/>
        </w:rPr>
        <w:t>0</w:t>
      </w:r>
      <w:r w:rsidRPr="00C041C0">
        <w:rPr>
          <w:i/>
          <w:iCs/>
          <w:u w:val="single"/>
        </w:rPr>
        <w:t>.</w:t>
      </w:r>
      <w:r w:rsidR="00A06D4E" w:rsidRPr="00C041C0">
        <w:rPr>
          <w:i/>
          <w:iCs/>
          <w:u w:val="single"/>
        </w:rPr>
        <w:t>06</w:t>
      </w:r>
      <w:r w:rsidRPr="00C041C0">
        <w:rPr>
          <w:i/>
          <w:iCs/>
          <w:u w:val="single"/>
        </w:rPr>
        <w:t>.202</w:t>
      </w:r>
      <w:r w:rsidR="00A06D4E" w:rsidRPr="00C041C0">
        <w:rPr>
          <w:i/>
          <w:iCs/>
          <w:u w:val="single"/>
        </w:rPr>
        <w:t>4</w:t>
      </w:r>
      <w:r w:rsidRPr="00C041C0">
        <w:rPr>
          <w:i/>
          <w:iCs/>
          <w:u w:val="single"/>
        </w:rPr>
        <w:t>.</w:t>
      </w:r>
    </w:p>
    <w:p w14:paraId="28861206" w14:textId="77777777" w:rsidR="00474554" w:rsidRDefault="00313EC5" w:rsidP="00200990">
      <w:r w:rsidRPr="00C041C0">
        <w:t xml:space="preserve">U razdoblju od 01.01.2024. do 30.06.2024.. godine Općina Veliki Bukovec </w:t>
      </w:r>
      <w:r w:rsidR="00A41688" w:rsidRPr="00C041C0">
        <w:t>nije davala jamstva, niti je bilo plaćanja po protestiranim jamstvima.</w:t>
      </w:r>
      <w:r w:rsidR="00A7787A" w:rsidRPr="00C041C0">
        <w:tab/>
      </w:r>
      <w:r w:rsidR="00A7787A" w:rsidRPr="00C041C0">
        <w:tab/>
      </w:r>
    </w:p>
    <w:p w14:paraId="2FA546D5" w14:textId="77777777" w:rsidR="00474554" w:rsidRDefault="00474554" w:rsidP="00200990"/>
    <w:p w14:paraId="307E7222" w14:textId="59D1A640" w:rsidR="00474554" w:rsidRPr="00474554" w:rsidRDefault="00474554" w:rsidP="00474554">
      <w:pPr>
        <w:suppressAutoHyphens/>
        <w:jc w:val="center"/>
        <w:rPr>
          <w:sz w:val="22"/>
          <w:szCs w:val="22"/>
          <w:lang w:eastAsia="zh-CN"/>
        </w:rPr>
      </w:pPr>
      <w:r w:rsidRPr="00474554">
        <w:rPr>
          <w:noProof/>
          <w:sz w:val="22"/>
          <w:szCs w:val="20"/>
          <w:lang w:eastAsia="zh-CN"/>
        </w:rPr>
        <w:drawing>
          <wp:inline distT="0" distB="0" distL="0" distR="0" wp14:anchorId="0413201E" wp14:editId="30DE4389">
            <wp:extent cx="638175" cy="866775"/>
            <wp:effectExtent l="0" t="0" r="9525" b="9525"/>
            <wp:docPr id="473779768" name="Slika 2" descr="Slika na kojoj se prikazuje simbol, emblem, crveno,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emblem, crveno, logotip&#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66775"/>
                    </a:xfrm>
                    <a:prstGeom prst="rect">
                      <a:avLst/>
                    </a:prstGeom>
                    <a:noFill/>
                    <a:ln>
                      <a:noFill/>
                    </a:ln>
                  </pic:spPr>
                </pic:pic>
              </a:graphicData>
            </a:graphic>
          </wp:inline>
        </w:drawing>
      </w:r>
    </w:p>
    <w:p w14:paraId="7DED4FE6" w14:textId="77777777" w:rsidR="00474554" w:rsidRPr="00474554" w:rsidRDefault="00474554" w:rsidP="00474554">
      <w:pPr>
        <w:jc w:val="center"/>
        <w:rPr>
          <w:rFonts w:eastAsia="Calibri"/>
          <w:sz w:val="22"/>
          <w:szCs w:val="22"/>
          <w:lang w:eastAsia="en-US"/>
        </w:rPr>
      </w:pPr>
      <w:r w:rsidRPr="00474554">
        <w:rPr>
          <w:rFonts w:eastAsia="Calibri"/>
          <w:sz w:val="22"/>
          <w:szCs w:val="22"/>
          <w:lang w:eastAsia="en-US"/>
        </w:rPr>
        <w:t>REPUBLIKA HRVATSKA</w:t>
      </w:r>
    </w:p>
    <w:p w14:paraId="141F2AAF" w14:textId="77777777" w:rsidR="00474554" w:rsidRPr="00474554" w:rsidRDefault="00474554" w:rsidP="00474554">
      <w:pPr>
        <w:jc w:val="center"/>
        <w:rPr>
          <w:rFonts w:eastAsia="Calibri"/>
          <w:sz w:val="22"/>
          <w:szCs w:val="22"/>
          <w:lang w:eastAsia="en-US"/>
        </w:rPr>
      </w:pPr>
      <w:r w:rsidRPr="00474554">
        <w:rPr>
          <w:rFonts w:eastAsia="Calibri"/>
          <w:sz w:val="22"/>
          <w:szCs w:val="22"/>
          <w:lang w:eastAsia="en-US"/>
        </w:rPr>
        <w:t>VARAŽDINSKA ŽUPANIJA</w:t>
      </w:r>
    </w:p>
    <w:p w14:paraId="0AB5466E" w14:textId="77777777" w:rsidR="00474554" w:rsidRPr="00474554" w:rsidRDefault="00474554" w:rsidP="00474554">
      <w:pPr>
        <w:jc w:val="center"/>
        <w:rPr>
          <w:rFonts w:eastAsia="Calibri"/>
          <w:sz w:val="22"/>
          <w:szCs w:val="22"/>
          <w:lang w:eastAsia="en-US"/>
        </w:rPr>
      </w:pPr>
    </w:p>
    <w:p w14:paraId="675BAF0B" w14:textId="17432F73" w:rsidR="00474554" w:rsidRPr="00474554" w:rsidRDefault="00474554" w:rsidP="00474554">
      <w:pPr>
        <w:tabs>
          <w:tab w:val="center" w:pos="4536"/>
          <w:tab w:val="right" w:pos="9072"/>
        </w:tabs>
        <w:suppressAutoHyphens/>
        <w:jc w:val="center"/>
        <w:rPr>
          <w:sz w:val="22"/>
          <w:szCs w:val="20"/>
          <w:lang w:eastAsia="en-US"/>
        </w:rPr>
      </w:pPr>
      <w:r w:rsidRPr="00474554">
        <w:rPr>
          <w:noProof/>
          <w:sz w:val="22"/>
          <w:szCs w:val="20"/>
          <w:lang w:eastAsia="zh-CN"/>
        </w:rPr>
        <w:drawing>
          <wp:inline distT="0" distB="0" distL="0" distR="0" wp14:anchorId="6CC3D991" wp14:editId="35BE1965">
            <wp:extent cx="647700" cy="914400"/>
            <wp:effectExtent l="0" t="0" r="0" b="0"/>
            <wp:docPr id="696766845" name="Slika 1" descr="Slika na kojoj se prikazuje ukrasni isječci, simbol, ptica, ilustracij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54392491" descr="Slika na kojoj se prikazuje ukrasni isječci, simbol, ptica, ilustracija&#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914400"/>
                    </a:xfrm>
                    <a:prstGeom prst="rect">
                      <a:avLst/>
                    </a:prstGeom>
                    <a:noFill/>
                    <a:ln>
                      <a:noFill/>
                    </a:ln>
                  </pic:spPr>
                </pic:pic>
              </a:graphicData>
            </a:graphic>
          </wp:inline>
        </w:drawing>
      </w:r>
    </w:p>
    <w:p w14:paraId="435724F8" w14:textId="77777777" w:rsidR="00474554" w:rsidRPr="00474554" w:rsidRDefault="00474554" w:rsidP="00474554">
      <w:pPr>
        <w:tabs>
          <w:tab w:val="center" w:pos="4536"/>
          <w:tab w:val="right" w:pos="9072"/>
        </w:tabs>
        <w:suppressAutoHyphens/>
        <w:jc w:val="center"/>
        <w:rPr>
          <w:sz w:val="22"/>
          <w:szCs w:val="20"/>
          <w:lang w:eastAsia="zh-CN"/>
        </w:rPr>
      </w:pPr>
      <w:r w:rsidRPr="00474554">
        <w:rPr>
          <w:sz w:val="22"/>
          <w:szCs w:val="20"/>
          <w:lang w:eastAsia="zh-CN"/>
        </w:rPr>
        <w:t>OPĆINA VELIKI BUKOVEC</w:t>
      </w:r>
    </w:p>
    <w:p w14:paraId="01320E1F" w14:textId="77777777" w:rsidR="00474554" w:rsidRPr="00474554" w:rsidRDefault="00474554" w:rsidP="00474554">
      <w:pPr>
        <w:tabs>
          <w:tab w:val="center" w:pos="4536"/>
          <w:tab w:val="right" w:pos="9072"/>
        </w:tabs>
        <w:suppressAutoHyphens/>
        <w:jc w:val="center"/>
        <w:rPr>
          <w:sz w:val="22"/>
          <w:szCs w:val="20"/>
          <w:lang w:eastAsia="zh-CN"/>
        </w:rPr>
      </w:pPr>
      <w:r w:rsidRPr="00474554">
        <w:rPr>
          <w:sz w:val="22"/>
          <w:szCs w:val="20"/>
          <w:lang w:eastAsia="zh-CN"/>
        </w:rPr>
        <w:t>Općinsko vijeće</w:t>
      </w:r>
    </w:p>
    <w:p w14:paraId="78546E6F" w14:textId="77777777" w:rsidR="00474554" w:rsidRPr="00474554" w:rsidRDefault="00474554" w:rsidP="00474554">
      <w:pPr>
        <w:tabs>
          <w:tab w:val="center" w:pos="4536"/>
          <w:tab w:val="right" w:pos="9072"/>
        </w:tabs>
        <w:suppressAutoHyphens/>
        <w:jc w:val="center"/>
        <w:rPr>
          <w:sz w:val="22"/>
          <w:szCs w:val="20"/>
          <w:lang w:eastAsia="zh-CN"/>
        </w:rPr>
      </w:pPr>
    </w:p>
    <w:p w14:paraId="5A1D9AD9" w14:textId="77777777" w:rsidR="00474554" w:rsidRPr="00474554" w:rsidRDefault="00474554" w:rsidP="00474554">
      <w:pPr>
        <w:tabs>
          <w:tab w:val="center" w:pos="4536"/>
          <w:tab w:val="right" w:pos="9072"/>
        </w:tabs>
        <w:suppressAutoHyphens/>
        <w:rPr>
          <w:sz w:val="22"/>
          <w:szCs w:val="20"/>
          <w:lang w:eastAsia="en-US"/>
        </w:rPr>
      </w:pPr>
    </w:p>
    <w:p w14:paraId="3CCA6C3F" w14:textId="015AEB6A" w:rsidR="00474554" w:rsidRPr="00474554" w:rsidRDefault="00474554" w:rsidP="00474554">
      <w:pPr>
        <w:tabs>
          <w:tab w:val="center" w:pos="4536"/>
          <w:tab w:val="right" w:pos="9072"/>
        </w:tabs>
        <w:suppressAutoHyphens/>
        <w:rPr>
          <w:sz w:val="22"/>
          <w:szCs w:val="20"/>
          <w:lang w:eastAsia="zh-CN"/>
        </w:rPr>
      </w:pPr>
      <w:r w:rsidRPr="00474554">
        <w:rPr>
          <w:sz w:val="22"/>
          <w:szCs w:val="20"/>
          <w:lang w:eastAsia="zh-CN"/>
        </w:rPr>
        <w:t>KLASA:</w:t>
      </w:r>
      <w:r w:rsidR="00FC278C">
        <w:rPr>
          <w:sz w:val="22"/>
          <w:szCs w:val="20"/>
          <w:lang w:eastAsia="zh-CN"/>
        </w:rPr>
        <w:t xml:space="preserve"> 400-04/24-01/03</w:t>
      </w:r>
      <w:r w:rsidRPr="00474554">
        <w:rPr>
          <w:sz w:val="22"/>
          <w:szCs w:val="20"/>
          <w:lang w:eastAsia="zh-CN"/>
        </w:rPr>
        <w:t xml:space="preserve">                                                  PREDSJEDNICA OPĆINSKOG VIJEĆA</w:t>
      </w:r>
    </w:p>
    <w:p w14:paraId="5F5284BD" w14:textId="1C8858A9" w:rsidR="00D86DBF" w:rsidRDefault="00474554" w:rsidP="00474554">
      <w:pPr>
        <w:tabs>
          <w:tab w:val="center" w:pos="4536"/>
          <w:tab w:val="right" w:pos="9072"/>
        </w:tabs>
        <w:suppressAutoHyphens/>
        <w:rPr>
          <w:sz w:val="22"/>
          <w:szCs w:val="20"/>
          <w:lang w:eastAsia="zh-CN"/>
        </w:rPr>
      </w:pPr>
      <w:r w:rsidRPr="00474554">
        <w:rPr>
          <w:sz w:val="22"/>
          <w:szCs w:val="20"/>
          <w:lang w:eastAsia="zh-CN"/>
        </w:rPr>
        <w:t>URBROJ: 2186-28-01-24-</w:t>
      </w:r>
      <w:r w:rsidR="00B33483">
        <w:rPr>
          <w:sz w:val="22"/>
          <w:szCs w:val="20"/>
          <w:lang w:eastAsia="zh-CN"/>
        </w:rPr>
        <w:t>4</w:t>
      </w:r>
      <w:r w:rsidRPr="00474554">
        <w:rPr>
          <w:sz w:val="22"/>
          <w:szCs w:val="20"/>
          <w:lang w:eastAsia="zh-CN"/>
        </w:rPr>
        <w:t xml:space="preserve">                                                                Jasenka </w:t>
      </w:r>
      <w:proofErr w:type="spellStart"/>
      <w:r w:rsidRPr="00474554">
        <w:rPr>
          <w:sz w:val="22"/>
          <w:szCs w:val="20"/>
          <w:lang w:eastAsia="zh-CN"/>
        </w:rPr>
        <w:t>Zdelar</w:t>
      </w:r>
      <w:proofErr w:type="spellEnd"/>
      <w:r w:rsidRPr="00474554">
        <w:rPr>
          <w:sz w:val="22"/>
          <w:szCs w:val="20"/>
          <w:lang w:eastAsia="zh-CN"/>
        </w:rPr>
        <w:t xml:space="preserve">, dipl. </w:t>
      </w:r>
      <w:proofErr w:type="spellStart"/>
      <w:r w:rsidRPr="00474554">
        <w:rPr>
          <w:sz w:val="22"/>
          <w:szCs w:val="20"/>
          <w:lang w:eastAsia="zh-CN"/>
        </w:rPr>
        <w:t>iur</w:t>
      </w:r>
      <w:proofErr w:type="spellEnd"/>
      <w:r w:rsidR="0061314A">
        <w:rPr>
          <w:sz w:val="22"/>
          <w:szCs w:val="20"/>
          <w:lang w:eastAsia="zh-CN"/>
        </w:rPr>
        <w:t>.</w:t>
      </w:r>
      <w:r w:rsidR="007748F8">
        <w:rPr>
          <w:sz w:val="22"/>
          <w:szCs w:val="20"/>
          <w:lang w:eastAsia="zh-CN"/>
        </w:rPr>
        <w:t>, v.r.</w:t>
      </w:r>
    </w:p>
    <w:p w14:paraId="7FC917AE" w14:textId="401379FE" w:rsidR="00474554" w:rsidRDefault="00474554" w:rsidP="00474554">
      <w:pPr>
        <w:tabs>
          <w:tab w:val="center" w:pos="4536"/>
          <w:tab w:val="right" w:pos="9072"/>
        </w:tabs>
        <w:suppressAutoHyphens/>
        <w:rPr>
          <w:sz w:val="22"/>
          <w:szCs w:val="20"/>
          <w:lang w:eastAsia="zh-CN"/>
        </w:rPr>
      </w:pPr>
      <w:r w:rsidRPr="00474554">
        <w:rPr>
          <w:sz w:val="22"/>
          <w:szCs w:val="20"/>
          <w:lang w:eastAsia="zh-CN"/>
        </w:rPr>
        <w:t>Veliki Bukovec,</w:t>
      </w:r>
      <w:r w:rsidR="00DE1ADB">
        <w:rPr>
          <w:sz w:val="22"/>
          <w:szCs w:val="20"/>
          <w:lang w:eastAsia="zh-CN"/>
        </w:rPr>
        <w:t xml:space="preserve"> 16.09.2024.</w:t>
      </w:r>
    </w:p>
    <w:p w14:paraId="59A04935" w14:textId="77777777" w:rsidR="00D86DBF" w:rsidRDefault="00D86DBF" w:rsidP="00474554">
      <w:pPr>
        <w:tabs>
          <w:tab w:val="center" w:pos="4536"/>
          <w:tab w:val="right" w:pos="9072"/>
        </w:tabs>
        <w:suppressAutoHyphens/>
        <w:rPr>
          <w:sz w:val="22"/>
          <w:szCs w:val="20"/>
          <w:lang w:eastAsia="zh-CN"/>
        </w:rPr>
      </w:pPr>
    </w:p>
    <w:sectPr w:rsidR="00D86DBF" w:rsidSect="00775F9A">
      <w:pgSz w:w="11906" w:h="16838"/>
      <w:pgMar w:top="709"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51A8D" w14:textId="77777777" w:rsidR="00A63009" w:rsidRDefault="00A63009" w:rsidP="002A53D8">
      <w:r>
        <w:separator/>
      </w:r>
    </w:p>
  </w:endnote>
  <w:endnote w:type="continuationSeparator" w:id="0">
    <w:p w14:paraId="1F88AC4D" w14:textId="77777777" w:rsidR="00A63009" w:rsidRDefault="00A63009" w:rsidP="002A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60950" w14:textId="77777777" w:rsidR="00A63009" w:rsidRDefault="00A63009" w:rsidP="002A53D8">
      <w:r>
        <w:separator/>
      </w:r>
    </w:p>
  </w:footnote>
  <w:footnote w:type="continuationSeparator" w:id="0">
    <w:p w14:paraId="4AC4F63E" w14:textId="77777777" w:rsidR="00A63009" w:rsidRDefault="00A63009" w:rsidP="002A5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DC5"/>
    <w:multiLevelType w:val="hybridMultilevel"/>
    <w:tmpl w:val="1FC2BC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2376C0"/>
    <w:multiLevelType w:val="hybridMultilevel"/>
    <w:tmpl w:val="C8BA0F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1E7E8C"/>
    <w:multiLevelType w:val="hybridMultilevel"/>
    <w:tmpl w:val="BC4C3F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E27B73"/>
    <w:multiLevelType w:val="hybridMultilevel"/>
    <w:tmpl w:val="FF5AAA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075695"/>
    <w:multiLevelType w:val="hybridMultilevel"/>
    <w:tmpl w:val="39AA8B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E901A4"/>
    <w:multiLevelType w:val="hybridMultilevel"/>
    <w:tmpl w:val="9E6AF1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7981BEA"/>
    <w:multiLevelType w:val="hybridMultilevel"/>
    <w:tmpl w:val="6E4CF1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9915EB0"/>
    <w:multiLevelType w:val="hybridMultilevel"/>
    <w:tmpl w:val="0FFE07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F95F1D"/>
    <w:multiLevelType w:val="hybridMultilevel"/>
    <w:tmpl w:val="4E20884E"/>
    <w:lvl w:ilvl="0" w:tplc="68FAC2D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7573908"/>
    <w:multiLevelType w:val="hybridMultilevel"/>
    <w:tmpl w:val="4EEABC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ECC4AA4"/>
    <w:multiLevelType w:val="hybridMultilevel"/>
    <w:tmpl w:val="90C0871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419077D5"/>
    <w:multiLevelType w:val="hybridMultilevel"/>
    <w:tmpl w:val="E96C95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2893D95"/>
    <w:multiLevelType w:val="hybridMultilevel"/>
    <w:tmpl w:val="08A024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361269D"/>
    <w:multiLevelType w:val="hybridMultilevel"/>
    <w:tmpl w:val="0AACCB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6FE3A68"/>
    <w:multiLevelType w:val="hybridMultilevel"/>
    <w:tmpl w:val="B9406A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A184330"/>
    <w:multiLevelType w:val="hybridMultilevel"/>
    <w:tmpl w:val="8968DB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3F10F7F"/>
    <w:multiLevelType w:val="hybridMultilevel"/>
    <w:tmpl w:val="795E93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C5031DB"/>
    <w:multiLevelType w:val="hybridMultilevel"/>
    <w:tmpl w:val="D98422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4804326"/>
    <w:multiLevelType w:val="hybridMultilevel"/>
    <w:tmpl w:val="D7264C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9FF18F0"/>
    <w:multiLevelType w:val="hybridMultilevel"/>
    <w:tmpl w:val="C2D2A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14B2B54"/>
    <w:multiLevelType w:val="hybridMultilevel"/>
    <w:tmpl w:val="D6564C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7682ABA"/>
    <w:multiLevelType w:val="hybridMultilevel"/>
    <w:tmpl w:val="02AE27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92306747">
    <w:abstractNumId w:val="8"/>
  </w:num>
  <w:num w:numId="2" w16cid:durableId="8918498">
    <w:abstractNumId w:val="13"/>
  </w:num>
  <w:num w:numId="3" w16cid:durableId="533806236">
    <w:abstractNumId w:val="17"/>
  </w:num>
  <w:num w:numId="4" w16cid:durableId="1875338771">
    <w:abstractNumId w:val="10"/>
  </w:num>
  <w:num w:numId="5" w16cid:durableId="782306801">
    <w:abstractNumId w:val="21"/>
  </w:num>
  <w:num w:numId="6" w16cid:durableId="812329121">
    <w:abstractNumId w:val="16"/>
  </w:num>
  <w:num w:numId="7" w16cid:durableId="1424570983">
    <w:abstractNumId w:val="11"/>
  </w:num>
  <w:num w:numId="8" w16cid:durableId="1914122744">
    <w:abstractNumId w:val="7"/>
  </w:num>
  <w:num w:numId="9" w16cid:durableId="1121270010">
    <w:abstractNumId w:val="2"/>
  </w:num>
  <w:num w:numId="10" w16cid:durableId="1380277336">
    <w:abstractNumId w:val="18"/>
  </w:num>
  <w:num w:numId="11" w16cid:durableId="155463437">
    <w:abstractNumId w:val="15"/>
  </w:num>
  <w:num w:numId="12" w16cid:durableId="137193912">
    <w:abstractNumId w:val="0"/>
  </w:num>
  <w:num w:numId="13" w16cid:durableId="1122961402">
    <w:abstractNumId w:val="12"/>
  </w:num>
  <w:num w:numId="14" w16cid:durableId="2093820036">
    <w:abstractNumId w:val="5"/>
  </w:num>
  <w:num w:numId="15" w16cid:durableId="285310302">
    <w:abstractNumId w:val="14"/>
  </w:num>
  <w:num w:numId="16" w16cid:durableId="451940083">
    <w:abstractNumId w:val="6"/>
  </w:num>
  <w:num w:numId="17" w16cid:durableId="1310015334">
    <w:abstractNumId w:val="19"/>
  </w:num>
  <w:num w:numId="18" w16cid:durableId="2032605018">
    <w:abstractNumId w:val="4"/>
  </w:num>
  <w:num w:numId="19" w16cid:durableId="169416898">
    <w:abstractNumId w:val="3"/>
  </w:num>
  <w:num w:numId="20" w16cid:durableId="86653821">
    <w:abstractNumId w:val="20"/>
  </w:num>
  <w:num w:numId="21" w16cid:durableId="918829894">
    <w:abstractNumId w:val="9"/>
  </w:num>
  <w:num w:numId="22" w16cid:durableId="326593035">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6B"/>
    <w:rsid w:val="000004FD"/>
    <w:rsid w:val="00000719"/>
    <w:rsid w:val="0000091B"/>
    <w:rsid w:val="00000D4F"/>
    <w:rsid w:val="00000DD7"/>
    <w:rsid w:val="00001482"/>
    <w:rsid w:val="00001498"/>
    <w:rsid w:val="0000153F"/>
    <w:rsid w:val="00001AA7"/>
    <w:rsid w:val="00002104"/>
    <w:rsid w:val="00002526"/>
    <w:rsid w:val="0000263B"/>
    <w:rsid w:val="000071CC"/>
    <w:rsid w:val="00007678"/>
    <w:rsid w:val="00007A93"/>
    <w:rsid w:val="000110E1"/>
    <w:rsid w:val="0001239C"/>
    <w:rsid w:val="00012D9B"/>
    <w:rsid w:val="000135AE"/>
    <w:rsid w:val="00014937"/>
    <w:rsid w:val="00015CD9"/>
    <w:rsid w:val="00016278"/>
    <w:rsid w:val="00021D98"/>
    <w:rsid w:val="00022514"/>
    <w:rsid w:val="000244F4"/>
    <w:rsid w:val="0002523F"/>
    <w:rsid w:val="00025CC8"/>
    <w:rsid w:val="00026F2D"/>
    <w:rsid w:val="0002759A"/>
    <w:rsid w:val="0002763D"/>
    <w:rsid w:val="00034FE9"/>
    <w:rsid w:val="00035460"/>
    <w:rsid w:val="00035755"/>
    <w:rsid w:val="00035C23"/>
    <w:rsid w:val="00035C5E"/>
    <w:rsid w:val="00035DDA"/>
    <w:rsid w:val="0004232B"/>
    <w:rsid w:val="0004355C"/>
    <w:rsid w:val="00043734"/>
    <w:rsid w:val="00043D2E"/>
    <w:rsid w:val="00043D52"/>
    <w:rsid w:val="0004412F"/>
    <w:rsid w:val="000444E8"/>
    <w:rsid w:val="0004605F"/>
    <w:rsid w:val="00046205"/>
    <w:rsid w:val="00051644"/>
    <w:rsid w:val="00051AB7"/>
    <w:rsid w:val="0005274E"/>
    <w:rsid w:val="0005293B"/>
    <w:rsid w:val="00052DE7"/>
    <w:rsid w:val="00052FAC"/>
    <w:rsid w:val="000538C8"/>
    <w:rsid w:val="00054225"/>
    <w:rsid w:val="000551F2"/>
    <w:rsid w:val="0005568D"/>
    <w:rsid w:val="00056C67"/>
    <w:rsid w:val="0006008A"/>
    <w:rsid w:val="000612E4"/>
    <w:rsid w:val="00061BAE"/>
    <w:rsid w:val="00061FF8"/>
    <w:rsid w:val="0006263F"/>
    <w:rsid w:val="00062F13"/>
    <w:rsid w:val="00064211"/>
    <w:rsid w:val="000646A5"/>
    <w:rsid w:val="00065583"/>
    <w:rsid w:val="000656FB"/>
    <w:rsid w:val="000672A0"/>
    <w:rsid w:val="00067788"/>
    <w:rsid w:val="000679A2"/>
    <w:rsid w:val="00070165"/>
    <w:rsid w:val="00070BAA"/>
    <w:rsid w:val="00070CAD"/>
    <w:rsid w:val="00071774"/>
    <w:rsid w:val="00072775"/>
    <w:rsid w:val="00074BF8"/>
    <w:rsid w:val="00075AD1"/>
    <w:rsid w:val="00076814"/>
    <w:rsid w:val="00080865"/>
    <w:rsid w:val="00080C70"/>
    <w:rsid w:val="00082241"/>
    <w:rsid w:val="000845C4"/>
    <w:rsid w:val="00085037"/>
    <w:rsid w:val="0008692A"/>
    <w:rsid w:val="00087D69"/>
    <w:rsid w:val="00090FAC"/>
    <w:rsid w:val="0009146F"/>
    <w:rsid w:val="0009273D"/>
    <w:rsid w:val="00092873"/>
    <w:rsid w:val="00092A00"/>
    <w:rsid w:val="00093866"/>
    <w:rsid w:val="00093BF2"/>
    <w:rsid w:val="00094D27"/>
    <w:rsid w:val="00094FBC"/>
    <w:rsid w:val="00097802"/>
    <w:rsid w:val="00097E62"/>
    <w:rsid w:val="000A00AE"/>
    <w:rsid w:val="000A138E"/>
    <w:rsid w:val="000A1F9E"/>
    <w:rsid w:val="000A2D4E"/>
    <w:rsid w:val="000A518D"/>
    <w:rsid w:val="000A72E3"/>
    <w:rsid w:val="000A7611"/>
    <w:rsid w:val="000A7A90"/>
    <w:rsid w:val="000B0F38"/>
    <w:rsid w:val="000B2153"/>
    <w:rsid w:val="000B4D9E"/>
    <w:rsid w:val="000B61FB"/>
    <w:rsid w:val="000B6C77"/>
    <w:rsid w:val="000B7798"/>
    <w:rsid w:val="000C016B"/>
    <w:rsid w:val="000C18B8"/>
    <w:rsid w:val="000C18D8"/>
    <w:rsid w:val="000C6A67"/>
    <w:rsid w:val="000C7456"/>
    <w:rsid w:val="000D0291"/>
    <w:rsid w:val="000D063A"/>
    <w:rsid w:val="000D536E"/>
    <w:rsid w:val="000D6014"/>
    <w:rsid w:val="000D6384"/>
    <w:rsid w:val="000D6F09"/>
    <w:rsid w:val="000E0424"/>
    <w:rsid w:val="000E0448"/>
    <w:rsid w:val="000E15DC"/>
    <w:rsid w:val="000E2E4D"/>
    <w:rsid w:val="000E362E"/>
    <w:rsid w:val="000E3BA0"/>
    <w:rsid w:val="000E3C3A"/>
    <w:rsid w:val="000E5EB4"/>
    <w:rsid w:val="000E5F9B"/>
    <w:rsid w:val="000F0BB6"/>
    <w:rsid w:val="000F10C2"/>
    <w:rsid w:val="000F180C"/>
    <w:rsid w:val="000F2979"/>
    <w:rsid w:val="000F3064"/>
    <w:rsid w:val="000F3221"/>
    <w:rsid w:val="000F5D41"/>
    <w:rsid w:val="000F62ED"/>
    <w:rsid w:val="00100050"/>
    <w:rsid w:val="00100A45"/>
    <w:rsid w:val="00100A97"/>
    <w:rsid w:val="00103569"/>
    <w:rsid w:val="0010357D"/>
    <w:rsid w:val="00104409"/>
    <w:rsid w:val="00104843"/>
    <w:rsid w:val="0010705C"/>
    <w:rsid w:val="00107A98"/>
    <w:rsid w:val="00107C33"/>
    <w:rsid w:val="001100ED"/>
    <w:rsid w:val="00110478"/>
    <w:rsid w:val="001115B9"/>
    <w:rsid w:val="00112607"/>
    <w:rsid w:val="00112B3D"/>
    <w:rsid w:val="00113E0D"/>
    <w:rsid w:val="00115C5E"/>
    <w:rsid w:val="0011631A"/>
    <w:rsid w:val="001163BE"/>
    <w:rsid w:val="001164DC"/>
    <w:rsid w:val="0011655B"/>
    <w:rsid w:val="001176AE"/>
    <w:rsid w:val="00117DF0"/>
    <w:rsid w:val="001209E1"/>
    <w:rsid w:val="00120F1E"/>
    <w:rsid w:val="00121D61"/>
    <w:rsid w:val="00122232"/>
    <w:rsid w:val="001229F6"/>
    <w:rsid w:val="00122A41"/>
    <w:rsid w:val="00123970"/>
    <w:rsid w:val="00123FA5"/>
    <w:rsid w:val="00125521"/>
    <w:rsid w:val="00131681"/>
    <w:rsid w:val="00133648"/>
    <w:rsid w:val="00133C43"/>
    <w:rsid w:val="00134405"/>
    <w:rsid w:val="001356D4"/>
    <w:rsid w:val="001357FF"/>
    <w:rsid w:val="001400EE"/>
    <w:rsid w:val="00140133"/>
    <w:rsid w:val="00140403"/>
    <w:rsid w:val="00140C66"/>
    <w:rsid w:val="00141015"/>
    <w:rsid w:val="001412B0"/>
    <w:rsid w:val="00141326"/>
    <w:rsid w:val="001417FA"/>
    <w:rsid w:val="00142BAC"/>
    <w:rsid w:val="0014318D"/>
    <w:rsid w:val="0014397F"/>
    <w:rsid w:val="00144692"/>
    <w:rsid w:val="001447AF"/>
    <w:rsid w:val="00144F5A"/>
    <w:rsid w:val="00145C95"/>
    <w:rsid w:val="00145E27"/>
    <w:rsid w:val="001477A0"/>
    <w:rsid w:val="00151A0F"/>
    <w:rsid w:val="00153602"/>
    <w:rsid w:val="00153D92"/>
    <w:rsid w:val="0015470B"/>
    <w:rsid w:val="00154ECB"/>
    <w:rsid w:val="00155306"/>
    <w:rsid w:val="00155B05"/>
    <w:rsid w:val="00155FAF"/>
    <w:rsid w:val="001567DD"/>
    <w:rsid w:val="00157269"/>
    <w:rsid w:val="00157742"/>
    <w:rsid w:val="00157CD1"/>
    <w:rsid w:val="00157DDF"/>
    <w:rsid w:val="001602C8"/>
    <w:rsid w:val="001626E0"/>
    <w:rsid w:val="00162787"/>
    <w:rsid w:val="00162BC9"/>
    <w:rsid w:val="0016316C"/>
    <w:rsid w:val="00163987"/>
    <w:rsid w:val="00164420"/>
    <w:rsid w:val="001661ED"/>
    <w:rsid w:val="00166C16"/>
    <w:rsid w:val="00166DE9"/>
    <w:rsid w:val="00166F24"/>
    <w:rsid w:val="00167145"/>
    <w:rsid w:val="00167848"/>
    <w:rsid w:val="00167B3F"/>
    <w:rsid w:val="00167DEC"/>
    <w:rsid w:val="00167FBD"/>
    <w:rsid w:val="0017249A"/>
    <w:rsid w:val="00172508"/>
    <w:rsid w:val="00175DCA"/>
    <w:rsid w:val="00176F83"/>
    <w:rsid w:val="001770C9"/>
    <w:rsid w:val="00180204"/>
    <w:rsid w:val="00182C7B"/>
    <w:rsid w:val="001836E7"/>
    <w:rsid w:val="0018389A"/>
    <w:rsid w:val="00184881"/>
    <w:rsid w:val="001856BE"/>
    <w:rsid w:val="001876B7"/>
    <w:rsid w:val="00187A58"/>
    <w:rsid w:val="00187EA0"/>
    <w:rsid w:val="00190565"/>
    <w:rsid w:val="001923E5"/>
    <w:rsid w:val="0019390F"/>
    <w:rsid w:val="00194AAB"/>
    <w:rsid w:val="00194E84"/>
    <w:rsid w:val="00195458"/>
    <w:rsid w:val="00195E84"/>
    <w:rsid w:val="00196F99"/>
    <w:rsid w:val="001975DA"/>
    <w:rsid w:val="00197C44"/>
    <w:rsid w:val="001A0314"/>
    <w:rsid w:val="001A2669"/>
    <w:rsid w:val="001A409E"/>
    <w:rsid w:val="001A4F30"/>
    <w:rsid w:val="001A6255"/>
    <w:rsid w:val="001A6869"/>
    <w:rsid w:val="001A7E0B"/>
    <w:rsid w:val="001B0EA6"/>
    <w:rsid w:val="001B1EDC"/>
    <w:rsid w:val="001B3B6F"/>
    <w:rsid w:val="001B3EFE"/>
    <w:rsid w:val="001B578E"/>
    <w:rsid w:val="001B5792"/>
    <w:rsid w:val="001B63BE"/>
    <w:rsid w:val="001B64E1"/>
    <w:rsid w:val="001B6C28"/>
    <w:rsid w:val="001B7163"/>
    <w:rsid w:val="001B74AD"/>
    <w:rsid w:val="001B7786"/>
    <w:rsid w:val="001B77FD"/>
    <w:rsid w:val="001B7D9E"/>
    <w:rsid w:val="001C05FD"/>
    <w:rsid w:val="001C38C8"/>
    <w:rsid w:val="001C49BF"/>
    <w:rsid w:val="001C4B2B"/>
    <w:rsid w:val="001C5B5B"/>
    <w:rsid w:val="001C68A9"/>
    <w:rsid w:val="001D080C"/>
    <w:rsid w:val="001D0996"/>
    <w:rsid w:val="001D104F"/>
    <w:rsid w:val="001D11D2"/>
    <w:rsid w:val="001D1F63"/>
    <w:rsid w:val="001D235D"/>
    <w:rsid w:val="001D36E6"/>
    <w:rsid w:val="001D48BC"/>
    <w:rsid w:val="001D49EC"/>
    <w:rsid w:val="001D68BD"/>
    <w:rsid w:val="001D7741"/>
    <w:rsid w:val="001D7E8D"/>
    <w:rsid w:val="001E01FD"/>
    <w:rsid w:val="001E1B40"/>
    <w:rsid w:val="001E22A2"/>
    <w:rsid w:val="001E2905"/>
    <w:rsid w:val="001E2F0A"/>
    <w:rsid w:val="001E44D5"/>
    <w:rsid w:val="001E4A80"/>
    <w:rsid w:val="001E4B2A"/>
    <w:rsid w:val="001E58B9"/>
    <w:rsid w:val="001E5A3C"/>
    <w:rsid w:val="001E63FE"/>
    <w:rsid w:val="001E7204"/>
    <w:rsid w:val="001E755E"/>
    <w:rsid w:val="001E7F17"/>
    <w:rsid w:val="001F00D4"/>
    <w:rsid w:val="001F0E09"/>
    <w:rsid w:val="001F1CF0"/>
    <w:rsid w:val="001F24B0"/>
    <w:rsid w:val="001F29A2"/>
    <w:rsid w:val="001F4285"/>
    <w:rsid w:val="001F47EB"/>
    <w:rsid w:val="001F6A5B"/>
    <w:rsid w:val="001F6D6A"/>
    <w:rsid w:val="001F6E9E"/>
    <w:rsid w:val="001F70B4"/>
    <w:rsid w:val="001F772D"/>
    <w:rsid w:val="002006D3"/>
    <w:rsid w:val="00200990"/>
    <w:rsid w:val="00200F75"/>
    <w:rsid w:val="00201865"/>
    <w:rsid w:val="0020288B"/>
    <w:rsid w:val="0020360E"/>
    <w:rsid w:val="00203AD6"/>
    <w:rsid w:val="00206377"/>
    <w:rsid w:val="002069DE"/>
    <w:rsid w:val="00207123"/>
    <w:rsid w:val="00213E28"/>
    <w:rsid w:val="00214514"/>
    <w:rsid w:val="0021582B"/>
    <w:rsid w:val="00215B37"/>
    <w:rsid w:val="002165B2"/>
    <w:rsid w:val="00216C22"/>
    <w:rsid w:val="00216FA7"/>
    <w:rsid w:val="0021711A"/>
    <w:rsid w:val="002204AB"/>
    <w:rsid w:val="00220A84"/>
    <w:rsid w:val="00221280"/>
    <w:rsid w:val="002216F5"/>
    <w:rsid w:val="00222D9B"/>
    <w:rsid w:val="00223035"/>
    <w:rsid w:val="00223333"/>
    <w:rsid w:val="00223963"/>
    <w:rsid w:val="0022426E"/>
    <w:rsid w:val="00225487"/>
    <w:rsid w:val="00226608"/>
    <w:rsid w:val="00230C0D"/>
    <w:rsid w:val="00232CA5"/>
    <w:rsid w:val="00233578"/>
    <w:rsid w:val="0023364D"/>
    <w:rsid w:val="00234F98"/>
    <w:rsid w:val="00235678"/>
    <w:rsid w:val="00236194"/>
    <w:rsid w:val="002376AF"/>
    <w:rsid w:val="0023799D"/>
    <w:rsid w:val="002400AE"/>
    <w:rsid w:val="002408B2"/>
    <w:rsid w:val="00240B04"/>
    <w:rsid w:val="00240EE3"/>
    <w:rsid w:val="002411B2"/>
    <w:rsid w:val="00241D0F"/>
    <w:rsid w:val="002424CA"/>
    <w:rsid w:val="0024333E"/>
    <w:rsid w:val="00243722"/>
    <w:rsid w:val="00243780"/>
    <w:rsid w:val="00243EC3"/>
    <w:rsid w:val="002441F7"/>
    <w:rsid w:val="002442F9"/>
    <w:rsid w:val="00245138"/>
    <w:rsid w:val="00247562"/>
    <w:rsid w:val="0025087E"/>
    <w:rsid w:val="00250DC4"/>
    <w:rsid w:val="0025184E"/>
    <w:rsid w:val="0025304C"/>
    <w:rsid w:val="00253A6A"/>
    <w:rsid w:val="00253C94"/>
    <w:rsid w:val="0025504F"/>
    <w:rsid w:val="00255153"/>
    <w:rsid w:val="00255B5A"/>
    <w:rsid w:val="00256ED0"/>
    <w:rsid w:val="00257BF7"/>
    <w:rsid w:val="00260891"/>
    <w:rsid w:val="002610C5"/>
    <w:rsid w:val="002610FE"/>
    <w:rsid w:val="00261710"/>
    <w:rsid w:val="00261778"/>
    <w:rsid w:val="0026182C"/>
    <w:rsid w:val="002618BD"/>
    <w:rsid w:val="00261B0E"/>
    <w:rsid w:val="00261D78"/>
    <w:rsid w:val="00261E2C"/>
    <w:rsid w:val="00265915"/>
    <w:rsid w:val="00267013"/>
    <w:rsid w:val="00267401"/>
    <w:rsid w:val="002674FB"/>
    <w:rsid w:val="00267590"/>
    <w:rsid w:val="002715A2"/>
    <w:rsid w:val="00272562"/>
    <w:rsid w:val="002726BE"/>
    <w:rsid w:val="002753F6"/>
    <w:rsid w:val="00277F19"/>
    <w:rsid w:val="00280453"/>
    <w:rsid w:val="002807A7"/>
    <w:rsid w:val="002810AB"/>
    <w:rsid w:val="002813C5"/>
    <w:rsid w:val="002815E8"/>
    <w:rsid w:val="00282515"/>
    <w:rsid w:val="002842CA"/>
    <w:rsid w:val="002846B7"/>
    <w:rsid w:val="002872AB"/>
    <w:rsid w:val="00287D97"/>
    <w:rsid w:val="00291804"/>
    <w:rsid w:val="00291AC8"/>
    <w:rsid w:val="00293BE5"/>
    <w:rsid w:val="002946D8"/>
    <w:rsid w:val="00295EAB"/>
    <w:rsid w:val="002A0C90"/>
    <w:rsid w:val="002A0F6B"/>
    <w:rsid w:val="002A1512"/>
    <w:rsid w:val="002A1EA7"/>
    <w:rsid w:val="002A4143"/>
    <w:rsid w:val="002A4A03"/>
    <w:rsid w:val="002A51A0"/>
    <w:rsid w:val="002A53D8"/>
    <w:rsid w:val="002A5AB3"/>
    <w:rsid w:val="002A5EEF"/>
    <w:rsid w:val="002A6F8B"/>
    <w:rsid w:val="002A780F"/>
    <w:rsid w:val="002A7DF0"/>
    <w:rsid w:val="002A7E7D"/>
    <w:rsid w:val="002A7ED0"/>
    <w:rsid w:val="002B1F8D"/>
    <w:rsid w:val="002B2299"/>
    <w:rsid w:val="002B3DBA"/>
    <w:rsid w:val="002B4567"/>
    <w:rsid w:val="002B478C"/>
    <w:rsid w:val="002B508C"/>
    <w:rsid w:val="002B6C1F"/>
    <w:rsid w:val="002C05AA"/>
    <w:rsid w:val="002C1075"/>
    <w:rsid w:val="002C15D2"/>
    <w:rsid w:val="002C1EF3"/>
    <w:rsid w:val="002C2395"/>
    <w:rsid w:val="002C3040"/>
    <w:rsid w:val="002C3C72"/>
    <w:rsid w:val="002C5323"/>
    <w:rsid w:val="002C5FB1"/>
    <w:rsid w:val="002C7C20"/>
    <w:rsid w:val="002D3B36"/>
    <w:rsid w:val="002D43CC"/>
    <w:rsid w:val="002D4D14"/>
    <w:rsid w:val="002D6325"/>
    <w:rsid w:val="002D63E5"/>
    <w:rsid w:val="002D7994"/>
    <w:rsid w:val="002E00F6"/>
    <w:rsid w:val="002E0D0E"/>
    <w:rsid w:val="002E111F"/>
    <w:rsid w:val="002E1389"/>
    <w:rsid w:val="002E15AD"/>
    <w:rsid w:val="002E1CA5"/>
    <w:rsid w:val="002E26E6"/>
    <w:rsid w:val="002E2971"/>
    <w:rsid w:val="002E2A10"/>
    <w:rsid w:val="002E336B"/>
    <w:rsid w:val="002E46D0"/>
    <w:rsid w:val="002E5785"/>
    <w:rsid w:val="002E5E54"/>
    <w:rsid w:val="002E7076"/>
    <w:rsid w:val="002E7432"/>
    <w:rsid w:val="002F1714"/>
    <w:rsid w:val="002F25E2"/>
    <w:rsid w:val="002F2F4E"/>
    <w:rsid w:val="002F3A81"/>
    <w:rsid w:val="002F4300"/>
    <w:rsid w:val="002F44DD"/>
    <w:rsid w:val="002F6C70"/>
    <w:rsid w:val="002F783F"/>
    <w:rsid w:val="002F7B00"/>
    <w:rsid w:val="003019F0"/>
    <w:rsid w:val="00301EA5"/>
    <w:rsid w:val="00302375"/>
    <w:rsid w:val="003030E8"/>
    <w:rsid w:val="00306110"/>
    <w:rsid w:val="00306311"/>
    <w:rsid w:val="003069EB"/>
    <w:rsid w:val="00306D16"/>
    <w:rsid w:val="0030728E"/>
    <w:rsid w:val="00307E9C"/>
    <w:rsid w:val="00310964"/>
    <w:rsid w:val="00310A7F"/>
    <w:rsid w:val="00310AC3"/>
    <w:rsid w:val="003116A8"/>
    <w:rsid w:val="0031230F"/>
    <w:rsid w:val="00312537"/>
    <w:rsid w:val="0031326E"/>
    <w:rsid w:val="00313EC5"/>
    <w:rsid w:val="00315CC9"/>
    <w:rsid w:val="003164BF"/>
    <w:rsid w:val="003165F3"/>
    <w:rsid w:val="00316604"/>
    <w:rsid w:val="00317EDD"/>
    <w:rsid w:val="00320C12"/>
    <w:rsid w:val="00320E91"/>
    <w:rsid w:val="00322617"/>
    <w:rsid w:val="00322CF4"/>
    <w:rsid w:val="00324054"/>
    <w:rsid w:val="003253A3"/>
    <w:rsid w:val="0032576F"/>
    <w:rsid w:val="00326D53"/>
    <w:rsid w:val="003308BB"/>
    <w:rsid w:val="0033131D"/>
    <w:rsid w:val="003332D8"/>
    <w:rsid w:val="00334289"/>
    <w:rsid w:val="00334801"/>
    <w:rsid w:val="00334908"/>
    <w:rsid w:val="00334A6F"/>
    <w:rsid w:val="0033663B"/>
    <w:rsid w:val="003370B4"/>
    <w:rsid w:val="0033778E"/>
    <w:rsid w:val="00337F30"/>
    <w:rsid w:val="0034053C"/>
    <w:rsid w:val="00340D09"/>
    <w:rsid w:val="00341BB3"/>
    <w:rsid w:val="00341C46"/>
    <w:rsid w:val="003425A5"/>
    <w:rsid w:val="003429B5"/>
    <w:rsid w:val="00343D36"/>
    <w:rsid w:val="0034472B"/>
    <w:rsid w:val="00344789"/>
    <w:rsid w:val="003449AA"/>
    <w:rsid w:val="00345591"/>
    <w:rsid w:val="00345BCC"/>
    <w:rsid w:val="003464F7"/>
    <w:rsid w:val="00346C85"/>
    <w:rsid w:val="00346CE9"/>
    <w:rsid w:val="0034737C"/>
    <w:rsid w:val="00347FC0"/>
    <w:rsid w:val="00351653"/>
    <w:rsid w:val="0035218A"/>
    <w:rsid w:val="0035282F"/>
    <w:rsid w:val="00352887"/>
    <w:rsid w:val="0035370D"/>
    <w:rsid w:val="00353AF7"/>
    <w:rsid w:val="00353E72"/>
    <w:rsid w:val="00354F1D"/>
    <w:rsid w:val="0035762D"/>
    <w:rsid w:val="00357875"/>
    <w:rsid w:val="0036078A"/>
    <w:rsid w:val="003609E3"/>
    <w:rsid w:val="0036129A"/>
    <w:rsid w:val="00361CF4"/>
    <w:rsid w:val="00362102"/>
    <w:rsid w:val="00363B71"/>
    <w:rsid w:val="00365690"/>
    <w:rsid w:val="0036676F"/>
    <w:rsid w:val="003707A1"/>
    <w:rsid w:val="00370DAA"/>
    <w:rsid w:val="00371B50"/>
    <w:rsid w:val="003728B9"/>
    <w:rsid w:val="003732DE"/>
    <w:rsid w:val="00376328"/>
    <w:rsid w:val="00377482"/>
    <w:rsid w:val="00380099"/>
    <w:rsid w:val="00380161"/>
    <w:rsid w:val="00380536"/>
    <w:rsid w:val="00380FB0"/>
    <w:rsid w:val="00381385"/>
    <w:rsid w:val="003818A4"/>
    <w:rsid w:val="00381A7A"/>
    <w:rsid w:val="00382634"/>
    <w:rsid w:val="00382BB9"/>
    <w:rsid w:val="00382FD3"/>
    <w:rsid w:val="003832DE"/>
    <w:rsid w:val="003833B7"/>
    <w:rsid w:val="003857A7"/>
    <w:rsid w:val="00385AF4"/>
    <w:rsid w:val="00385B78"/>
    <w:rsid w:val="00386146"/>
    <w:rsid w:val="00386840"/>
    <w:rsid w:val="00390849"/>
    <w:rsid w:val="00392586"/>
    <w:rsid w:val="00392B32"/>
    <w:rsid w:val="00395567"/>
    <w:rsid w:val="00395C34"/>
    <w:rsid w:val="0039613B"/>
    <w:rsid w:val="00396D21"/>
    <w:rsid w:val="0039773D"/>
    <w:rsid w:val="003A02E9"/>
    <w:rsid w:val="003A04B4"/>
    <w:rsid w:val="003A0599"/>
    <w:rsid w:val="003A1D62"/>
    <w:rsid w:val="003A23EF"/>
    <w:rsid w:val="003A31A7"/>
    <w:rsid w:val="003A4212"/>
    <w:rsid w:val="003A431A"/>
    <w:rsid w:val="003A689C"/>
    <w:rsid w:val="003A6FF8"/>
    <w:rsid w:val="003A7A78"/>
    <w:rsid w:val="003B07C3"/>
    <w:rsid w:val="003B17CD"/>
    <w:rsid w:val="003B1AEC"/>
    <w:rsid w:val="003B1DE5"/>
    <w:rsid w:val="003B1E59"/>
    <w:rsid w:val="003B283A"/>
    <w:rsid w:val="003B28DF"/>
    <w:rsid w:val="003B2953"/>
    <w:rsid w:val="003B2DC7"/>
    <w:rsid w:val="003B388A"/>
    <w:rsid w:val="003B3FDB"/>
    <w:rsid w:val="003B40EC"/>
    <w:rsid w:val="003B5ACD"/>
    <w:rsid w:val="003B5F6A"/>
    <w:rsid w:val="003B6E9F"/>
    <w:rsid w:val="003B74B8"/>
    <w:rsid w:val="003C163C"/>
    <w:rsid w:val="003C31F8"/>
    <w:rsid w:val="003C3F7F"/>
    <w:rsid w:val="003C68B9"/>
    <w:rsid w:val="003C7DBC"/>
    <w:rsid w:val="003D0090"/>
    <w:rsid w:val="003D1181"/>
    <w:rsid w:val="003D1543"/>
    <w:rsid w:val="003D1CAA"/>
    <w:rsid w:val="003D2498"/>
    <w:rsid w:val="003D3A07"/>
    <w:rsid w:val="003D4497"/>
    <w:rsid w:val="003D5145"/>
    <w:rsid w:val="003D6917"/>
    <w:rsid w:val="003D6C12"/>
    <w:rsid w:val="003D6CB4"/>
    <w:rsid w:val="003D7432"/>
    <w:rsid w:val="003E0E82"/>
    <w:rsid w:val="003E1514"/>
    <w:rsid w:val="003E27B0"/>
    <w:rsid w:val="003E3F20"/>
    <w:rsid w:val="003E6298"/>
    <w:rsid w:val="003E7EE9"/>
    <w:rsid w:val="003F0566"/>
    <w:rsid w:val="003F2523"/>
    <w:rsid w:val="003F3D69"/>
    <w:rsid w:val="003F48CA"/>
    <w:rsid w:val="003F530C"/>
    <w:rsid w:val="003F57F3"/>
    <w:rsid w:val="003F5E17"/>
    <w:rsid w:val="003F7102"/>
    <w:rsid w:val="004011C0"/>
    <w:rsid w:val="004018A1"/>
    <w:rsid w:val="00401A23"/>
    <w:rsid w:val="00401BF0"/>
    <w:rsid w:val="00401ED8"/>
    <w:rsid w:val="004038B3"/>
    <w:rsid w:val="00403D59"/>
    <w:rsid w:val="00404C55"/>
    <w:rsid w:val="00406103"/>
    <w:rsid w:val="0041089A"/>
    <w:rsid w:val="004112E6"/>
    <w:rsid w:val="00411495"/>
    <w:rsid w:val="00411E0B"/>
    <w:rsid w:val="00412BB1"/>
    <w:rsid w:val="00412D6F"/>
    <w:rsid w:val="00413DC3"/>
    <w:rsid w:val="0041412E"/>
    <w:rsid w:val="0041424B"/>
    <w:rsid w:val="00415ECC"/>
    <w:rsid w:val="0041714E"/>
    <w:rsid w:val="00417A25"/>
    <w:rsid w:val="004204E6"/>
    <w:rsid w:val="00420912"/>
    <w:rsid w:val="00420C1D"/>
    <w:rsid w:val="00421704"/>
    <w:rsid w:val="00421C68"/>
    <w:rsid w:val="00422476"/>
    <w:rsid w:val="00425CCD"/>
    <w:rsid w:val="00427CA8"/>
    <w:rsid w:val="00427DB1"/>
    <w:rsid w:val="00431468"/>
    <w:rsid w:val="00432189"/>
    <w:rsid w:val="0043523E"/>
    <w:rsid w:val="004353AA"/>
    <w:rsid w:val="00435461"/>
    <w:rsid w:val="004362F8"/>
    <w:rsid w:val="0043690A"/>
    <w:rsid w:val="00437011"/>
    <w:rsid w:val="004379AC"/>
    <w:rsid w:val="004405F6"/>
    <w:rsid w:val="00441579"/>
    <w:rsid w:val="00442A65"/>
    <w:rsid w:val="00442E61"/>
    <w:rsid w:val="0044348A"/>
    <w:rsid w:val="00443A91"/>
    <w:rsid w:val="004441BB"/>
    <w:rsid w:val="00444AA7"/>
    <w:rsid w:val="004459D3"/>
    <w:rsid w:val="004464A2"/>
    <w:rsid w:val="004466D8"/>
    <w:rsid w:val="004469DE"/>
    <w:rsid w:val="00450973"/>
    <w:rsid w:val="0045339C"/>
    <w:rsid w:val="0045346A"/>
    <w:rsid w:val="00453C27"/>
    <w:rsid w:val="00454014"/>
    <w:rsid w:val="00454C2C"/>
    <w:rsid w:val="00455861"/>
    <w:rsid w:val="004559B6"/>
    <w:rsid w:val="00456B87"/>
    <w:rsid w:val="00457A94"/>
    <w:rsid w:val="00457C28"/>
    <w:rsid w:val="0046159F"/>
    <w:rsid w:val="00461F34"/>
    <w:rsid w:val="00463800"/>
    <w:rsid w:val="00465282"/>
    <w:rsid w:val="00465E02"/>
    <w:rsid w:val="00466160"/>
    <w:rsid w:val="004666BD"/>
    <w:rsid w:val="004669D4"/>
    <w:rsid w:val="00466EA9"/>
    <w:rsid w:val="004672BA"/>
    <w:rsid w:val="004674B5"/>
    <w:rsid w:val="004704CC"/>
    <w:rsid w:val="004718F2"/>
    <w:rsid w:val="00473068"/>
    <w:rsid w:val="0047440B"/>
    <w:rsid w:val="00474554"/>
    <w:rsid w:val="004754FB"/>
    <w:rsid w:val="00475E43"/>
    <w:rsid w:val="00475FF9"/>
    <w:rsid w:val="004764FF"/>
    <w:rsid w:val="004765B4"/>
    <w:rsid w:val="0048085F"/>
    <w:rsid w:val="004824AB"/>
    <w:rsid w:val="00482B90"/>
    <w:rsid w:val="00482C61"/>
    <w:rsid w:val="00484150"/>
    <w:rsid w:val="004848A9"/>
    <w:rsid w:val="00485402"/>
    <w:rsid w:val="00486B3B"/>
    <w:rsid w:val="0049177B"/>
    <w:rsid w:val="0049181D"/>
    <w:rsid w:val="00492235"/>
    <w:rsid w:val="0049352D"/>
    <w:rsid w:val="00493CE2"/>
    <w:rsid w:val="004945E3"/>
    <w:rsid w:val="00494E5E"/>
    <w:rsid w:val="00495A86"/>
    <w:rsid w:val="00496CC8"/>
    <w:rsid w:val="004970F6"/>
    <w:rsid w:val="004977AA"/>
    <w:rsid w:val="004979EE"/>
    <w:rsid w:val="004A0CA5"/>
    <w:rsid w:val="004A138E"/>
    <w:rsid w:val="004A1391"/>
    <w:rsid w:val="004A3F52"/>
    <w:rsid w:val="004A4C2A"/>
    <w:rsid w:val="004A5609"/>
    <w:rsid w:val="004A5C72"/>
    <w:rsid w:val="004A62E4"/>
    <w:rsid w:val="004A6463"/>
    <w:rsid w:val="004A70B9"/>
    <w:rsid w:val="004A7507"/>
    <w:rsid w:val="004A7607"/>
    <w:rsid w:val="004B0810"/>
    <w:rsid w:val="004B0980"/>
    <w:rsid w:val="004B193D"/>
    <w:rsid w:val="004B1CCA"/>
    <w:rsid w:val="004B3D84"/>
    <w:rsid w:val="004B3DB9"/>
    <w:rsid w:val="004B4C39"/>
    <w:rsid w:val="004B69F2"/>
    <w:rsid w:val="004B7177"/>
    <w:rsid w:val="004B7BC7"/>
    <w:rsid w:val="004B7E2B"/>
    <w:rsid w:val="004C0BA4"/>
    <w:rsid w:val="004C0CB5"/>
    <w:rsid w:val="004C1090"/>
    <w:rsid w:val="004C12F6"/>
    <w:rsid w:val="004C1450"/>
    <w:rsid w:val="004C17D6"/>
    <w:rsid w:val="004C385A"/>
    <w:rsid w:val="004C388E"/>
    <w:rsid w:val="004C3912"/>
    <w:rsid w:val="004C3ABA"/>
    <w:rsid w:val="004C4783"/>
    <w:rsid w:val="004C50DD"/>
    <w:rsid w:val="004C5D25"/>
    <w:rsid w:val="004C62EE"/>
    <w:rsid w:val="004C63FC"/>
    <w:rsid w:val="004D2B83"/>
    <w:rsid w:val="004D3839"/>
    <w:rsid w:val="004D43AB"/>
    <w:rsid w:val="004D4CCC"/>
    <w:rsid w:val="004D535B"/>
    <w:rsid w:val="004D53D6"/>
    <w:rsid w:val="004D5923"/>
    <w:rsid w:val="004D60F8"/>
    <w:rsid w:val="004D611E"/>
    <w:rsid w:val="004D6355"/>
    <w:rsid w:val="004D6712"/>
    <w:rsid w:val="004D7C2C"/>
    <w:rsid w:val="004E035B"/>
    <w:rsid w:val="004E0996"/>
    <w:rsid w:val="004E0B3E"/>
    <w:rsid w:val="004E15D8"/>
    <w:rsid w:val="004E22F7"/>
    <w:rsid w:val="004E3996"/>
    <w:rsid w:val="004E7421"/>
    <w:rsid w:val="004F32FF"/>
    <w:rsid w:val="004F3805"/>
    <w:rsid w:val="004F3990"/>
    <w:rsid w:val="004F41B5"/>
    <w:rsid w:val="004F4330"/>
    <w:rsid w:val="004F483F"/>
    <w:rsid w:val="004F6214"/>
    <w:rsid w:val="004F69C1"/>
    <w:rsid w:val="004F7802"/>
    <w:rsid w:val="004F7DC8"/>
    <w:rsid w:val="0050096E"/>
    <w:rsid w:val="00500A99"/>
    <w:rsid w:val="0050189F"/>
    <w:rsid w:val="00501E86"/>
    <w:rsid w:val="0050269C"/>
    <w:rsid w:val="005029F1"/>
    <w:rsid w:val="0050475D"/>
    <w:rsid w:val="00504B29"/>
    <w:rsid w:val="00505A86"/>
    <w:rsid w:val="00507AD9"/>
    <w:rsid w:val="00510072"/>
    <w:rsid w:val="00510683"/>
    <w:rsid w:val="00510DC7"/>
    <w:rsid w:val="00512972"/>
    <w:rsid w:val="00513052"/>
    <w:rsid w:val="0051346E"/>
    <w:rsid w:val="00513AE2"/>
    <w:rsid w:val="00514A44"/>
    <w:rsid w:val="00515559"/>
    <w:rsid w:val="0051607D"/>
    <w:rsid w:val="00516490"/>
    <w:rsid w:val="00517731"/>
    <w:rsid w:val="00520308"/>
    <w:rsid w:val="0052064D"/>
    <w:rsid w:val="005222AA"/>
    <w:rsid w:val="00523789"/>
    <w:rsid w:val="00523B84"/>
    <w:rsid w:val="00525EB0"/>
    <w:rsid w:val="0052706D"/>
    <w:rsid w:val="005307D6"/>
    <w:rsid w:val="00530820"/>
    <w:rsid w:val="00530AE1"/>
    <w:rsid w:val="00531BE5"/>
    <w:rsid w:val="00532BBE"/>
    <w:rsid w:val="005333CD"/>
    <w:rsid w:val="00533DB4"/>
    <w:rsid w:val="0053494C"/>
    <w:rsid w:val="00535114"/>
    <w:rsid w:val="005352E1"/>
    <w:rsid w:val="005358FA"/>
    <w:rsid w:val="00536359"/>
    <w:rsid w:val="005371BC"/>
    <w:rsid w:val="00537F03"/>
    <w:rsid w:val="0054056E"/>
    <w:rsid w:val="005410B5"/>
    <w:rsid w:val="005427E1"/>
    <w:rsid w:val="00544490"/>
    <w:rsid w:val="00544BB6"/>
    <w:rsid w:val="00545C12"/>
    <w:rsid w:val="005463D6"/>
    <w:rsid w:val="005467F2"/>
    <w:rsid w:val="00546BFE"/>
    <w:rsid w:val="00546FA1"/>
    <w:rsid w:val="0054751B"/>
    <w:rsid w:val="00547EE2"/>
    <w:rsid w:val="005501B8"/>
    <w:rsid w:val="00552ADF"/>
    <w:rsid w:val="00552E27"/>
    <w:rsid w:val="005533D6"/>
    <w:rsid w:val="0055445C"/>
    <w:rsid w:val="0055521D"/>
    <w:rsid w:val="00555C5F"/>
    <w:rsid w:val="00555EF9"/>
    <w:rsid w:val="005563F8"/>
    <w:rsid w:val="00556D0B"/>
    <w:rsid w:val="00556EEF"/>
    <w:rsid w:val="00557098"/>
    <w:rsid w:val="00561EAA"/>
    <w:rsid w:val="00562B34"/>
    <w:rsid w:val="00563367"/>
    <w:rsid w:val="00564E12"/>
    <w:rsid w:val="00565371"/>
    <w:rsid w:val="00565BEC"/>
    <w:rsid w:val="005664F4"/>
    <w:rsid w:val="00567A34"/>
    <w:rsid w:val="00570304"/>
    <w:rsid w:val="0057062D"/>
    <w:rsid w:val="005714C3"/>
    <w:rsid w:val="00574D3B"/>
    <w:rsid w:val="005766D0"/>
    <w:rsid w:val="00576DD8"/>
    <w:rsid w:val="00580CF0"/>
    <w:rsid w:val="00581386"/>
    <w:rsid w:val="005814B8"/>
    <w:rsid w:val="005824F6"/>
    <w:rsid w:val="005830D3"/>
    <w:rsid w:val="00584756"/>
    <w:rsid w:val="00584EF7"/>
    <w:rsid w:val="0058537B"/>
    <w:rsid w:val="00585F7E"/>
    <w:rsid w:val="00586BFE"/>
    <w:rsid w:val="00587030"/>
    <w:rsid w:val="00587057"/>
    <w:rsid w:val="0058781D"/>
    <w:rsid w:val="00587B8A"/>
    <w:rsid w:val="00590BDD"/>
    <w:rsid w:val="0059217E"/>
    <w:rsid w:val="005926F6"/>
    <w:rsid w:val="00593114"/>
    <w:rsid w:val="00593319"/>
    <w:rsid w:val="005934A1"/>
    <w:rsid w:val="00595192"/>
    <w:rsid w:val="00595C29"/>
    <w:rsid w:val="0059644A"/>
    <w:rsid w:val="0059672D"/>
    <w:rsid w:val="005967F3"/>
    <w:rsid w:val="00596CD4"/>
    <w:rsid w:val="005A110B"/>
    <w:rsid w:val="005A19EC"/>
    <w:rsid w:val="005A1E80"/>
    <w:rsid w:val="005A2142"/>
    <w:rsid w:val="005A2F21"/>
    <w:rsid w:val="005A4EB8"/>
    <w:rsid w:val="005A57F2"/>
    <w:rsid w:val="005A7013"/>
    <w:rsid w:val="005B023F"/>
    <w:rsid w:val="005B04BE"/>
    <w:rsid w:val="005B15E9"/>
    <w:rsid w:val="005B7695"/>
    <w:rsid w:val="005B7B45"/>
    <w:rsid w:val="005C0C67"/>
    <w:rsid w:val="005C14E3"/>
    <w:rsid w:val="005C1E24"/>
    <w:rsid w:val="005C3AEA"/>
    <w:rsid w:val="005C4CE1"/>
    <w:rsid w:val="005C4FCC"/>
    <w:rsid w:val="005C5250"/>
    <w:rsid w:val="005C53AA"/>
    <w:rsid w:val="005C59B6"/>
    <w:rsid w:val="005C61A5"/>
    <w:rsid w:val="005C7F2D"/>
    <w:rsid w:val="005D047C"/>
    <w:rsid w:val="005D06BB"/>
    <w:rsid w:val="005D0C99"/>
    <w:rsid w:val="005D0FFD"/>
    <w:rsid w:val="005D22B8"/>
    <w:rsid w:val="005D257C"/>
    <w:rsid w:val="005D27AD"/>
    <w:rsid w:val="005D33CA"/>
    <w:rsid w:val="005D43D6"/>
    <w:rsid w:val="005D4AF7"/>
    <w:rsid w:val="005D54B6"/>
    <w:rsid w:val="005D7464"/>
    <w:rsid w:val="005E04E0"/>
    <w:rsid w:val="005E0EB9"/>
    <w:rsid w:val="005E1E70"/>
    <w:rsid w:val="005E3AA6"/>
    <w:rsid w:val="005E3E20"/>
    <w:rsid w:val="005E42DB"/>
    <w:rsid w:val="005E5956"/>
    <w:rsid w:val="005E697F"/>
    <w:rsid w:val="005E748F"/>
    <w:rsid w:val="005F014F"/>
    <w:rsid w:val="005F15B1"/>
    <w:rsid w:val="005F1DF9"/>
    <w:rsid w:val="005F24C9"/>
    <w:rsid w:val="005F29C9"/>
    <w:rsid w:val="005F39CF"/>
    <w:rsid w:val="005F5947"/>
    <w:rsid w:val="005F677C"/>
    <w:rsid w:val="005F68CC"/>
    <w:rsid w:val="005F7BB5"/>
    <w:rsid w:val="00600180"/>
    <w:rsid w:val="00600366"/>
    <w:rsid w:val="00600DC0"/>
    <w:rsid w:val="00600F12"/>
    <w:rsid w:val="00602765"/>
    <w:rsid w:val="006039A5"/>
    <w:rsid w:val="00604240"/>
    <w:rsid w:val="00605205"/>
    <w:rsid w:val="006056B8"/>
    <w:rsid w:val="00605C0D"/>
    <w:rsid w:val="00605EF8"/>
    <w:rsid w:val="0060618A"/>
    <w:rsid w:val="00606BB1"/>
    <w:rsid w:val="00606EA2"/>
    <w:rsid w:val="00607CB8"/>
    <w:rsid w:val="0061032D"/>
    <w:rsid w:val="006111E6"/>
    <w:rsid w:val="0061173D"/>
    <w:rsid w:val="00611741"/>
    <w:rsid w:val="0061314A"/>
    <w:rsid w:val="00614489"/>
    <w:rsid w:val="00617914"/>
    <w:rsid w:val="00617E19"/>
    <w:rsid w:val="00620F0A"/>
    <w:rsid w:val="00621A74"/>
    <w:rsid w:val="00622F98"/>
    <w:rsid w:val="00623528"/>
    <w:rsid w:val="00623A09"/>
    <w:rsid w:val="00623AC4"/>
    <w:rsid w:val="00623C9F"/>
    <w:rsid w:val="00624BBB"/>
    <w:rsid w:val="00625D32"/>
    <w:rsid w:val="00626692"/>
    <w:rsid w:val="00627C14"/>
    <w:rsid w:val="0063013F"/>
    <w:rsid w:val="00630E0D"/>
    <w:rsid w:val="00630FB4"/>
    <w:rsid w:val="006321EE"/>
    <w:rsid w:val="00632274"/>
    <w:rsid w:val="00632868"/>
    <w:rsid w:val="006328B9"/>
    <w:rsid w:val="00634E8E"/>
    <w:rsid w:val="006353A8"/>
    <w:rsid w:val="00636894"/>
    <w:rsid w:val="006370C5"/>
    <w:rsid w:val="00637548"/>
    <w:rsid w:val="00640195"/>
    <w:rsid w:val="00640FE2"/>
    <w:rsid w:val="00641367"/>
    <w:rsid w:val="00642E98"/>
    <w:rsid w:val="006446CB"/>
    <w:rsid w:val="00644D94"/>
    <w:rsid w:val="00645A2B"/>
    <w:rsid w:val="00646961"/>
    <w:rsid w:val="00646BEF"/>
    <w:rsid w:val="00647024"/>
    <w:rsid w:val="0065207A"/>
    <w:rsid w:val="00652CA1"/>
    <w:rsid w:val="00652E62"/>
    <w:rsid w:val="00652FCE"/>
    <w:rsid w:val="006536FD"/>
    <w:rsid w:val="0065395D"/>
    <w:rsid w:val="00653FD5"/>
    <w:rsid w:val="006551E0"/>
    <w:rsid w:val="00656947"/>
    <w:rsid w:val="0065731D"/>
    <w:rsid w:val="00657FE5"/>
    <w:rsid w:val="0066125E"/>
    <w:rsid w:val="006612C8"/>
    <w:rsid w:val="00663A59"/>
    <w:rsid w:val="006649BE"/>
    <w:rsid w:val="0066545B"/>
    <w:rsid w:val="0066556C"/>
    <w:rsid w:val="006655DF"/>
    <w:rsid w:val="00667FC3"/>
    <w:rsid w:val="006711FA"/>
    <w:rsid w:val="00671C98"/>
    <w:rsid w:val="0067249F"/>
    <w:rsid w:val="006727B4"/>
    <w:rsid w:val="00672E5A"/>
    <w:rsid w:val="0067358A"/>
    <w:rsid w:val="00674225"/>
    <w:rsid w:val="0067511A"/>
    <w:rsid w:val="0067599F"/>
    <w:rsid w:val="00675DD6"/>
    <w:rsid w:val="006765D8"/>
    <w:rsid w:val="00677894"/>
    <w:rsid w:val="0067797A"/>
    <w:rsid w:val="006805F5"/>
    <w:rsid w:val="006831C0"/>
    <w:rsid w:val="00683544"/>
    <w:rsid w:val="00686B82"/>
    <w:rsid w:val="00690772"/>
    <w:rsid w:val="006914FB"/>
    <w:rsid w:val="00691AB5"/>
    <w:rsid w:val="00691B97"/>
    <w:rsid w:val="006920D0"/>
    <w:rsid w:val="00693314"/>
    <w:rsid w:val="00693A22"/>
    <w:rsid w:val="00693B22"/>
    <w:rsid w:val="00694C19"/>
    <w:rsid w:val="00695896"/>
    <w:rsid w:val="00696052"/>
    <w:rsid w:val="00696951"/>
    <w:rsid w:val="006977D1"/>
    <w:rsid w:val="00697906"/>
    <w:rsid w:val="006A0CB4"/>
    <w:rsid w:val="006A13E6"/>
    <w:rsid w:val="006A16D4"/>
    <w:rsid w:val="006A179E"/>
    <w:rsid w:val="006A21E6"/>
    <w:rsid w:val="006A34C6"/>
    <w:rsid w:val="006A3DED"/>
    <w:rsid w:val="006A3E85"/>
    <w:rsid w:val="006A4525"/>
    <w:rsid w:val="006A4871"/>
    <w:rsid w:val="006A50BF"/>
    <w:rsid w:val="006A5126"/>
    <w:rsid w:val="006A5C2B"/>
    <w:rsid w:val="006A6CE2"/>
    <w:rsid w:val="006A70DF"/>
    <w:rsid w:val="006A741F"/>
    <w:rsid w:val="006B03E7"/>
    <w:rsid w:val="006B076A"/>
    <w:rsid w:val="006B0E03"/>
    <w:rsid w:val="006B1E88"/>
    <w:rsid w:val="006B25D2"/>
    <w:rsid w:val="006B2ECF"/>
    <w:rsid w:val="006B3276"/>
    <w:rsid w:val="006B3AA4"/>
    <w:rsid w:val="006B43C5"/>
    <w:rsid w:val="006B5A59"/>
    <w:rsid w:val="006B69C3"/>
    <w:rsid w:val="006B6C51"/>
    <w:rsid w:val="006B6DA3"/>
    <w:rsid w:val="006B6DA4"/>
    <w:rsid w:val="006B7103"/>
    <w:rsid w:val="006B7869"/>
    <w:rsid w:val="006C0672"/>
    <w:rsid w:val="006C0F71"/>
    <w:rsid w:val="006C18DF"/>
    <w:rsid w:val="006C2A48"/>
    <w:rsid w:val="006C2E84"/>
    <w:rsid w:val="006C3A76"/>
    <w:rsid w:val="006C3B6A"/>
    <w:rsid w:val="006C42BD"/>
    <w:rsid w:val="006C4389"/>
    <w:rsid w:val="006C61C9"/>
    <w:rsid w:val="006C6C41"/>
    <w:rsid w:val="006C6CB4"/>
    <w:rsid w:val="006C7ACE"/>
    <w:rsid w:val="006C7E14"/>
    <w:rsid w:val="006D23A5"/>
    <w:rsid w:val="006D2620"/>
    <w:rsid w:val="006D2C11"/>
    <w:rsid w:val="006D2F9E"/>
    <w:rsid w:val="006D39FF"/>
    <w:rsid w:val="006D4129"/>
    <w:rsid w:val="006D4D2D"/>
    <w:rsid w:val="006D6261"/>
    <w:rsid w:val="006D64F2"/>
    <w:rsid w:val="006E0C6C"/>
    <w:rsid w:val="006E15B5"/>
    <w:rsid w:val="006E17D0"/>
    <w:rsid w:val="006E1B65"/>
    <w:rsid w:val="006E1E98"/>
    <w:rsid w:val="006E3B83"/>
    <w:rsid w:val="006E3EFA"/>
    <w:rsid w:val="006E4590"/>
    <w:rsid w:val="006E67D0"/>
    <w:rsid w:val="006E756C"/>
    <w:rsid w:val="006F0B96"/>
    <w:rsid w:val="006F12D6"/>
    <w:rsid w:val="006F1738"/>
    <w:rsid w:val="006F1B3E"/>
    <w:rsid w:val="006F20F3"/>
    <w:rsid w:val="006F3329"/>
    <w:rsid w:val="006F364B"/>
    <w:rsid w:val="006F42A6"/>
    <w:rsid w:val="006F5A23"/>
    <w:rsid w:val="006F758C"/>
    <w:rsid w:val="00700AFC"/>
    <w:rsid w:val="0070168D"/>
    <w:rsid w:val="00701B1D"/>
    <w:rsid w:val="00701C02"/>
    <w:rsid w:val="007020C6"/>
    <w:rsid w:val="0070218D"/>
    <w:rsid w:val="007021B0"/>
    <w:rsid w:val="0070281D"/>
    <w:rsid w:val="007049C4"/>
    <w:rsid w:val="00704D55"/>
    <w:rsid w:val="00704F65"/>
    <w:rsid w:val="00705219"/>
    <w:rsid w:val="007067C9"/>
    <w:rsid w:val="00706E6F"/>
    <w:rsid w:val="007077E1"/>
    <w:rsid w:val="00710C49"/>
    <w:rsid w:val="0071284B"/>
    <w:rsid w:val="00713A7B"/>
    <w:rsid w:val="00714473"/>
    <w:rsid w:val="00714D9C"/>
    <w:rsid w:val="007163A8"/>
    <w:rsid w:val="0071798E"/>
    <w:rsid w:val="00717B2B"/>
    <w:rsid w:val="00720C0A"/>
    <w:rsid w:val="00722974"/>
    <w:rsid w:val="00723A86"/>
    <w:rsid w:val="0072435C"/>
    <w:rsid w:val="007252F3"/>
    <w:rsid w:val="00726C16"/>
    <w:rsid w:val="00732BAE"/>
    <w:rsid w:val="00733161"/>
    <w:rsid w:val="00733A34"/>
    <w:rsid w:val="00733E79"/>
    <w:rsid w:val="007347DC"/>
    <w:rsid w:val="0073490B"/>
    <w:rsid w:val="00734A15"/>
    <w:rsid w:val="00736165"/>
    <w:rsid w:val="0074226A"/>
    <w:rsid w:val="00745134"/>
    <w:rsid w:val="00745FBE"/>
    <w:rsid w:val="0074763C"/>
    <w:rsid w:val="00751494"/>
    <w:rsid w:val="0075258E"/>
    <w:rsid w:val="007526A2"/>
    <w:rsid w:val="00752793"/>
    <w:rsid w:val="00752A92"/>
    <w:rsid w:val="00752B70"/>
    <w:rsid w:val="00752DFA"/>
    <w:rsid w:val="007534D8"/>
    <w:rsid w:val="007540FF"/>
    <w:rsid w:val="00754AD9"/>
    <w:rsid w:val="00755065"/>
    <w:rsid w:val="0075578C"/>
    <w:rsid w:val="0075596A"/>
    <w:rsid w:val="00755ACC"/>
    <w:rsid w:val="007564BD"/>
    <w:rsid w:val="007566D9"/>
    <w:rsid w:val="00756B28"/>
    <w:rsid w:val="00757B6E"/>
    <w:rsid w:val="00757E35"/>
    <w:rsid w:val="0076067F"/>
    <w:rsid w:val="00760D45"/>
    <w:rsid w:val="00762689"/>
    <w:rsid w:val="007629B3"/>
    <w:rsid w:val="00764FD3"/>
    <w:rsid w:val="00765567"/>
    <w:rsid w:val="00765641"/>
    <w:rsid w:val="0076625E"/>
    <w:rsid w:val="00766301"/>
    <w:rsid w:val="007665E9"/>
    <w:rsid w:val="00766F14"/>
    <w:rsid w:val="007673A7"/>
    <w:rsid w:val="00770E0E"/>
    <w:rsid w:val="00771069"/>
    <w:rsid w:val="00772798"/>
    <w:rsid w:val="007732AA"/>
    <w:rsid w:val="0077366D"/>
    <w:rsid w:val="007738CA"/>
    <w:rsid w:val="00773ADB"/>
    <w:rsid w:val="00773BF4"/>
    <w:rsid w:val="00773E72"/>
    <w:rsid w:val="00773EFF"/>
    <w:rsid w:val="00774063"/>
    <w:rsid w:val="007748F8"/>
    <w:rsid w:val="00775A04"/>
    <w:rsid w:val="00775F9A"/>
    <w:rsid w:val="00776037"/>
    <w:rsid w:val="00776A05"/>
    <w:rsid w:val="00776A39"/>
    <w:rsid w:val="0077754F"/>
    <w:rsid w:val="007808CA"/>
    <w:rsid w:val="00781DF7"/>
    <w:rsid w:val="007822CD"/>
    <w:rsid w:val="007838E6"/>
    <w:rsid w:val="0078393F"/>
    <w:rsid w:val="00784D72"/>
    <w:rsid w:val="00784FAB"/>
    <w:rsid w:val="00785635"/>
    <w:rsid w:val="00787805"/>
    <w:rsid w:val="0079108B"/>
    <w:rsid w:val="00792312"/>
    <w:rsid w:val="00795019"/>
    <w:rsid w:val="007950C8"/>
    <w:rsid w:val="007958AF"/>
    <w:rsid w:val="007962FA"/>
    <w:rsid w:val="007A07CD"/>
    <w:rsid w:val="007A07D2"/>
    <w:rsid w:val="007A08E0"/>
    <w:rsid w:val="007A1F40"/>
    <w:rsid w:val="007A2455"/>
    <w:rsid w:val="007A33EA"/>
    <w:rsid w:val="007A409B"/>
    <w:rsid w:val="007A4B4F"/>
    <w:rsid w:val="007A6209"/>
    <w:rsid w:val="007A6EE1"/>
    <w:rsid w:val="007A7BF1"/>
    <w:rsid w:val="007B169C"/>
    <w:rsid w:val="007B3A30"/>
    <w:rsid w:val="007B4202"/>
    <w:rsid w:val="007B4E57"/>
    <w:rsid w:val="007B5373"/>
    <w:rsid w:val="007B55DF"/>
    <w:rsid w:val="007B5858"/>
    <w:rsid w:val="007B5AF3"/>
    <w:rsid w:val="007B78CF"/>
    <w:rsid w:val="007C0097"/>
    <w:rsid w:val="007C09A3"/>
    <w:rsid w:val="007C0BB1"/>
    <w:rsid w:val="007C1379"/>
    <w:rsid w:val="007C1FEF"/>
    <w:rsid w:val="007C392D"/>
    <w:rsid w:val="007C393C"/>
    <w:rsid w:val="007C4002"/>
    <w:rsid w:val="007C5914"/>
    <w:rsid w:val="007C63A6"/>
    <w:rsid w:val="007C6C2D"/>
    <w:rsid w:val="007C76E1"/>
    <w:rsid w:val="007C78E2"/>
    <w:rsid w:val="007C7F71"/>
    <w:rsid w:val="007D14BD"/>
    <w:rsid w:val="007D2C12"/>
    <w:rsid w:val="007D2E15"/>
    <w:rsid w:val="007D361B"/>
    <w:rsid w:val="007D4023"/>
    <w:rsid w:val="007D405A"/>
    <w:rsid w:val="007D4425"/>
    <w:rsid w:val="007D4AD9"/>
    <w:rsid w:val="007D5E09"/>
    <w:rsid w:val="007D6195"/>
    <w:rsid w:val="007D71B1"/>
    <w:rsid w:val="007E0519"/>
    <w:rsid w:val="007E1A85"/>
    <w:rsid w:val="007E2628"/>
    <w:rsid w:val="007E2768"/>
    <w:rsid w:val="007E3F4D"/>
    <w:rsid w:val="007E4508"/>
    <w:rsid w:val="007E50FD"/>
    <w:rsid w:val="007E5769"/>
    <w:rsid w:val="007E69B0"/>
    <w:rsid w:val="007E73D0"/>
    <w:rsid w:val="007E7577"/>
    <w:rsid w:val="007E7C89"/>
    <w:rsid w:val="007E7FBB"/>
    <w:rsid w:val="007F0063"/>
    <w:rsid w:val="007F0982"/>
    <w:rsid w:val="007F0D88"/>
    <w:rsid w:val="007F1514"/>
    <w:rsid w:val="007F1F94"/>
    <w:rsid w:val="007F30C7"/>
    <w:rsid w:val="007F38E9"/>
    <w:rsid w:val="007F3922"/>
    <w:rsid w:val="007F3AC7"/>
    <w:rsid w:val="007F54E6"/>
    <w:rsid w:val="007F5D6C"/>
    <w:rsid w:val="007F5EA3"/>
    <w:rsid w:val="007F7728"/>
    <w:rsid w:val="007F7D17"/>
    <w:rsid w:val="007F7EC4"/>
    <w:rsid w:val="00800C1F"/>
    <w:rsid w:val="00801343"/>
    <w:rsid w:val="00801C94"/>
    <w:rsid w:val="00803106"/>
    <w:rsid w:val="00803485"/>
    <w:rsid w:val="00803F3D"/>
    <w:rsid w:val="00804255"/>
    <w:rsid w:val="00804960"/>
    <w:rsid w:val="00804976"/>
    <w:rsid w:val="00804AF0"/>
    <w:rsid w:val="0080519E"/>
    <w:rsid w:val="0080555E"/>
    <w:rsid w:val="00805895"/>
    <w:rsid w:val="0080712B"/>
    <w:rsid w:val="0080779C"/>
    <w:rsid w:val="00807E93"/>
    <w:rsid w:val="00810895"/>
    <w:rsid w:val="0081091B"/>
    <w:rsid w:val="008109F1"/>
    <w:rsid w:val="0081156C"/>
    <w:rsid w:val="008119C6"/>
    <w:rsid w:val="00811CC2"/>
    <w:rsid w:val="00813947"/>
    <w:rsid w:val="00813AF4"/>
    <w:rsid w:val="00814537"/>
    <w:rsid w:val="00816464"/>
    <w:rsid w:val="00821397"/>
    <w:rsid w:val="00821A50"/>
    <w:rsid w:val="00821AC5"/>
    <w:rsid w:val="00821BE9"/>
    <w:rsid w:val="00821E4B"/>
    <w:rsid w:val="008226D4"/>
    <w:rsid w:val="00823A19"/>
    <w:rsid w:val="00824D54"/>
    <w:rsid w:val="00824EE4"/>
    <w:rsid w:val="008252B3"/>
    <w:rsid w:val="00825AA8"/>
    <w:rsid w:val="00825BFD"/>
    <w:rsid w:val="008262A9"/>
    <w:rsid w:val="00830CED"/>
    <w:rsid w:val="00831C9B"/>
    <w:rsid w:val="008328E4"/>
    <w:rsid w:val="00832E39"/>
    <w:rsid w:val="00832FBD"/>
    <w:rsid w:val="00833AFF"/>
    <w:rsid w:val="0083400E"/>
    <w:rsid w:val="008341E0"/>
    <w:rsid w:val="00835956"/>
    <w:rsid w:val="00841FF5"/>
    <w:rsid w:val="0084240A"/>
    <w:rsid w:val="0084273B"/>
    <w:rsid w:val="0084283A"/>
    <w:rsid w:val="00842864"/>
    <w:rsid w:val="00842C9C"/>
    <w:rsid w:val="00842D68"/>
    <w:rsid w:val="00842DEE"/>
    <w:rsid w:val="008445A5"/>
    <w:rsid w:val="0084486E"/>
    <w:rsid w:val="00845234"/>
    <w:rsid w:val="0084575B"/>
    <w:rsid w:val="008459FB"/>
    <w:rsid w:val="0084651D"/>
    <w:rsid w:val="008477F4"/>
    <w:rsid w:val="008505B0"/>
    <w:rsid w:val="00851371"/>
    <w:rsid w:val="008522E2"/>
    <w:rsid w:val="00852FAE"/>
    <w:rsid w:val="008533B7"/>
    <w:rsid w:val="00853BF4"/>
    <w:rsid w:val="00854773"/>
    <w:rsid w:val="00855B8E"/>
    <w:rsid w:val="0085604C"/>
    <w:rsid w:val="00856221"/>
    <w:rsid w:val="00857346"/>
    <w:rsid w:val="00861027"/>
    <w:rsid w:val="00862232"/>
    <w:rsid w:val="0086242B"/>
    <w:rsid w:val="00864517"/>
    <w:rsid w:val="00864B83"/>
    <w:rsid w:val="0086767D"/>
    <w:rsid w:val="00867977"/>
    <w:rsid w:val="00867B3D"/>
    <w:rsid w:val="00872263"/>
    <w:rsid w:val="00872587"/>
    <w:rsid w:val="00873623"/>
    <w:rsid w:val="0087394A"/>
    <w:rsid w:val="00873EA9"/>
    <w:rsid w:val="008741C7"/>
    <w:rsid w:val="008743A6"/>
    <w:rsid w:val="0087454D"/>
    <w:rsid w:val="008745AB"/>
    <w:rsid w:val="008767C4"/>
    <w:rsid w:val="008774CD"/>
    <w:rsid w:val="0087759D"/>
    <w:rsid w:val="008777CE"/>
    <w:rsid w:val="00880367"/>
    <w:rsid w:val="008826AB"/>
    <w:rsid w:val="00883386"/>
    <w:rsid w:val="00883CD0"/>
    <w:rsid w:val="008860C8"/>
    <w:rsid w:val="008874B1"/>
    <w:rsid w:val="008877C1"/>
    <w:rsid w:val="008901E2"/>
    <w:rsid w:val="00890F46"/>
    <w:rsid w:val="008920A0"/>
    <w:rsid w:val="00892200"/>
    <w:rsid w:val="008927B6"/>
    <w:rsid w:val="00892B9A"/>
    <w:rsid w:val="00895046"/>
    <w:rsid w:val="00895D20"/>
    <w:rsid w:val="008A0601"/>
    <w:rsid w:val="008A0A6B"/>
    <w:rsid w:val="008A0FBF"/>
    <w:rsid w:val="008A1134"/>
    <w:rsid w:val="008A1EFA"/>
    <w:rsid w:val="008A20D6"/>
    <w:rsid w:val="008A3832"/>
    <w:rsid w:val="008A439B"/>
    <w:rsid w:val="008A4917"/>
    <w:rsid w:val="008A4E6F"/>
    <w:rsid w:val="008A4FF1"/>
    <w:rsid w:val="008A534E"/>
    <w:rsid w:val="008A6D33"/>
    <w:rsid w:val="008A73B1"/>
    <w:rsid w:val="008A7613"/>
    <w:rsid w:val="008A7926"/>
    <w:rsid w:val="008B0294"/>
    <w:rsid w:val="008B0AD4"/>
    <w:rsid w:val="008B0CE8"/>
    <w:rsid w:val="008B131D"/>
    <w:rsid w:val="008B2E23"/>
    <w:rsid w:val="008B2F45"/>
    <w:rsid w:val="008B2FE5"/>
    <w:rsid w:val="008B3A36"/>
    <w:rsid w:val="008B3B33"/>
    <w:rsid w:val="008B3F46"/>
    <w:rsid w:val="008B4BBE"/>
    <w:rsid w:val="008B4F68"/>
    <w:rsid w:val="008B69C3"/>
    <w:rsid w:val="008B6FA0"/>
    <w:rsid w:val="008C01AA"/>
    <w:rsid w:val="008C03CC"/>
    <w:rsid w:val="008C1327"/>
    <w:rsid w:val="008C251A"/>
    <w:rsid w:val="008C27C9"/>
    <w:rsid w:val="008C330C"/>
    <w:rsid w:val="008C3EA6"/>
    <w:rsid w:val="008C4B19"/>
    <w:rsid w:val="008C4C23"/>
    <w:rsid w:val="008C5621"/>
    <w:rsid w:val="008C608A"/>
    <w:rsid w:val="008C650A"/>
    <w:rsid w:val="008C67A4"/>
    <w:rsid w:val="008C738A"/>
    <w:rsid w:val="008D030F"/>
    <w:rsid w:val="008D12BF"/>
    <w:rsid w:val="008D1C09"/>
    <w:rsid w:val="008D2439"/>
    <w:rsid w:val="008D4100"/>
    <w:rsid w:val="008D52CA"/>
    <w:rsid w:val="008D62DD"/>
    <w:rsid w:val="008D6CF0"/>
    <w:rsid w:val="008D6F9C"/>
    <w:rsid w:val="008E34DB"/>
    <w:rsid w:val="008E3C69"/>
    <w:rsid w:val="008E54D7"/>
    <w:rsid w:val="008E5BBC"/>
    <w:rsid w:val="008E5C97"/>
    <w:rsid w:val="008E5F51"/>
    <w:rsid w:val="008E62DC"/>
    <w:rsid w:val="008E6643"/>
    <w:rsid w:val="008E6733"/>
    <w:rsid w:val="008E6995"/>
    <w:rsid w:val="008E7119"/>
    <w:rsid w:val="008F11DE"/>
    <w:rsid w:val="008F1A11"/>
    <w:rsid w:val="008F1D5A"/>
    <w:rsid w:val="008F1E95"/>
    <w:rsid w:val="008F2774"/>
    <w:rsid w:val="008F2811"/>
    <w:rsid w:val="008F378A"/>
    <w:rsid w:val="008F3A14"/>
    <w:rsid w:val="008F438E"/>
    <w:rsid w:val="008F44A4"/>
    <w:rsid w:val="008F4B94"/>
    <w:rsid w:val="008F517F"/>
    <w:rsid w:val="008F5E3E"/>
    <w:rsid w:val="008F6626"/>
    <w:rsid w:val="008F6DBD"/>
    <w:rsid w:val="009004B1"/>
    <w:rsid w:val="00900CB7"/>
    <w:rsid w:val="00901169"/>
    <w:rsid w:val="00901561"/>
    <w:rsid w:val="00902EB1"/>
    <w:rsid w:val="0090328E"/>
    <w:rsid w:val="009045B7"/>
    <w:rsid w:val="00904CD4"/>
    <w:rsid w:val="00905014"/>
    <w:rsid w:val="009065C1"/>
    <w:rsid w:val="00906904"/>
    <w:rsid w:val="009100C7"/>
    <w:rsid w:val="009102E6"/>
    <w:rsid w:val="00910B46"/>
    <w:rsid w:val="00910B4C"/>
    <w:rsid w:val="00912672"/>
    <w:rsid w:val="00912E32"/>
    <w:rsid w:val="00914C90"/>
    <w:rsid w:val="00915560"/>
    <w:rsid w:val="00915C91"/>
    <w:rsid w:val="00915D7F"/>
    <w:rsid w:val="009177B5"/>
    <w:rsid w:val="00921E27"/>
    <w:rsid w:val="00923436"/>
    <w:rsid w:val="0092357F"/>
    <w:rsid w:val="00924263"/>
    <w:rsid w:val="009253CD"/>
    <w:rsid w:val="00926241"/>
    <w:rsid w:val="00926813"/>
    <w:rsid w:val="0092703D"/>
    <w:rsid w:val="0092746F"/>
    <w:rsid w:val="009308F1"/>
    <w:rsid w:val="00933114"/>
    <w:rsid w:val="00933423"/>
    <w:rsid w:val="00933A21"/>
    <w:rsid w:val="00934B39"/>
    <w:rsid w:val="009356E0"/>
    <w:rsid w:val="00935F38"/>
    <w:rsid w:val="00935F5B"/>
    <w:rsid w:val="00936B99"/>
    <w:rsid w:val="009370D9"/>
    <w:rsid w:val="00940602"/>
    <w:rsid w:val="0094092A"/>
    <w:rsid w:val="00941F6C"/>
    <w:rsid w:val="00941FF8"/>
    <w:rsid w:val="00942AB4"/>
    <w:rsid w:val="00943983"/>
    <w:rsid w:val="00944B43"/>
    <w:rsid w:val="00944DCB"/>
    <w:rsid w:val="00945EA7"/>
    <w:rsid w:val="00946625"/>
    <w:rsid w:val="00946A75"/>
    <w:rsid w:val="00946DEA"/>
    <w:rsid w:val="0094783B"/>
    <w:rsid w:val="00947A0E"/>
    <w:rsid w:val="00951118"/>
    <w:rsid w:val="009516B5"/>
    <w:rsid w:val="00953090"/>
    <w:rsid w:val="009537AE"/>
    <w:rsid w:val="009537DD"/>
    <w:rsid w:val="00953F7A"/>
    <w:rsid w:val="00954359"/>
    <w:rsid w:val="0095437E"/>
    <w:rsid w:val="00954DB5"/>
    <w:rsid w:val="00955E7A"/>
    <w:rsid w:val="0095638A"/>
    <w:rsid w:val="00956E7D"/>
    <w:rsid w:val="00957E2C"/>
    <w:rsid w:val="0096079E"/>
    <w:rsid w:val="00960B28"/>
    <w:rsid w:val="0096293B"/>
    <w:rsid w:val="00962FD1"/>
    <w:rsid w:val="0096523D"/>
    <w:rsid w:val="009662F1"/>
    <w:rsid w:val="009664E7"/>
    <w:rsid w:val="00966AF7"/>
    <w:rsid w:val="00966B93"/>
    <w:rsid w:val="00967862"/>
    <w:rsid w:val="009678B8"/>
    <w:rsid w:val="0097204B"/>
    <w:rsid w:val="00975492"/>
    <w:rsid w:val="00975645"/>
    <w:rsid w:val="00975EBA"/>
    <w:rsid w:val="009760AD"/>
    <w:rsid w:val="00977E82"/>
    <w:rsid w:val="00981F1D"/>
    <w:rsid w:val="00982C28"/>
    <w:rsid w:val="00982CAD"/>
    <w:rsid w:val="00983170"/>
    <w:rsid w:val="0098327C"/>
    <w:rsid w:val="0098361E"/>
    <w:rsid w:val="00983BF0"/>
    <w:rsid w:val="009844A4"/>
    <w:rsid w:val="009850AA"/>
    <w:rsid w:val="00985F76"/>
    <w:rsid w:val="00986060"/>
    <w:rsid w:val="009865D3"/>
    <w:rsid w:val="00986F14"/>
    <w:rsid w:val="0098772C"/>
    <w:rsid w:val="00987A03"/>
    <w:rsid w:val="00987ACC"/>
    <w:rsid w:val="00990140"/>
    <w:rsid w:val="009913B2"/>
    <w:rsid w:val="00991D6A"/>
    <w:rsid w:val="00991FDD"/>
    <w:rsid w:val="00992886"/>
    <w:rsid w:val="00992A8E"/>
    <w:rsid w:val="00993101"/>
    <w:rsid w:val="0099320B"/>
    <w:rsid w:val="009933BF"/>
    <w:rsid w:val="00993EAC"/>
    <w:rsid w:val="00995415"/>
    <w:rsid w:val="00995ADD"/>
    <w:rsid w:val="009A0457"/>
    <w:rsid w:val="009A05ED"/>
    <w:rsid w:val="009A0659"/>
    <w:rsid w:val="009A0782"/>
    <w:rsid w:val="009A16D5"/>
    <w:rsid w:val="009A17AB"/>
    <w:rsid w:val="009A1FF2"/>
    <w:rsid w:val="009A263C"/>
    <w:rsid w:val="009A285E"/>
    <w:rsid w:val="009A3096"/>
    <w:rsid w:val="009A356D"/>
    <w:rsid w:val="009A3B5B"/>
    <w:rsid w:val="009A44E9"/>
    <w:rsid w:val="009A4758"/>
    <w:rsid w:val="009A67ED"/>
    <w:rsid w:val="009A6B57"/>
    <w:rsid w:val="009B1105"/>
    <w:rsid w:val="009B127D"/>
    <w:rsid w:val="009B1C31"/>
    <w:rsid w:val="009B25ED"/>
    <w:rsid w:val="009B2AC4"/>
    <w:rsid w:val="009B3448"/>
    <w:rsid w:val="009B3DC0"/>
    <w:rsid w:val="009B4053"/>
    <w:rsid w:val="009B4C68"/>
    <w:rsid w:val="009B54AE"/>
    <w:rsid w:val="009B5C0E"/>
    <w:rsid w:val="009B7515"/>
    <w:rsid w:val="009B7DFB"/>
    <w:rsid w:val="009C0674"/>
    <w:rsid w:val="009C0D76"/>
    <w:rsid w:val="009C0E05"/>
    <w:rsid w:val="009C2125"/>
    <w:rsid w:val="009C2738"/>
    <w:rsid w:val="009C2ED8"/>
    <w:rsid w:val="009C35BF"/>
    <w:rsid w:val="009C3788"/>
    <w:rsid w:val="009C5250"/>
    <w:rsid w:val="009C6B75"/>
    <w:rsid w:val="009C6F2C"/>
    <w:rsid w:val="009C7957"/>
    <w:rsid w:val="009C7E7C"/>
    <w:rsid w:val="009D0754"/>
    <w:rsid w:val="009D0F2D"/>
    <w:rsid w:val="009D11E5"/>
    <w:rsid w:val="009D402D"/>
    <w:rsid w:val="009D4228"/>
    <w:rsid w:val="009D5006"/>
    <w:rsid w:val="009D5E40"/>
    <w:rsid w:val="009D65EC"/>
    <w:rsid w:val="009D6E0B"/>
    <w:rsid w:val="009D7736"/>
    <w:rsid w:val="009D773C"/>
    <w:rsid w:val="009D7A56"/>
    <w:rsid w:val="009E0C16"/>
    <w:rsid w:val="009E1B7D"/>
    <w:rsid w:val="009E2176"/>
    <w:rsid w:val="009E2825"/>
    <w:rsid w:val="009E37BD"/>
    <w:rsid w:val="009E495B"/>
    <w:rsid w:val="009E5719"/>
    <w:rsid w:val="009E626B"/>
    <w:rsid w:val="009F0692"/>
    <w:rsid w:val="009F1116"/>
    <w:rsid w:val="009F1832"/>
    <w:rsid w:val="009F1EC6"/>
    <w:rsid w:val="009F2A1B"/>
    <w:rsid w:val="009F31E3"/>
    <w:rsid w:val="009F4E38"/>
    <w:rsid w:val="009F6273"/>
    <w:rsid w:val="009F714F"/>
    <w:rsid w:val="009F7CAB"/>
    <w:rsid w:val="00A008F4"/>
    <w:rsid w:val="00A0137A"/>
    <w:rsid w:val="00A02493"/>
    <w:rsid w:val="00A0297C"/>
    <w:rsid w:val="00A032BC"/>
    <w:rsid w:val="00A034AB"/>
    <w:rsid w:val="00A03C38"/>
    <w:rsid w:val="00A05718"/>
    <w:rsid w:val="00A06749"/>
    <w:rsid w:val="00A06992"/>
    <w:rsid w:val="00A06CAA"/>
    <w:rsid w:val="00A06D4E"/>
    <w:rsid w:val="00A108F2"/>
    <w:rsid w:val="00A114C9"/>
    <w:rsid w:val="00A145A3"/>
    <w:rsid w:val="00A17E46"/>
    <w:rsid w:val="00A2009A"/>
    <w:rsid w:val="00A200F0"/>
    <w:rsid w:val="00A20825"/>
    <w:rsid w:val="00A20A8D"/>
    <w:rsid w:val="00A220D4"/>
    <w:rsid w:val="00A22128"/>
    <w:rsid w:val="00A23E0B"/>
    <w:rsid w:val="00A25558"/>
    <w:rsid w:val="00A25620"/>
    <w:rsid w:val="00A27254"/>
    <w:rsid w:val="00A27B4A"/>
    <w:rsid w:val="00A30965"/>
    <w:rsid w:val="00A30AD3"/>
    <w:rsid w:val="00A317BD"/>
    <w:rsid w:val="00A326BA"/>
    <w:rsid w:val="00A32A1C"/>
    <w:rsid w:val="00A33AE5"/>
    <w:rsid w:val="00A36E59"/>
    <w:rsid w:val="00A3743A"/>
    <w:rsid w:val="00A40DF0"/>
    <w:rsid w:val="00A415DD"/>
    <w:rsid w:val="00A41688"/>
    <w:rsid w:val="00A42F7B"/>
    <w:rsid w:val="00A43942"/>
    <w:rsid w:val="00A45783"/>
    <w:rsid w:val="00A47D83"/>
    <w:rsid w:val="00A505A1"/>
    <w:rsid w:val="00A50863"/>
    <w:rsid w:val="00A50C76"/>
    <w:rsid w:val="00A514DE"/>
    <w:rsid w:val="00A5262D"/>
    <w:rsid w:val="00A52A8E"/>
    <w:rsid w:val="00A532EA"/>
    <w:rsid w:val="00A53CCA"/>
    <w:rsid w:val="00A54095"/>
    <w:rsid w:val="00A54345"/>
    <w:rsid w:val="00A54D84"/>
    <w:rsid w:val="00A55727"/>
    <w:rsid w:val="00A55A4D"/>
    <w:rsid w:val="00A55D37"/>
    <w:rsid w:val="00A55D9D"/>
    <w:rsid w:val="00A565EC"/>
    <w:rsid w:val="00A5667C"/>
    <w:rsid w:val="00A56DD1"/>
    <w:rsid w:val="00A6062C"/>
    <w:rsid w:val="00A63009"/>
    <w:rsid w:val="00A65C76"/>
    <w:rsid w:val="00A66A58"/>
    <w:rsid w:val="00A66D30"/>
    <w:rsid w:val="00A70218"/>
    <w:rsid w:val="00A70CDE"/>
    <w:rsid w:val="00A70DB2"/>
    <w:rsid w:val="00A71BA2"/>
    <w:rsid w:val="00A71CBD"/>
    <w:rsid w:val="00A71DF3"/>
    <w:rsid w:val="00A72D1A"/>
    <w:rsid w:val="00A731F1"/>
    <w:rsid w:val="00A73EE4"/>
    <w:rsid w:val="00A74522"/>
    <w:rsid w:val="00A760BA"/>
    <w:rsid w:val="00A76A8D"/>
    <w:rsid w:val="00A76F7D"/>
    <w:rsid w:val="00A772E5"/>
    <w:rsid w:val="00A7787A"/>
    <w:rsid w:val="00A80D44"/>
    <w:rsid w:val="00A81183"/>
    <w:rsid w:val="00A82891"/>
    <w:rsid w:val="00A82BA8"/>
    <w:rsid w:val="00A82C64"/>
    <w:rsid w:val="00A85C6B"/>
    <w:rsid w:val="00A864A8"/>
    <w:rsid w:val="00A91664"/>
    <w:rsid w:val="00A925A6"/>
    <w:rsid w:val="00A9453B"/>
    <w:rsid w:val="00A9592F"/>
    <w:rsid w:val="00A95E25"/>
    <w:rsid w:val="00A96BA3"/>
    <w:rsid w:val="00A96E51"/>
    <w:rsid w:val="00A9716B"/>
    <w:rsid w:val="00AA03BB"/>
    <w:rsid w:val="00AA0B2D"/>
    <w:rsid w:val="00AA0EF4"/>
    <w:rsid w:val="00AA104C"/>
    <w:rsid w:val="00AA1065"/>
    <w:rsid w:val="00AA2511"/>
    <w:rsid w:val="00AA28AE"/>
    <w:rsid w:val="00AA2CB8"/>
    <w:rsid w:val="00AA3C11"/>
    <w:rsid w:val="00AA585E"/>
    <w:rsid w:val="00AA58ED"/>
    <w:rsid w:val="00AB06E9"/>
    <w:rsid w:val="00AB1A63"/>
    <w:rsid w:val="00AB2492"/>
    <w:rsid w:val="00AB2DE1"/>
    <w:rsid w:val="00AB2FBD"/>
    <w:rsid w:val="00AB3725"/>
    <w:rsid w:val="00AB3C95"/>
    <w:rsid w:val="00AB4A72"/>
    <w:rsid w:val="00AB5091"/>
    <w:rsid w:val="00AB5EF6"/>
    <w:rsid w:val="00AB6AA0"/>
    <w:rsid w:val="00AB77F7"/>
    <w:rsid w:val="00AB7FBD"/>
    <w:rsid w:val="00AC0B17"/>
    <w:rsid w:val="00AC0BE5"/>
    <w:rsid w:val="00AC0DF7"/>
    <w:rsid w:val="00AC1C39"/>
    <w:rsid w:val="00AC2247"/>
    <w:rsid w:val="00AC2717"/>
    <w:rsid w:val="00AC29E1"/>
    <w:rsid w:val="00AC39B7"/>
    <w:rsid w:val="00AC3D39"/>
    <w:rsid w:val="00AC5CFD"/>
    <w:rsid w:val="00AC6CE7"/>
    <w:rsid w:val="00AD1D29"/>
    <w:rsid w:val="00AD3A91"/>
    <w:rsid w:val="00AD40DE"/>
    <w:rsid w:val="00AD4205"/>
    <w:rsid w:val="00AD462E"/>
    <w:rsid w:val="00AD4DA1"/>
    <w:rsid w:val="00AD5944"/>
    <w:rsid w:val="00AD6B77"/>
    <w:rsid w:val="00AD6DB7"/>
    <w:rsid w:val="00AE1DE2"/>
    <w:rsid w:val="00AE33DC"/>
    <w:rsid w:val="00AE3922"/>
    <w:rsid w:val="00AE3BDD"/>
    <w:rsid w:val="00AE50F3"/>
    <w:rsid w:val="00AE5BBC"/>
    <w:rsid w:val="00AE64D7"/>
    <w:rsid w:val="00AE72ED"/>
    <w:rsid w:val="00AF0CF7"/>
    <w:rsid w:val="00AF2328"/>
    <w:rsid w:val="00AF2850"/>
    <w:rsid w:val="00AF2AA6"/>
    <w:rsid w:val="00AF300F"/>
    <w:rsid w:val="00AF334D"/>
    <w:rsid w:val="00AF3AC3"/>
    <w:rsid w:val="00AF40E5"/>
    <w:rsid w:val="00AF41D7"/>
    <w:rsid w:val="00AF56A8"/>
    <w:rsid w:val="00AF6061"/>
    <w:rsid w:val="00AF75D5"/>
    <w:rsid w:val="00AF7933"/>
    <w:rsid w:val="00B002AC"/>
    <w:rsid w:val="00B0043D"/>
    <w:rsid w:val="00B018DA"/>
    <w:rsid w:val="00B01CCF"/>
    <w:rsid w:val="00B01D53"/>
    <w:rsid w:val="00B037E2"/>
    <w:rsid w:val="00B050AA"/>
    <w:rsid w:val="00B06298"/>
    <w:rsid w:val="00B070B0"/>
    <w:rsid w:val="00B070D8"/>
    <w:rsid w:val="00B1037B"/>
    <w:rsid w:val="00B1067B"/>
    <w:rsid w:val="00B106DB"/>
    <w:rsid w:val="00B109FF"/>
    <w:rsid w:val="00B1112E"/>
    <w:rsid w:val="00B1267E"/>
    <w:rsid w:val="00B13A18"/>
    <w:rsid w:val="00B14C90"/>
    <w:rsid w:val="00B17E0B"/>
    <w:rsid w:val="00B20A34"/>
    <w:rsid w:val="00B20C83"/>
    <w:rsid w:val="00B20F03"/>
    <w:rsid w:val="00B21596"/>
    <w:rsid w:val="00B2198D"/>
    <w:rsid w:val="00B22149"/>
    <w:rsid w:val="00B224FF"/>
    <w:rsid w:val="00B227C6"/>
    <w:rsid w:val="00B22CF9"/>
    <w:rsid w:val="00B22FFA"/>
    <w:rsid w:val="00B238AC"/>
    <w:rsid w:val="00B23B09"/>
    <w:rsid w:val="00B23E8F"/>
    <w:rsid w:val="00B2614D"/>
    <w:rsid w:val="00B262A4"/>
    <w:rsid w:val="00B2636E"/>
    <w:rsid w:val="00B27F60"/>
    <w:rsid w:val="00B3060E"/>
    <w:rsid w:val="00B30DEA"/>
    <w:rsid w:val="00B312FB"/>
    <w:rsid w:val="00B31AF1"/>
    <w:rsid w:val="00B31E66"/>
    <w:rsid w:val="00B3321E"/>
    <w:rsid w:val="00B33269"/>
    <w:rsid w:val="00B33422"/>
    <w:rsid w:val="00B33483"/>
    <w:rsid w:val="00B33F82"/>
    <w:rsid w:val="00B34C16"/>
    <w:rsid w:val="00B356ED"/>
    <w:rsid w:val="00B369D5"/>
    <w:rsid w:val="00B36EC7"/>
    <w:rsid w:val="00B404A2"/>
    <w:rsid w:val="00B4243F"/>
    <w:rsid w:val="00B429BF"/>
    <w:rsid w:val="00B434FF"/>
    <w:rsid w:val="00B439AB"/>
    <w:rsid w:val="00B44591"/>
    <w:rsid w:val="00B4574E"/>
    <w:rsid w:val="00B46212"/>
    <w:rsid w:val="00B46FFB"/>
    <w:rsid w:val="00B47593"/>
    <w:rsid w:val="00B47A07"/>
    <w:rsid w:val="00B51502"/>
    <w:rsid w:val="00B52E32"/>
    <w:rsid w:val="00B53E9E"/>
    <w:rsid w:val="00B53FAB"/>
    <w:rsid w:val="00B53FF2"/>
    <w:rsid w:val="00B540DA"/>
    <w:rsid w:val="00B54B92"/>
    <w:rsid w:val="00B56C08"/>
    <w:rsid w:val="00B5741D"/>
    <w:rsid w:val="00B578A8"/>
    <w:rsid w:val="00B57976"/>
    <w:rsid w:val="00B57C37"/>
    <w:rsid w:val="00B6054B"/>
    <w:rsid w:val="00B60719"/>
    <w:rsid w:val="00B60FD4"/>
    <w:rsid w:val="00B61636"/>
    <w:rsid w:val="00B631D5"/>
    <w:rsid w:val="00B63C9D"/>
    <w:rsid w:val="00B63E75"/>
    <w:rsid w:val="00B63EF9"/>
    <w:rsid w:val="00B64F48"/>
    <w:rsid w:val="00B6579A"/>
    <w:rsid w:val="00B65AA6"/>
    <w:rsid w:val="00B65E9D"/>
    <w:rsid w:val="00B66308"/>
    <w:rsid w:val="00B6678F"/>
    <w:rsid w:val="00B6748D"/>
    <w:rsid w:val="00B67F8D"/>
    <w:rsid w:val="00B67FEE"/>
    <w:rsid w:val="00B70614"/>
    <w:rsid w:val="00B71F5C"/>
    <w:rsid w:val="00B731E0"/>
    <w:rsid w:val="00B73A9A"/>
    <w:rsid w:val="00B73DA3"/>
    <w:rsid w:val="00B73F6A"/>
    <w:rsid w:val="00B73F85"/>
    <w:rsid w:val="00B74209"/>
    <w:rsid w:val="00B7774F"/>
    <w:rsid w:val="00B80CBE"/>
    <w:rsid w:val="00B80D6E"/>
    <w:rsid w:val="00B812CE"/>
    <w:rsid w:val="00B8238B"/>
    <w:rsid w:val="00B82B76"/>
    <w:rsid w:val="00B8417D"/>
    <w:rsid w:val="00B84C94"/>
    <w:rsid w:val="00B85259"/>
    <w:rsid w:val="00B8597D"/>
    <w:rsid w:val="00B85B44"/>
    <w:rsid w:val="00B861A0"/>
    <w:rsid w:val="00B867C7"/>
    <w:rsid w:val="00B86AB4"/>
    <w:rsid w:val="00B86BA1"/>
    <w:rsid w:val="00B87A6A"/>
    <w:rsid w:val="00B90970"/>
    <w:rsid w:val="00B90CB7"/>
    <w:rsid w:val="00B916FB"/>
    <w:rsid w:val="00B92597"/>
    <w:rsid w:val="00B938A7"/>
    <w:rsid w:val="00B9494E"/>
    <w:rsid w:val="00B95A50"/>
    <w:rsid w:val="00B96435"/>
    <w:rsid w:val="00B97797"/>
    <w:rsid w:val="00BA038C"/>
    <w:rsid w:val="00BA1380"/>
    <w:rsid w:val="00BA1533"/>
    <w:rsid w:val="00BA1587"/>
    <w:rsid w:val="00BA16BF"/>
    <w:rsid w:val="00BA239E"/>
    <w:rsid w:val="00BA4E96"/>
    <w:rsid w:val="00BA544F"/>
    <w:rsid w:val="00BA5841"/>
    <w:rsid w:val="00BA5944"/>
    <w:rsid w:val="00BA6663"/>
    <w:rsid w:val="00BA69CF"/>
    <w:rsid w:val="00BA6DC7"/>
    <w:rsid w:val="00BA7865"/>
    <w:rsid w:val="00BA7876"/>
    <w:rsid w:val="00BB068F"/>
    <w:rsid w:val="00BB16A5"/>
    <w:rsid w:val="00BB28D3"/>
    <w:rsid w:val="00BB2E22"/>
    <w:rsid w:val="00BB394E"/>
    <w:rsid w:val="00BB6001"/>
    <w:rsid w:val="00BB60B6"/>
    <w:rsid w:val="00BB6489"/>
    <w:rsid w:val="00BB76A7"/>
    <w:rsid w:val="00BB78E1"/>
    <w:rsid w:val="00BB7E31"/>
    <w:rsid w:val="00BC0726"/>
    <w:rsid w:val="00BC1942"/>
    <w:rsid w:val="00BC488B"/>
    <w:rsid w:val="00BC61ED"/>
    <w:rsid w:val="00BC7402"/>
    <w:rsid w:val="00BD022F"/>
    <w:rsid w:val="00BD02A1"/>
    <w:rsid w:val="00BD0E79"/>
    <w:rsid w:val="00BD1131"/>
    <w:rsid w:val="00BD11A4"/>
    <w:rsid w:val="00BD1213"/>
    <w:rsid w:val="00BD196E"/>
    <w:rsid w:val="00BD1E29"/>
    <w:rsid w:val="00BD4473"/>
    <w:rsid w:val="00BD47BA"/>
    <w:rsid w:val="00BD5D53"/>
    <w:rsid w:val="00BD6228"/>
    <w:rsid w:val="00BD6B1C"/>
    <w:rsid w:val="00BD77A7"/>
    <w:rsid w:val="00BD7C72"/>
    <w:rsid w:val="00BD7DDE"/>
    <w:rsid w:val="00BE0D01"/>
    <w:rsid w:val="00BE0DDC"/>
    <w:rsid w:val="00BE1FBE"/>
    <w:rsid w:val="00BE2E4A"/>
    <w:rsid w:val="00BE3DD4"/>
    <w:rsid w:val="00BE3F4B"/>
    <w:rsid w:val="00BE6210"/>
    <w:rsid w:val="00BE6318"/>
    <w:rsid w:val="00BF270B"/>
    <w:rsid w:val="00BF299D"/>
    <w:rsid w:val="00BF3148"/>
    <w:rsid w:val="00BF349D"/>
    <w:rsid w:val="00BF3AFB"/>
    <w:rsid w:val="00BF3C82"/>
    <w:rsid w:val="00BF424D"/>
    <w:rsid w:val="00BF63FF"/>
    <w:rsid w:val="00BF6AC4"/>
    <w:rsid w:val="00C01189"/>
    <w:rsid w:val="00C01A55"/>
    <w:rsid w:val="00C01EE9"/>
    <w:rsid w:val="00C02DCA"/>
    <w:rsid w:val="00C0309E"/>
    <w:rsid w:val="00C041C0"/>
    <w:rsid w:val="00C048B0"/>
    <w:rsid w:val="00C1106D"/>
    <w:rsid w:val="00C11132"/>
    <w:rsid w:val="00C11BA3"/>
    <w:rsid w:val="00C11ECD"/>
    <w:rsid w:val="00C13888"/>
    <w:rsid w:val="00C14554"/>
    <w:rsid w:val="00C1489E"/>
    <w:rsid w:val="00C161C7"/>
    <w:rsid w:val="00C16C6A"/>
    <w:rsid w:val="00C17B0C"/>
    <w:rsid w:val="00C17EAF"/>
    <w:rsid w:val="00C2131B"/>
    <w:rsid w:val="00C21361"/>
    <w:rsid w:val="00C2142D"/>
    <w:rsid w:val="00C21D0C"/>
    <w:rsid w:val="00C222B0"/>
    <w:rsid w:val="00C22B90"/>
    <w:rsid w:val="00C24ADB"/>
    <w:rsid w:val="00C26449"/>
    <w:rsid w:val="00C27EAB"/>
    <w:rsid w:val="00C307A8"/>
    <w:rsid w:val="00C33155"/>
    <w:rsid w:val="00C347A2"/>
    <w:rsid w:val="00C36AA0"/>
    <w:rsid w:val="00C36C58"/>
    <w:rsid w:val="00C378CA"/>
    <w:rsid w:val="00C37BEC"/>
    <w:rsid w:val="00C41BC3"/>
    <w:rsid w:val="00C4209B"/>
    <w:rsid w:val="00C42240"/>
    <w:rsid w:val="00C43110"/>
    <w:rsid w:val="00C43614"/>
    <w:rsid w:val="00C43C77"/>
    <w:rsid w:val="00C43D1D"/>
    <w:rsid w:val="00C45DE5"/>
    <w:rsid w:val="00C46BFF"/>
    <w:rsid w:val="00C46E5D"/>
    <w:rsid w:val="00C47808"/>
    <w:rsid w:val="00C513D2"/>
    <w:rsid w:val="00C51A09"/>
    <w:rsid w:val="00C5219C"/>
    <w:rsid w:val="00C527F0"/>
    <w:rsid w:val="00C53582"/>
    <w:rsid w:val="00C53B13"/>
    <w:rsid w:val="00C556FC"/>
    <w:rsid w:val="00C560F9"/>
    <w:rsid w:val="00C57B90"/>
    <w:rsid w:val="00C60357"/>
    <w:rsid w:val="00C623FD"/>
    <w:rsid w:val="00C62CD3"/>
    <w:rsid w:val="00C6394A"/>
    <w:rsid w:val="00C6406E"/>
    <w:rsid w:val="00C6407B"/>
    <w:rsid w:val="00C66B29"/>
    <w:rsid w:val="00C6745C"/>
    <w:rsid w:val="00C67AFC"/>
    <w:rsid w:val="00C67E44"/>
    <w:rsid w:val="00C70924"/>
    <w:rsid w:val="00C70CA2"/>
    <w:rsid w:val="00C72AA4"/>
    <w:rsid w:val="00C72B59"/>
    <w:rsid w:val="00C814A8"/>
    <w:rsid w:val="00C814CE"/>
    <w:rsid w:val="00C814F3"/>
    <w:rsid w:val="00C81A72"/>
    <w:rsid w:val="00C8220B"/>
    <w:rsid w:val="00C831CA"/>
    <w:rsid w:val="00C83624"/>
    <w:rsid w:val="00C851B6"/>
    <w:rsid w:val="00C854B1"/>
    <w:rsid w:val="00C85653"/>
    <w:rsid w:val="00C85C2A"/>
    <w:rsid w:val="00C863C6"/>
    <w:rsid w:val="00C86820"/>
    <w:rsid w:val="00C87190"/>
    <w:rsid w:val="00C87EEF"/>
    <w:rsid w:val="00C90AAB"/>
    <w:rsid w:val="00C9247F"/>
    <w:rsid w:val="00C924E8"/>
    <w:rsid w:val="00C93771"/>
    <w:rsid w:val="00C93E6F"/>
    <w:rsid w:val="00C93F14"/>
    <w:rsid w:val="00C941A3"/>
    <w:rsid w:val="00C946A9"/>
    <w:rsid w:val="00C94C98"/>
    <w:rsid w:val="00C9548F"/>
    <w:rsid w:val="00C959E3"/>
    <w:rsid w:val="00C96374"/>
    <w:rsid w:val="00C97AED"/>
    <w:rsid w:val="00CA0446"/>
    <w:rsid w:val="00CA06ED"/>
    <w:rsid w:val="00CA221D"/>
    <w:rsid w:val="00CA2A9E"/>
    <w:rsid w:val="00CA2D01"/>
    <w:rsid w:val="00CA34F3"/>
    <w:rsid w:val="00CA3A30"/>
    <w:rsid w:val="00CA45E3"/>
    <w:rsid w:val="00CA4BBC"/>
    <w:rsid w:val="00CA5210"/>
    <w:rsid w:val="00CA5390"/>
    <w:rsid w:val="00CA679F"/>
    <w:rsid w:val="00CA685D"/>
    <w:rsid w:val="00CA6C34"/>
    <w:rsid w:val="00CA70B1"/>
    <w:rsid w:val="00CA78E9"/>
    <w:rsid w:val="00CA7B23"/>
    <w:rsid w:val="00CB12B5"/>
    <w:rsid w:val="00CB16F1"/>
    <w:rsid w:val="00CB1866"/>
    <w:rsid w:val="00CB1BB0"/>
    <w:rsid w:val="00CB24DD"/>
    <w:rsid w:val="00CB2B53"/>
    <w:rsid w:val="00CB3C48"/>
    <w:rsid w:val="00CB4592"/>
    <w:rsid w:val="00CB54FD"/>
    <w:rsid w:val="00CB6303"/>
    <w:rsid w:val="00CB76DD"/>
    <w:rsid w:val="00CC0FD8"/>
    <w:rsid w:val="00CC17E5"/>
    <w:rsid w:val="00CC1DBD"/>
    <w:rsid w:val="00CC2A98"/>
    <w:rsid w:val="00CC40A7"/>
    <w:rsid w:val="00CC487D"/>
    <w:rsid w:val="00CC535D"/>
    <w:rsid w:val="00CC5445"/>
    <w:rsid w:val="00CC5543"/>
    <w:rsid w:val="00CC5865"/>
    <w:rsid w:val="00CC5A51"/>
    <w:rsid w:val="00CC5D42"/>
    <w:rsid w:val="00CC6C0E"/>
    <w:rsid w:val="00CC6D19"/>
    <w:rsid w:val="00CC7AE9"/>
    <w:rsid w:val="00CD018E"/>
    <w:rsid w:val="00CD0628"/>
    <w:rsid w:val="00CD1376"/>
    <w:rsid w:val="00CD2DBF"/>
    <w:rsid w:val="00CD44A8"/>
    <w:rsid w:val="00CD4E52"/>
    <w:rsid w:val="00CD5B2A"/>
    <w:rsid w:val="00CD5B50"/>
    <w:rsid w:val="00CD6AC7"/>
    <w:rsid w:val="00CD7C7C"/>
    <w:rsid w:val="00CD7D04"/>
    <w:rsid w:val="00CE00CB"/>
    <w:rsid w:val="00CE0153"/>
    <w:rsid w:val="00CE17A1"/>
    <w:rsid w:val="00CE1856"/>
    <w:rsid w:val="00CE1DE7"/>
    <w:rsid w:val="00CE1FE0"/>
    <w:rsid w:val="00CE27A1"/>
    <w:rsid w:val="00CE50A4"/>
    <w:rsid w:val="00CE52D4"/>
    <w:rsid w:val="00CE5410"/>
    <w:rsid w:val="00CE5956"/>
    <w:rsid w:val="00CE59C0"/>
    <w:rsid w:val="00CE701D"/>
    <w:rsid w:val="00CE7050"/>
    <w:rsid w:val="00CE7435"/>
    <w:rsid w:val="00CF1BF5"/>
    <w:rsid w:val="00CF362A"/>
    <w:rsid w:val="00CF3CAF"/>
    <w:rsid w:val="00CF4212"/>
    <w:rsid w:val="00CF4B7C"/>
    <w:rsid w:val="00CF4E4A"/>
    <w:rsid w:val="00CF5901"/>
    <w:rsid w:val="00CF64D8"/>
    <w:rsid w:val="00CF66C2"/>
    <w:rsid w:val="00CF68A8"/>
    <w:rsid w:val="00CF6BE1"/>
    <w:rsid w:val="00CF6C12"/>
    <w:rsid w:val="00CF7182"/>
    <w:rsid w:val="00CF79AF"/>
    <w:rsid w:val="00CF7C19"/>
    <w:rsid w:val="00D00103"/>
    <w:rsid w:val="00D00265"/>
    <w:rsid w:val="00D03CAD"/>
    <w:rsid w:val="00D03D28"/>
    <w:rsid w:val="00D04324"/>
    <w:rsid w:val="00D046BE"/>
    <w:rsid w:val="00D04780"/>
    <w:rsid w:val="00D07305"/>
    <w:rsid w:val="00D07667"/>
    <w:rsid w:val="00D07F1D"/>
    <w:rsid w:val="00D10181"/>
    <w:rsid w:val="00D1036B"/>
    <w:rsid w:val="00D11083"/>
    <w:rsid w:val="00D11433"/>
    <w:rsid w:val="00D11913"/>
    <w:rsid w:val="00D11E69"/>
    <w:rsid w:val="00D11E91"/>
    <w:rsid w:val="00D12EA4"/>
    <w:rsid w:val="00D12F8D"/>
    <w:rsid w:val="00D1483A"/>
    <w:rsid w:val="00D151B8"/>
    <w:rsid w:val="00D155F0"/>
    <w:rsid w:val="00D160B3"/>
    <w:rsid w:val="00D16168"/>
    <w:rsid w:val="00D1740E"/>
    <w:rsid w:val="00D17BEB"/>
    <w:rsid w:val="00D17CE3"/>
    <w:rsid w:val="00D21344"/>
    <w:rsid w:val="00D21F1E"/>
    <w:rsid w:val="00D22A01"/>
    <w:rsid w:val="00D23272"/>
    <w:rsid w:val="00D24721"/>
    <w:rsid w:val="00D2578E"/>
    <w:rsid w:val="00D25F5D"/>
    <w:rsid w:val="00D30C7E"/>
    <w:rsid w:val="00D32A64"/>
    <w:rsid w:val="00D32E73"/>
    <w:rsid w:val="00D3552D"/>
    <w:rsid w:val="00D364DA"/>
    <w:rsid w:val="00D3706E"/>
    <w:rsid w:val="00D37CC8"/>
    <w:rsid w:val="00D414CD"/>
    <w:rsid w:val="00D41505"/>
    <w:rsid w:val="00D41D83"/>
    <w:rsid w:val="00D41FDC"/>
    <w:rsid w:val="00D42084"/>
    <w:rsid w:val="00D440B7"/>
    <w:rsid w:val="00D44154"/>
    <w:rsid w:val="00D455C9"/>
    <w:rsid w:val="00D46145"/>
    <w:rsid w:val="00D4650E"/>
    <w:rsid w:val="00D4670C"/>
    <w:rsid w:val="00D46989"/>
    <w:rsid w:val="00D46D18"/>
    <w:rsid w:val="00D46F75"/>
    <w:rsid w:val="00D4767C"/>
    <w:rsid w:val="00D47E21"/>
    <w:rsid w:val="00D500B8"/>
    <w:rsid w:val="00D5228B"/>
    <w:rsid w:val="00D5239E"/>
    <w:rsid w:val="00D528D4"/>
    <w:rsid w:val="00D54751"/>
    <w:rsid w:val="00D5524E"/>
    <w:rsid w:val="00D55494"/>
    <w:rsid w:val="00D562D5"/>
    <w:rsid w:val="00D5690E"/>
    <w:rsid w:val="00D60310"/>
    <w:rsid w:val="00D60E35"/>
    <w:rsid w:val="00D6391D"/>
    <w:rsid w:val="00D644F6"/>
    <w:rsid w:val="00D6505E"/>
    <w:rsid w:val="00D665AE"/>
    <w:rsid w:val="00D6714C"/>
    <w:rsid w:val="00D7090B"/>
    <w:rsid w:val="00D720E7"/>
    <w:rsid w:val="00D726D2"/>
    <w:rsid w:val="00D73E98"/>
    <w:rsid w:val="00D77D1F"/>
    <w:rsid w:val="00D8024C"/>
    <w:rsid w:val="00D803CE"/>
    <w:rsid w:val="00D80836"/>
    <w:rsid w:val="00D81563"/>
    <w:rsid w:val="00D82962"/>
    <w:rsid w:val="00D82BAB"/>
    <w:rsid w:val="00D82D7E"/>
    <w:rsid w:val="00D832EB"/>
    <w:rsid w:val="00D83684"/>
    <w:rsid w:val="00D842E4"/>
    <w:rsid w:val="00D854D1"/>
    <w:rsid w:val="00D86DBF"/>
    <w:rsid w:val="00D902C4"/>
    <w:rsid w:val="00D90C0D"/>
    <w:rsid w:val="00D91CE2"/>
    <w:rsid w:val="00D94993"/>
    <w:rsid w:val="00D961DD"/>
    <w:rsid w:val="00D966E0"/>
    <w:rsid w:val="00D96753"/>
    <w:rsid w:val="00D97469"/>
    <w:rsid w:val="00D9753E"/>
    <w:rsid w:val="00D97FAA"/>
    <w:rsid w:val="00DA0068"/>
    <w:rsid w:val="00DA22AC"/>
    <w:rsid w:val="00DA247B"/>
    <w:rsid w:val="00DA3521"/>
    <w:rsid w:val="00DA3605"/>
    <w:rsid w:val="00DA41B6"/>
    <w:rsid w:val="00DA4B0B"/>
    <w:rsid w:val="00DA4EDA"/>
    <w:rsid w:val="00DA5027"/>
    <w:rsid w:val="00DA575C"/>
    <w:rsid w:val="00DA75E9"/>
    <w:rsid w:val="00DA7D7B"/>
    <w:rsid w:val="00DB0619"/>
    <w:rsid w:val="00DB06E3"/>
    <w:rsid w:val="00DB19B7"/>
    <w:rsid w:val="00DB21A0"/>
    <w:rsid w:val="00DB279F"/>
    <w:rsid w:val="00DB3A41"/>
    <w:rsid w:val="00DB4003"/>
    <w:rsid w:val="00DB4507"/>
    <w:rsid w:val="00DB5719"/>
    <w:rsid w:val="00DB5D52"/>
    <w:rsid w:val="00DB5F74"/>
    <w:rsid w:val="00DB6721"/>
    <w:rsid w:val="00DB6B0A"/>
    <w:rsid w:val="00DB6E68"/>
    <w:rsid w:val="00DB6F2C"/>
    <w:rsid w:val="00DB7BDC"/>
    <w:rsid w:val="00DC04A1"/>
    <w:rsid w:val="00DC2A98"/>
    <w:rsid w:val="00DC2CBB"/>
    <w:rsid w:val="00DC372A"/>
    <w:rsid w:val="00DC514D"/>
    <w:rsid w:val="00DC5750"/>
    <w:rsid w:val="00DC5FD0"/>
    <w:rsid w:val="00DC644F"/>
    <w:rsid w:val="00DC7133"/>
    <w:rsid w:val="00DC7926"/>
    <w:rsid w:val="00DC798E"/>
    <w:rsid w:val="00DD038F"/>
    <w:rsid w:val="00DD0D8F"/>
    <w:rsid w:val="00DD2960"/>
    <w:rsid w:val="00DD2AA8"/>
    <w:rsid w:val="00DD2B6B"/>
    <w:rsid w:val="00DD40AE"/>
    <w:rsid w:val="00DD459E"/>
    <w:rsid w:val="00DD47EE"/>
    <w:rsid w:val="00DD4D99"/>
    <w:rsid w:val="00DD4E75"/>
    <w:rsid w:val="00DD63A2"/>
    <w:rsid w:val="00DD685A"/>
    <w:rsid w:val="00DD6B76"/>
    <w:rsid w:val="00DD7975"/>
    <w:rsid w:val="00DE1273"/>
    <w:rsid w:val="00DE1ADB"/>
    <w:rsid w:val="00DE2095"/>
    <w:rsid w:val="00DE2865"/>
    <w:rsid w:val="00DE2B0D"/>
    <w:rsid w:val="00DE2D07"/>
    <w:rsid w:val="00DE335E"/>
    <w:rsid w:val="00DE38CE"/>
    <w:rsid w:val="00DE3BAE"/>
    <w:rsid w:val="00DE49CA"/>
    <w:rsid w:val="00DE4B8D"/>
    <w:rsid w:val="00DE6A96"/>
    <w:rsid w:val="00DF0640"/>
    <w:rsid w:val="00DF0D4D"/>
    <w:rsid w:val="00DF2564"/>
    <w:rsid w:val="00DF49F4"/>
    <w:rsid w:val="00DF4DBC"/>
    <w:rsid w:val="00DF5011"/>
    <w:rsid w:val="00DF576C"/>
    <w:rsid w:val="00DF5AF0"/>
    <w:rsid w:val="00DF5EAE"/>
    <w:rsid w:val="00DF6633"/>
    <w:rsid w:val="00DF7DCD"/>
    <w:rsid w:val="00E006C5"/>
    <w:rsid w:val="00E00B75"/>
    <w:rsid w:val="00E00D62"/>
    <w:rsid w:val="00E00DAF"/>
    <w:rsid w:val="00E010DD"/>
    <w:rsid w:val="00E0160E"/>
    <w:rsid w:val="00E01702"/>
    <w:rsid w:val="00E021C9"/>
    <w:rsid w:val="00E023AF"/>
    <w:rsid w:val="00E03428"/>
    <w:rsid w:val="00E03BC0"/>
    <w:rsid w:val="00E0551C"/>
    <w:rsid w:val="00E05814"/>
    <w:rsid w:val="00E06314"/>
    <w:rsid w:val="00E06BA2"/>
    <w:rsid w:val="00E07191"/>
    <w:rsid w:val="00E07555"/>
    <w:rsid w:val="00E07A84"/>
    <w:rsid w:val="00E10B82"/>
    <w:rsid w:val="00E12B3C"/>
    <w:rsid w:val="00E13818"/>
    <w:rsid w:val="00E13BFC"/>
    <w:rsid w:val="00E14592"/>
    <w:rsid w:val="00E14896"/>
    <w:rsid w:val="00E14CCD"/>
    <w:rsid w:val="00E15535"/>
    <w:rsid w:val="00E16BCA"/>
    <w:rsid w:val="00E16D19"/>
    <w:rsid w:val="00E16E1B"/>
    <w:rsid w:val="00E17273"/>
    <w:rsid w:val="00E211A3"/>
    <w:rsid w:val="00E24C71"/>
    <w:rsid w:val="00E24E97"/>
    <w:rsid w:val="00E252AD"/>
    <w:rsid w:val="00E25EE2"/>
    <w:rsid w:val="00E26326"/>
    <w:rsid w:val="00E26A75"/>
    <w:rsid w:val="00E27E03"/>
    <w:rsid w:val="00E27F31"/>
    <w:rsid w:val="00E31466"/>
    <w:rsid w:val="00E32AB6"/>
    <w:rsid w:val="00E3367E"/>
    <w:rsid w:val="00E33810"/>
    <w:rsid w:val="00E34140"/>
    <w:rsid w:val="00E34288"/>
    <w:rsid w:val="00E344E1"/>
    <w:rsid w:val="00E34C79"/>
    <w:rsid w:val="00E353D3"/>
    <w:rsid w:val="00E35DC9"/>
    <w:rsid w:val="00E36213"/>
    <w:rsid w:val="00E36E9A"/>
    <w:rsid w:val="00E40175"/>
    <w:rsid w:val="00E40AF5"/>
    <w:rsid w:val="00E40DD0"/>
    <w:rsid w:val="00E413CC"/>
    <w:rsid w:val="00E41B5C"/>
    <w:rsid w:val="00E4296F"/>
    <w:rsid w:val="00E431AA"/>
    <w:rsid w:val="00E43B7F"/>
    <w:rsid w:val="00E441FD"/>
    <w:rsid w:val="00E44740"/>
    <w:rsid w:val="00E44F04"/>
    <w:rsid w:val="00E460E0"/>
    <w:rsid w:val="00E46E9A"/>
    <w:rsid w:val="00E47016"/>
    <w:rsid w:val="00E4758A"/>
    <w:rsid w:val="00E4758B"/>
    <w:rsid w:val="00E514F9"/>
    <w:rsid w:val="00E523A8"/>
    <w:rsid w:val="00E52847"/>
    <w:rsid w:val="00E53106"/>
    <w:rsid w:val="00E53C3B"/>
    <w:rsid w:val="00E53C72"/>
    <w:rsid w:val="00E5402E"/>
    <w:rsid w:val="00E54DBA"/>
    <w:rsid w:val="00E557BD"/>
    <w:rsid w:val="00E55979"/>
    <w:rsid w:val="00E606EF"/>
    <w:rsid w:val="00E60A0B"/>
    <w:rsid w:val="00E60DB8"/>
    <w:rsid w:val="00E627EE"/>
    <w:rsid w:val="00E62BD6"/>
    <w:rsid w:val="00E64A4D"/>
    <w:rsid w:val="00E64AD2"/>
    <w:rsid w:val="00E661AB"/>
    <w:rsid w:val="00E66D68"/>
    <w:rsid w:val="00E66D79"/>
    <w:rsid w:val="00E70444"/>
    <w:rsid w:val="00E722A0"/>
    <w:rsid w:val="00E72CB7"/>
    <w:rsid w:val="00E72E2F"/>
    <w:rsid w:val="00E73076"/>
    <w:rsid w:val="00E750E8"/>
    <w:rsid w:val="00E75C61"/>
    <w:rsid w:val="00E7788D"/>
    <w:rsid w:val="00E80359"/>
    <w:rsid w:val="00E80FAA"/>
    <w:rsid w:val="00E8102E"/>
    <w:rsid w:val="00E815ED"/>
    <w:rsid w:val="00E82A0C"/>
    <w:rsid w:val="00E82F6B"/>
    <w:rsid w:val="00E8432E"/>
    <w:rsid w:val="00E8668B"/>
    <w:rsid w:val="00E87BED"/>
    <w:rsid w:val="00E906AE"/>
    <w:rsid w:val="00E91FA9"/>
    <w:rsid w:val="00E95FD5"/>
    <w:rsid w:val="00E967B9"/>
    <w:rsid w:val="00EA043A"/>
    <w:rsid w:val="00EA0FE4"/>
    <w:rsid w:val="00EA24FE"/>
    <w:rsid w:val="00EA2E32"/>
    <w:rsid w:val="00EA38A3"/>
    <w:rsid w:val="00EA38CA"/>
    <w:rsid w:val="00EA38D2"/>
    <w:rsid w:val="00EA3B1D"/>
    <w:rsid w:val="00EA4A9C"/>
    <w:rsid w:val="00EA4B62"/>
    <w:rsid w:val="00EA5219"/>
    <w:rsid w:val="00EA54C7"/>
    <w:rsid w:val="00EA5E2B"/>
    <w:rsid w:val="00EA734F"/>
    <w:rsid w:val="00EB0FB8"/>
    <w:rsid w:val="00EB1287"/>
    <w:rsid w:val="00EB19C6"/>
    <w:rsid w:val="00EB1C17"/>
    <w:rsid w:val="00EB31CA"/>
    <w:rsid w:val="00EB3290"/>
    <w:rsid w:val="00EB33BF"/>
    <w:rsid w:val="00EB3B6F"/>
    <w:rsid w:val="00EB4072"/>
    <w:rsid w:val="00EB40FB"/>
    <w:rsid w:val="00EB4413"/>
    <w:rsid w:val="00EB4F7A"/>
    <w:rsid w:val="00EB5475"/>
    <w:rsid w:val="00EB5BDC"/>
    <w:rsid w:val="00EB683B"/>
    <w:rsid w:val="00EC1282"/>
    <w:rsid w:val="00EC1DD2"/>
    <w:rsid w:val="00EC3DFC"/>
    <w:rsid w:val="00EC5FF6"/>
    <w:rsid w:val="00EC6BF7"/>
    <w:rsid w:val="00ED049D"/>
    <w:rsid w:val="00ED1BBA"/>
    <w:rsid w:val="00ED2151"/>
    <w:rsid w:val="00ED33BD"/>
    <w:rsid w:val="00ED49E4"/>
    <w:rsid w:val="00ED6048"/>
    <w:rsid w:val="00EE0FA3"/>
    <w:rsid w:val="00EE11ED"/>
    <w:rsid w:val="00EE1412"/>
    <w:rsid w:val="00EE15EF"/>
    <w:rsid w:val="00EE4C01"/>
    <w:rsid w:val="00EE52C1"/>
    <w:rsid w:val="00EE5809"/>
    <w:rsid w:val="00EE5C12"/>
    <w:rsid w:val="00EE6094"/>
    <w:rsid w:val="00EE6703"/>
    <w:rsid w:val="00EE68A2"/>
    <w:rsid w:val="00EE6F5F"/>
    <w:rsid w:val="00EF0A5B"/>
    <w:rsid w:val="00EF1190"/>
    <w:rsid w:val="00EF163C"/>
    <w:rsid w:val="00EF1D72"/>
    <w:rsid w:val="00EF338E"/>
    <w:rsid w:val="00EF3F94"/>
    <w:rsid w:val="00EF4B09"/>
    <w:rsid w:val="00EF52D4"/>
    <w:rsid w:val="00EF73D7"/>
    <w:rsid w:val="00EF777C"/>
    <w:rsid w:val="00EF7E79"/>
    <w:rsid w:val="00F00753"/>
    <w:rsid w:val="00F00C25"/>
    <w:rsid w:val="00F0187D"/>
    <w:rsid w:val="00F0197A"/>
    <w:rsid w:val="00F020BD"/>
    <w:rsid w:val="00F02269"/>
    <w:rsid w:val="00F0314B"/>
    <w:rsid w:val="00F04085"/>
    <w:rsid w:val="00F04E47"/>
    <w:rsid w:val="00F04F11"/>
    <w:rsid w:val="00F06D35"/>
    <w:rsid w:val="00F11C91"/>
    <w:rsid w:val="00F1396E"/>
    <w:rsid w:val="00F150C8"/>
    <w:rsid w:val="00F152B0"/>
    <w:rsid w:val="00F163D5"/>
    <w:rsid w:val="00F16FEF"/>
    <w:rsid w:val="00F204BE"/>
    <w:rsid w:val="00F20C73"/>
    <w:rsid w:val="00F2106F"/>
    <w:rsid w:val="00F224AE"/>
    <w:rsid w:val="00F23081"/>
    <w:rsid w:val="00F23ECE"/>
    <w:rsid w:val="00F23EF3"/>
    <w:rsid w:val="00F25423"/>
    <w:rsid w:val="00F26E56"/>
    <w:rsid w:val="00F279F8"/>
    <w:rsid w:val="00F27B1A"/>
    <w:rsid w:val="00F309EA"/>
    <w:rsid w:val="00F31249"/>
    <w:rsid w:val="00F3163D"/>
    <w:rsid w:val="00F32587"/>
    <w:rsid w:val="00F33A5F"/>
    <w:rsid w:val="00F346DD"/>
    <w:rsid w:val="00F34FF5"/>
    <w:rsid w:val="00F3600D"/>
    <w:rsid w:val="00F36450"/>
    <w:rsid w:val="00F368D1"/>
    <w:rsid w:val="00F36CEA"/>
    <w:rsid w:val="00F40857"/>
    <w:rsid w:val="00F421BE"/>
    <w:rsid w:val="00F428A9"/>
    <w:rsid w:val="00F42C6A"/>
    <w:rsid w:val="00F42C7F"/>
    <w:rsid w:val="00F43257"/>
    <w:rsid w:val="00F43E67"/>
    <w:rsid w:val="00F43EFA"/>
    <w:rsid w:val="00F445E2"/>
    <w:rsid w:val="00F50516"/>
    <w:rsid w:val="00F514AC"/>
    <w:rsid w:val="00F516D1"/>
    <w:rsid w:val="00F5185C"/>
    <w:rsid w:val="00F5379C"/>
    <w:rsid w:val="00F53966"/>
    <w:rsid w:val="00F539CD"/>
    <w:rsid w:val="00F54E0E"/>
    <w:rsid w:val="00F565C8"/>
    <w:rsid w:val="00F56F33"/>
    <w:rsid w:val="00F61AEF"/>
    <w:rsid w:val="00F61FA5"/>
    <w:rsid w:val="00F62867"/>
    <w:rsid w:val="00F6397E"/>
    <w:rsid w:val="00F6526B"/>
    <w:rsid w:val="00F65815"/>
    <w:rsid w:val="00F6624C"/>
    <w:rsid w:val="00F6780E"/>
    <w:rsid w:val="00F67874"/>
    <w:rsid w:val="00F71E36"/>
    <w:rsid w:val="00F72395"/>
    <w:rsid w:val="00F72BB1"/>
    <w:rsid w:val="00F72BC8"/>
    <w:rsid w:val="00F734FF"/>
    <w:rsid w:val="00F7445D"/>
    <w:rsid w:val="00F755BD"/>
    <w:rsid w:val="00F75CF2"/>
    <w:rsid w:val="00F76418"/>
    <w:rsid w:val="00F768AC"/>
    <w:rsid w:val="00F77A27"/>
    <w:rsid w:val="00F77F04"/>
    <w:rsid w:val="00F8039D"/>
    <w:rsid w:val="00F80AB9"/>
    <w:rsid w:val="00F8214C"/>
    <w:rsid w:val="00F8218A"/>
    <w:rsid w:val="00F8240E"/>
    <w:rsid w:val="00F83447"/>
    <w:rsid w:val="00F876A0"/>
    <w:rsid w:val="00F901FD"/>
    <w:rsid w:val="00F91D4F"/>
    <w:rsid w:val="00F92118"/>
    <w:rsid w:val="00F92121"/>
    <w:rsid w:val="00F921DC"/>
    <w:rsid w:val="00F92C93"/>
    <w:rsid w:val="00F92F68"/>
    <w:rsid w:val="00F93410"/>
    <w:rsid w:val="00F940C0"/>
    <w:rsid w:val="00F94D66"/>
    <w:rsid w:val="00F95E8F"/>
    <w:rsid w:val="00F96128"/>
    <w:rsid w:val="00F96378"/>
    <w:rsid w:val="00FA0166"/>
    <w:rsid w:val="00FA15DD"/>
    <w:rsid w:val="00FA2271"/>
    <w:rsid w:val="00FA2664"/>
    <w:rsid w:val="00FA2F85"/>
    <w:rsid w:val="00FA3FF8"/>
    <w:rsid w:val="00FA411B"/>
    <w:rsid w:val="00FA4AFC"/>
    <w:rsid w:val="00FA4DFF"/>
    <w:rsid w:val="00FA5A99"/>
    <w:rsid w:val="00FA7304"/>
    <w:rsid w:val="00FB12E1"/>
    <w:rsid w:val="00FB1433"/>
    <w:rsid w:val="00FB22E6"/>
    <w:rsid w:val="00FB33B1"/>
    <w:rsid w:val="00FB3840"/>
    <w:rsid w:val="00FB3D41"/>
    <w:rsid w:val="00FB555F"/>
    <w:rsid w:val="00FB561C"/>
    <w:rsid w:val="00FB607A"/>
    <w:rsid w:val="00FB7622"/>
    <w:rsid w:val="00FB7FB3"/>
    <w:rsid w:val="00FC278C"/>
    <w:rsid w:val="00FC289E"/>
    <w:rsid w:val="00FC2E46"/>
    <w:rsid w:val="00FC4A21"/>
    <w:rsid w:val="00FC5594"/>
    <w:rsid w:val="00FC7E3B"/>
    <w:rsid w:val="00FD0512"/>
    <w:rsid w:val="00FD0C21"/>
    <w:rsid w:val="00FD0E61"/>
    <w:rsid w:val="00FD144A"/>
    <w:rsid w:val="00FD15FC"/>
    <w:rsid w:val="00FD181E"/>
    <w:rsid w:val="00FD31CC"/>
    <w:rsid w:val="00FD3BDB"/>
    <w:rsid w:val="00FD3F31"/>
    <w:rsid w:val="00FD7908"/>
    <w:rsid w:val="00FD7C8C"/>
    <w:rsid w:val="00FD7D01"/>
    <w:rsid w:val="00FD7F5F"/>
    <w:rsid w:val="00FE0509"/>
    <w:rsid w:val="00FE0EF1"/>
    <w:rsid w:val="00FE1479"/>
    <w:rsid w:val="00FE1DCD"/>
    <w:rsid w:val="00FE305D"/>
    <w:rsid w:val="00FE46EE"/>
    <w:rsid w:val="00FE4F21"/>
    <w:rsid w:val="00FE5258"/>
    <w:rsid w:val="00FE532E"/>
    <w:rsid w:val="00FE572E"/>
    <w:rsid w:val="00FE62FA"/>
    <w:rsid w:val="00FE6F1A"/>
    <w:rsid w:val="00FE773C"/>
    <w:rsid w:val="00FE780B"/>
    <w:rsid w:val="00FF1EB4"/>
    <w:rsid w:val="00FF24A5"/>
    <w:rsid w:val="00FF4F64"/>
    <w:rsid w:val="00FF66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F703"/>
  <w15:chartTrackingRefBased/>
  <w15:docId w15:val="{5ADD6DEF-E85C-4AFF-8AB0-5ED2DF8D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9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dlomakpopisa1">
    <w:name w:val="Odlomak popisa1"/>
    <w:basedOn w:val="Normal"/>
    <w:uiPriority w:val="99"/>
    <w:qFormat/>
    <w:rsid w:val="008F1A11"/>
    <w:pPr>
      <w:ind w:left="720"/>
    </w:pPr>
  </w:style>
  <w:style w:type="paragraph" w:styleId="Odlomakpopisa">
    <w:name w:val="List Paragraph"/>
    <w:aliases w:val="Heading 12"/>
    <w:basedOn w:val="Normal"/>
    <w:link w:val="OdlomakpopisaChar"/>
    <w:uiPriority w:val="34"/>
    <w:qFormat/>
    <w:rsid w:val="008F1A11"/>
    <w:pPr>
      <w:ind w:left="720"/>
      <w:contextualSpacing/>
    </w:pPr>
  </w:style>
  <w:style w:type="table" w:styleId="Reetkatablice">
    <w:name w:val="Table Grid"/>
    <w:basedOn w:val="Obinatablica"/>
    <w:uiPriority w:val="39"/>
    <w:rsid w:val="000C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2A53D8"/>
    <w:pPr>
      <w:tabs>
        <w:tab w:val="center" w:pos="4536"/>
        <w:tab w:val="right" w:pos="9072"/>
      </w:tabs>
    </w:pPr>
  </w:style>
  <w:style w:type="character" w:customStyle="1" w:styleId="ZaglavljeChar">
    <w:name w:val="Zaglavlje Char"/>
    <w:basedOn w:val="Zadanifontodlomka"/>
    <w:link w:val="Zaglavlje"/>
    <w:uiPriority w:val="99"/>
    <w:rsid w:val="002A53D8"/>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2A53D8"/>
    <w:pPr>
      <w:tabs>
        <w:tab w:val="center" w:pos="4536"/>
        <w:tab w:val="right" w:pos="9072"/>
      </w:tabs>
    </w:pPr>
  </w:style>
  <w:style w:type="character" w:customStyle="1" w:styleId="PodnojeChar">
    <w:name w:val="Podnožje Char"/>
    <w:basedOn w:val="Zadanifontodlomka"/>
    <w:link w:val="Podnoje"/>
    <w:uiPriority w:val="99"/>
    <w:rsid w:val="002A53D8"/>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26C1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26C16"/>
    <w:rPr>
      <w:rFonts w:ascii="Segoe UI" w:eastAsia="Times New Roman" w:hAnsi="Segoe UI" w:cs="Segoe UI"/>
      <w:sz w:val="18"/>
      <w:szCs w:val="18"/>
      <w:lang w:eastAsia="hr-HR"/>
    </w:rPr>
  </w:style>
  <w:style w:type="paragraph" w:styleId="Bezproreda">
    <w:name w:val="No Spacing"/>
    <w:uiPriority w:val="1"/>
    <w:qFormat/>
    <w:rsid w:val="00555EF9"/>
    <w:pPr>
      <w:spacing w:after="0" w:line="240" w:lineRule="auto"/>
    </w:pPr>
  </w:style>
  <w:style w:type="paragraph" w:customStyle="1" w:styleId="Standard">
    <w:name w:val="Standard"/>
    <w:rsid w:val="00E661AB"/>
    <w:pPr>
      <w:suppressAutoHyphens/>
      <w:autoSpaceDN w:val="0"/>
      <w:spacing w:after="0" w:line="240" w:lineRule="auto"/>
    </w:pPr>
    <w:rPr>
      <w:rFonts w:ascii="Times New Roman" w:eastAsia="Times New Roman" w:hAnsi="Times New Roman" w:cs="Times New Roman"/>
      <w:kern w:val="3"/>
      <w:sz w:val="24"/>
      <w:szCs w:val="24"/>
      <w:lang w:eastAsia="hr-HR"/>
    </w:rPr>
  </w:style>
  <w:style w:type="paragraph" w:customStyle="1" w:styleId="msonormal0">
    <w:name w:val="msonormal"/>
    <w:basedOn w:val="Normal"/>
    <w:rsid w:val="00427DB1"/>
    <w:pPr>
      <w:spacing w:before="100" w:beforeAutospacing="1" w:after="100" w:afterAutospacing="1"/>
    </w:pPr>
  </w:style>
  <w:style w:type="paragraph" w:styleId="Tijeloteksta">
    <w:name w:val="Body Text"/>
    <w:basedOn w:val="Normal"/>
    <w:link w:val="TijelotekstaChar"/>
    <w:uiPriority w:val="99"/>
    <w:semiHidden/>
    <w:unhideWhenUsed/>
    <w:qFormat/>
    <w:rsid w:val="00427DB1"/>
    <w:pPr>
      <w:widowControl w:val="0"/>
      <w:suppressAutoHyphens/>
      <w:spacing w:after="120"/>
    </w:pPr>
    <w:rPr>
      <w:rFonts w:eastAsia="Lucida Sans Unicode" w:cs="Mangal"/>
      <w:kern w:val="2"/>
      <w:lang w:eastAsia="hi-IN" w:bidi="hi-IN"/>
    </w:rPr>
  </w:style>
  <w:style w:type="character" w:customStyle="1" w:styleId="TijelotekstaChar">
    <w:name w:val="Tijelo teksta Char"/>
    <w:basedOn w:val="Zadanifontodlomka"/>
    <w:link w:val="Tijeloteksta"/>
    <w:uiPriority w:val="99"/>
    <w:semiHidden/>
    <w:rsid w:val="00427DB1"/>
    <w:rPr>
      <w:rFonts w:ascii="Times New Roman" w:eastAsia="Lucida Sans Unicode" w:hAnsi="Times New Roman" w:cs="Mangal"/>
      <w:kern w:val="2"/>
      <w:sz w:val="24"/>
      <w:szCs w:val="24"/>
      <w:lang w:eastAsia="hi-IN" w:bidi="hi-IN"/>
    </w:rPr>
  </w:style>
  <w:style w:type="character" w:customStyle="1" w:styleId="OdlomakpopisaChar">
    <w:name w:val="Odlomak popisa Char"/>
    <w:aliases w:val="Heading 12 Char"/>
    <w:link w:val="Odlomakpopisa"/>
    <w:uiPriority w:val="34"/>
    <w:locked/>
    <w:rsid w:val="00427DB1"/>
    <w:rPr>
      <w:rFonts w:ascii="Times New Roman" w:eastAsia="Times New Roman" w:hAnsi="Times New Roman" w:cs="Times New Roman"/>
      <w:sz w:val="24"/>
      <w:szCs w:val="24"/>
      <w:lang w:eastAsia="hr-HR"/>
    </w:rPr>
  </w:style>
  <w:style w:type="table" w:styleId="Obinatablica3">
    <w:name w:val="Plain Table 3"/>
    <w:basedOn w:val="Obinatablica"/>
    <w:uiPriority w:val="43"/>
    <w:rsid w:val="00427DB1"/>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binatablica31">
    <w:name w:val="Obična tablica 31"/>
    <w:basedOn w:val="Obinatablica"/>
    <w:uiPriority w:val="43"/>
    <w:rsid w:val="00427DB1"/>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DD2AA8"/>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2218">
      <w:bodyDiv w:val="1"/>
      <w:marLeft w:val="0"/>
      <w:marRight w:val="0"/>
      <w:marTop w:val="0"/>
      <w:marBottom w:val="0"/>
      <w:divBdr>
        <w:top w:val="none" w:sz="0" w:space="0" w:color="auto"/>
        <w:left w:val="none" w:sz="0" w:space="0" w:color="auto"/>
        <w:bottom w:val="none" w:sz="0" w:space="0" w:color="auto"/>
        <w:right w:val="none" w:sz="0" w:space="0" w:color="auto"/>
      </w:divBdr>
    </w:div>
    <w:div w:id="71970101">
      <w:bodyDiv w:val="1"/>
      <w:marLeft w:val="0"/>
      <w:marRight w:val="0"/>
      <w:marTop w:val="0"/>
      <w:marBottom w:val="0"/>
      <w:divBdr>
        <w:top w:val="none" w:sz="0" w:space="0" w:color="auto"/>
        <w:left w:val="none" w:sz="0" w:space="0" w:color="auto"/>
        <w:bottom w:val="none" w:sz="0" w:space="0" w:color="auto"/>
        <w:right w:val="none" w:sz="0" w:space="0" w:color="auto"/>
      </w:divBdr>
    </w:div>
    <w:div w:id="90320403">
      <w:bodyDiv w:val="1"/>
      <w:marLeft w:val="0"/>
      <w:marRight w:val="0"/>
      <w:marTop w:val="0"/>
      <w:marBottom w:val="0"/>
      <w:divBdr>
        <w:top w:val="none" w:sz="0" w:space="0" w:color="auto"/>
        <w:left w:val="none" w:sz="0" w:space="0" w:color="auto"/>
        <w:bottom w:val="none" w:sz="0" w:space="0" w:color="auto"/>
        <w:right w:val="none" w:sz="0" w:space="0" w:color="auto"/>
      </w:divBdr>
    </w:div>
    <w:div w:id="151722075">
      <w:bodyDiv w:val="1"/>
      <w:marLeft w:val="0"/>
      <w:marRight w:val="0"/>
      <w:marTop w:val="0"/>
      <w:marBottom w:val="0"/>
      <w:divBdr>
        <w:top w:val="none" w:sz="0" w:space="0" w:color="auto"/>
        <w:left w:val="none" w:sz="0" w:space="0" w:color="auto"/>
        <w:bottom w:val="none" w:sz="0" w:space="0" w:color="auto"/>
        <w:right w:val="none" w:sz="0" w:space="0" w:color="auto"/>
      </w:divBdr>
    </w:div>
    <w:div w:id="157422378">
      <w:bodyDiv w:val="1"/>
      <w:marLeft w:val="0"/>
      <w:marRight w:val="0"/>
      <w:marTop w:val="0"/>
      <w:marBottom w:val="0"/>
      <w:divBdr>
        <w:top w:val="none" w:sz="0" w:space="0" w:color="auto"/>
        <w:left w:val="none" w:sz="0" w:space="0" w:color="auto"/>
        <w:bottom w:val="none" w:sz="0" w:space="0" w:color="auto"/>
        <w:right w:val="none" w:sz="0" w:space="0" w:color="auto"/>
      </w:divBdr>
    </w:div>
    <w:div w:id="170992025">
      <w:bodyDiv w:val="1"/>
      <w:marLeft w:val="0"/>
      <w:marRight w:val="0"/>
      <w:marTop w:val="0"/>
      <w:marBottom w:val="0"/>
      <w:divBdr>
        <w:top w:val="none" w:sz="0" w:space="0" w:color="auto"/>
        <w:left w:val="none" w:sz="0" w:space="0" w:color="auto"/>
        <w:bottom w:val="none" w:sz="0" w:space="0" w:color="auto"/>
        <w:right w:val="none" w:sz="0" w:space="0" w:color="auto"/>
      </w:divBdr>
    </w:div>
    <w:div w:id="189613217">
      <w:bodyDiv w:val="1"/>
      <w:marLeft w:val="0"/>
      <w:marRight w:val="0"/>
      <w:marTop w:val="0"/>
      <w:marBottom w:val="0"/>
      <w:divBdr>
        <w:top w:val="none" w:sz="0" w:space="0" w:color="auto"/>
        <w:left w:val="none" w:sz="0" w:space="0" w:color="auto"/>
        <w:bottom w:val="none" w:sz="0" w:space="0" w:color="auto"/>
        <w:right w:val="none" w:sz="0" w:space="0" w:color="auto"/>
      </w:divBdr>
    </w:div>
    <w:div w:id="201290876">
      <w:bodyDiv w:val="1"/>
      <w:marLeft w:val="0"/>
      <w:marRight w:val="0"/>
      <w:marTop w:val="0"/>
      <w:marBottom w:val="0"/>
      <w:divBdr>
        <w:top w:val="none" w:sz="0" w:space="0" w:color="auto"/>
        <w:left w:val="none" w:sz="0" w:space="0" w:color="auto"/>
        <w:bottom w:val="none" w:sz="0" w:space="0" w:color="auto"/>
        <w:right w:val="none" w:sz="0" w:space="0" w:color="auto"/>
      </w:divBdr>
    </w:div>
    <w:div w:id="221643280">
      <w:bodyDiv w:val="1"/>
      <w:marLeft w:val="0"/>
      <w:marRight w:val="0"/>
      <w:marTop w:val="0"/>
      <w:marBottom w:val="0"/>
      <w:divBdr>
        <w:top w:val="none" w:sz="0" w:space="0" w:color="auto"/>
        <w:left w:val="none" w:sz="0" w:space="0" w:color="auto"/>
        <w:bottom w:val="none" w:sz="0" w:space="0" w:color="auto"/>
        <w:right w:val="none" w:sz="0" w:space="0" w:color="auto"/>
      </w:divBdr>
    </w:div>
    <w:div w:id="274866646">
      <w:bodyDiv w:val="1"/>
      <w:marLeft w:val="0"/>
      <w:marRight w:val="0"/>
      <w:marTop w:val="0"/>
      <w:marBottom w:val="0"/>
      <w:divBdr>
        <w:top w:val="none" w:sz="0" w:space="0" w:color="auto"/>
        <w:left w:val="none" w:sz="0" w:space="0" w:color="auto"/>
        <w:bottom w:val="none" w:sz="0" w:space="0" w:color="auto"/>
        <w:right w:val="none" w:sz="0" w:space="0" w:color="auto"/>
      </w:divBdr>
    </w:div>
    <w:div w:id="299771776">
      <w:bodyDiv w:val="1"/>
      <w:marLeft w:val="0"/>
      <w:marRight w:val="0"/>
      <w:marTop w:val="0"/>
      <w:marBottom w:val="0"/>
      <w:divBdr>
        <w:top w:val="none" w:sz="0" w:space="0" w:color="auto"/>
        <w:left w:val="none" w:sz="0" w:space="0" w:color="auto"/>
        <w:bottom w:val="none" w:sz="0" w:space="0" w:color="auto"/>
        <w:right w:val="none" w:sz="0" w:space="0" w:color="auto"/>
      </w:divBdr>
    </w:div>
    <w:div w:id="300310787">
      <w:bodyDiv w:val="1"/>
      <w:marLeft w:val="0"/>
      <w:marRight w:val="0"/>
      <w:marTop w:val="0"/>
      <w:marBottom w:val="0"/>
      <w:divBdr>
        <w:top w:val="none" w:sz="0" w:space="0" w:color="auto"/>
        <w:left w:val="none" w:sz="0" w:space="0" w:color="auto"/>
        <w:bottom w:val="none" w:sz="0" w:space="0" w:color="auto"/>
        <w:right w:val="none" w:sz="0" w:space="0" w:color="auto"/>
      </w:divBdr>
    </w:div>
    <w:div w:id="343820035">
      <w:bodyDiv w:val="1"/>
      <w:marLeft w:val="0"/>
      <w:marRight w:val="0"/>
      <w:marTop w:val="0"/>
      <w:marBottom w:val="0"/>
      <w:divBdr>
        <w:top w:val="none" w:sz="0" w:space="0" w:color="auto"/>
        <w:left w:val="none" w:sz="0" w:space="0" w:color="auto"/>
        <w:bottom w:val="none" w:sz="0" w:space="0" w:color="auto"/>
        <w:right w:val="none" w:sz="0" w:space="0" w:color="auto"/>
      </w:divBdr>
    </w:div>
    <w:div w:id="356002921">
      <w:bodyDiv w:val="1"/>
      <w:marLeft w:val="0"/>
      <w:marRight w:val="0"/>
      <w:marTop w:val="0"/>
      <w:marBottom w:val="0"/>
      <w:divBdr>
        <w:top w:val="none" w:sz="0" w:space="0" w:color="auto"/>
        <w:left w:val="none" w:sz="0" w:space="0" w:color="auto"/>
        <w:bottom w:val="none" w:sz="0" w:space="0" w:color="auto"/>
        <w:right w:val="none" w:sz="0" w:space="0" w:color="auto"/>
      </w:divBdr>
    </w:div>
    <w:div w:id="408382167">
      <w:bodyDiv w:val="1"/>
      <w:marLeft w:val="0"/>
      <w:marRight w:val="0"/>
      <w:marTop w:val="0"/>
      <w:marBottom w:val="0"/>
      <w:divBdr>
        <w:top w:val="none" w:sz="0" w:space="0" w:color="auto"/>
        <w:left w:val="none" w:sz="0" w:space="0" w:color="auto"/>
        <w:bottom w:val="none" w:sz="0" w:space="0" w:color="auto"/>
        <w:right w:val="none" w:sz="0" w:space="0" w:color="auto"/>
      </w:divBdr>
    </w:div>
    <w:div w:id="444157827">
      <w:bodyDiv w:val="1"/>
      <w:marLeft w:val="0"/>
      <w:marRight w:val="0"/>
      <w:marTop w:val="0"/>
      <w:marBottom w:val="0"/>
      <w:divBdr>
        <w:top w:val="none" w:sz="0" w:space="0" w:color="auto"/>
        <w:left w:val="none" w:sz="0" w:space="0" w:color="auto"/>
        <w:bottom w:val="none" w:sz="0" w:space="0" w:color="auto"/>
        <w:right w:val="none" w:sz="0" w:space="0" w:color="auto"/>
      </w:divBdr>
    </w:div>
    <w:div w:id="462892541">
      <w:bodyDiv w:val="1"/>
      <w:marLeft w:val="0"/>
      <w:marRight w:val="0"/>
      <w:marTop w:val="0"/>
      <w:marBottom w:val="0"/>
      <w:divBdr>
        <w:top w:val="none" w:sz="0" w:space="0" w:color="auto"/>
        <w:left w:val="none" w:sz="0" w:space="0" w:color="auto"/>
        <w:bottom w:val="none" w:sz="0" w:space="0" w:color="auto"/>
        <w:right w:val="none" w:sz="0" w:space="0" w:color="auto"/>
      </w:divBdr>
    </w:div>
    <w:div w:id="504975565">
      <w:bodyDiv w:val="1"/>
      <w:marLeft w:val="0"/>
      <w:marRight w:val="0"/>
      <w:marTop w:val="0"/>
      <w:marBottom w:val="0"/>
      <w:divBdr>
        <w:top w:val="none" w:sz="0" w:space="0" w:color="auto"/>
        <w:left w:val="none" w:sz="0" w:space="0" w:color="auto"/>
        <w:bottom w:val="none" w:sz="0" w:space="0" w:color="auto"/>
        <w:right w:val="none" w:sz="0" w:space="0" w:color="auto"/>
      </w:divBdr>
    </w:div>
    <w:div w:id="532230562">
      <w:bodyDiv w:val="1"/>
      <w:marLeft w:val="0"/>
      <w:marRight w:val="0"/>
      <w:marTop w:val="0"/>
      <w:marBottom w:val="0"/>
      <w:divBdr>
        <w:top w:val="none" w:sz="0" w:space="0" w:color="auto"/>
        <w:left w:val="none" w:sz="0" w:space="0" w:color="auto"/>
        <w:bottom w:val="none" w:sz="0" w:space="0" w:color="auto"/>
        <w:right w:val="none" w:sz="0" w:space="0" w:color="auto"/>
      </w:divBdr>
    </w:div>
    <w:div w:id="570235579">
      <w:bodyDiv w:val="1"/>
      <w:marLeft w:val="0"/>
      <w:marRight w:val="0"/>
      <w:marTop w:val="0"/>
      <w:marBottom w:val="0"/>
      <w:divBdr>
        <w:top w:val="none" w:sz="0" w:space="0" w:color="auto"/>
        <w:left w:val="none" w:sz="0" w:space="0" w:color="auto"/>
        <w:bottom w:val="none" w:sz="0" w:space="0" w:color="auto"/>
        <w:right w:val="none" w:sz="0" w:space="0" w:color="auto"/>
      </w:divBdr>
    </w:div>
    <w:div w:id="577322077">
      <w:bodyDiv w:val="1"/>
      <w:marLeft w:val="0"/>
      <w:marRight w:val="0"/>
      <w:marTop w:val="0"/>
      <w:marBottom w:val="0"/>
      <w:divBdr>
        <w:top w:val="none" w:sz="0" w:space="0" w:color="auto"/>
        <w:left w:val="none" w:sz="0" w:space="0" w:color="auto"/>
        <w:bottom w:val="none" w:sz="0" w:space="0" w:color="auto"/>
        <w:right w:val="none" w:sz="0" w:space="0" w:color="auto"/>
      </w:divBdr>
    </w:div>
    <w:div w:id="616713753">
      <w:bodyDiv w:val="1"/>
      <w:marLeft w:val="0"/>
      <w:marRight w:val="0"/>
      <w:marTop w:val="0"/>
      <w:marBottom w:val="0"/>
      <w:divBdr>
        <w:top w:val="none" w:sz="0" w:space="0" w:color="auto"/>
        <w:left w:val="none" w:sz="0" w:space="0" w:color="auto"/>
        <w:bottom w:val="none" w:sz="0" w:space="0" w:color="auto"/>
        <w:right w:val="none" w:sz="0" w:space="0" w:color="auto"/>
      </w:divBdr>
    </w:div>
    <w:div w:id="623313463">
      <w:bodyDiv w:val="1"/>
      <w:marLeft w:val="0"/>
      <w:marRight w:val="0"/>
      <w:marTop w:val="0"/>
      <w:marBottom w:val="0"/>
      <w:divBdr>
        <w:top w:val="none" w:sz="0" w:space="0" w:color="auto"/>
        <w:left w:val="none" w:sz="0" w:space="0" w:color="auto"/>
        <w:bottom w:val="none" w:sz="0" w:space="0" w:color="auto"/>
        <w:right w:val="none" w:sz="0" w:space="0" w:color="auto"/>
      </w:divBdr>
    </w:div>
    <w:div w:id="654650464">
      <w:bodyDiv w:val="1"/>
      <w:marLeft w:val="0"/>
      <w:marRight w:val="0"/>
      <w:marTop w:val="0"/>
      <w:marBottom w:val="0"/>
      <w:divBdr>
        <w:top w:val="none" w:sz="0" w:space="0" w:color="auto"/>
        <w:left w:val="none" w:sz="0" w:space="0" w:color="auto"/>
        <w:bottom w:val="none" w:sz="0" w:space="0" w:color="auto"/>
        <w:right w:val="none" w:sz="0" w:space="0" w:color="auto"/>
      </w:divBdr>
    </w:div>
    <w:div w:id="655842619">
      <w:bodyDiv w:val="1"/>
      <w:marLeft w:val="0"/>
      <w:marRight w:val="0"/>
      <w:marTop w:val="0"/>
      <w:marBottom w:val="0"/>
      <w:divBdr>
        <w:top w:val="none" w:sz="0" w:space="0" w:color="auto"/>
        <w:left w:val="none" w:sz="0" w:space="0" w:color="auto"/>
        <w:bottom w:val="none" w:sz="0" w:space="0" w:color="auto"/>
        <w:right w:val="none" w:sz="0" w:space="0" w:color="auto"/>
      </w:divBdr>
    </w:div>
    <w:div w:id="657735456">
      <w:bodyDiv w:val="1"/>
      <w:marLeft w:val="0"/>
      <w:marRight w:val="0"/>
      <w:marTop w:val="0"/>
      <w:marBottom w:val="0"/>
      <w:divBdr>
        <w:top w:val="none" w:sz="0" w:space="0" w:color="auto"/>
        <w:left w:val="none" w:sz="0" w:space="0" w:color="auto"/>
        <w:bottom w:val="none" w:sz="0" w:space="0" w:color="auto"/>
        <w:right w:val="none" w:sz="0" w:space="0" w:color="auto"/>
      </w:divBdr>
    </w:div>
    <w:div w:id="668410749">
      <w:bodyDiv w:val="1"/>
      <w:marLeft w:val="0"/>
      <w:marRight w:val="0"/>
      <w:marTop w:val="0"/>
      <w:marBottom w:val="0"/>
      <w:divBdr>
        <w:top w:val="none" w:sz="0" w:space="0" w:color="auto"/>
        <w:left w:val="none" w:sz="0" w:space="0" w:color="auto"/>
        <w:bottom w:val="none" w:sz="0" w:space="0" w:color="auto"/>
        <w:right w:val="none" w:sz="0" w:space="0" w:color="auto"/>
      </w:divBdr>
    </w:div>
    <w:div w:id="699933442">
      <w:bodyDiv w:val="1"/>
      <w:marLeft w:val="0"/>
      <w:marRight w:val="0"/>
      <w:marTop w:val="0"/>
      <w:marBottom w:val="0"/>
      <w:divBdr>
        <w:top w:val="none" w:sz="0" w:space="0" w:color="auto"/>
        <w:left w:val="none" w:sz="0" w:space="0" w:color="auto"/>
        <w:bottom w:val="none" w:sz="0" w:space="0" w:color="auto"/>
        <w:right w:val="none" w:sz="0" w:space="0" w:color="auto"/>
      </w:divBdr>
    </w:div>
    <w:div w:id="704330101">
      <w:bodyDiv w:val="1"/>
      <w:marLeft w:val="0"/>
      <w:marRight w:val="0"/>
      <w:marTop w:val="0"/>
      <w:marBottom w:val="0"/>
      <w:divBdr>
        <w:top w:val="none" w:sz="0" w:space="0" w:color="auto"/>
        <w:left w:val="none" w:sz="0" w:space="0" w:color="auto"/>
        <w:bottom w:val="none" w:sz="0" w:space="0" w:color="auto"/>
        <w:right w:val="none" w:sz="0" w:space="0" w:color="auto"/>
      </w:divBdr>
    </w:div>
    <w:div w:id="782267906">
      <w:bodyDiv w:val="1"/>
      <w:marLeft w:val="0"/>
      <w:marRight w:val="0"/>
      <w:marTop w:val="0"/>
      <w:marBottom w:val="0"/>
      <w:divBdr>
        <w:top w:val="none" w:sz="0" w:space="0" w:color="auto"/>
        <w:left w:val="none" w:sz="0" w:space="0" w:color="auto"/>
        <w:bottom w:val="none" w:sz="0" w:space="0" w:color="auto"/>
        <w:right w:val="none" w:sz="0" w:space="0" w:color="auto"/>
      </w:divBdr>
    </w:div>
    <w:div w:id="791830441">
      <w:bodyDiv w:val="1"/>
      <w:marLeft w:val="0"/>
      <w:marRight w:val="0"/>
      <w:marTop w:val="0"/>
      <w:marBottom w:val="0"/>
      <w:divBdr>
        <w:top w:val="none" w:sz="0" w:space="0" w:color="auto"/>
        <w:left w:val="none" w:sz="0" w:space="0" w:color="auto"/>
        <w:bottom w:val="none" w:sz="0" w:space="0" w:color="auto"/>
        <w:right w:val="none" w:sz="0" w:space="0" w:color="auto"/>
      </w:divBdr>
    </w:div>
    <w:div w:id="799230564">
      <w:bodyDiv w:val="1"/>
      <w:marLeft w:val="0"/>
      <w:marRight w:val="0"/>
      <w:marTop w:val="0"/>
      <w:marBottom w:val="0"/>
      <w:divBdr>
        <w:top w:val="none" w:sz="0" w:space="0" w:color="auto"/>
        <w:left w:val="none" w:sz="0" w:space="0" w:color="auto"/>
        <w:bottom w:val="none" w:sz="0" w:space="0" w:color="auto"/>
        <w:right w:val="none" w:sz="0" w:space="0" w:color="auto"/>
      </w:divBdr>
    </w:div>
    <w:div w:id="805011335">
      <w:bodyDiv w:val="1"/>
      <w:marLeft w:val="0"/>
      <w:marRight w:val="0"/>
      <w:marTop w:val="0"/>
      <w:marBottom w:val="0"/>
      <w:divBdr>
        <w:top w:val="none" w:sz="0" w:space="0" w:color="auto"/>
        <w:left w:val="none" w:sz="0" w:space="0" w:color="auto"/>
        <w:bottom w:val="none" w:sz="0" w:space="0" w:color="auto"/>
        <w:right w:val="none" w:sz="0" w:space="0" w:color="auto"/>
      </w:divBdr>
    </w:div>
    <w:div w:id="813525809">
      <w:bodyDiv w:val="1"/>
      <w:marLeft w:val="0"/>
      <w:marRight w:val="0"/>
      <w:marTop w:val="0"/>
      <w:marBottom w:val="0"/>
      <w:divBdr>
        <w:top w:val="none" w:sz="0" w:space="0" w:color="auto"/>
        <w:left w:val="none" w:sz="0" w:space="0" w:color="auto"/>
        <w:bottom w:val="none" w:sz="0" w:space="0" w:color="auto"/>
        <w:right w:val="none" w:sz="0" w:space="0" w:color="auto"/>
      </w:divBdr>
    </w:div>
    <w:div w:id="837574481">
      <w:bodyDiv w:val="1"/>
      <w:marLeft w:val="0"/>
      <w:marRight w:val="0"/>
      <w:marTop w:val="0"/>
      <w:marBottom w:val="0"/>
      <w:divBdr>
        <w:top w:val="none" w:sz="0" w:space="0" w:color="auto"/>
        <w:left w:val="none" w:sz="0" w:space="0" w:color="auto"/>
        <w:bottom w:val="none" w:sz="0" w:space="0" w:color="auto"/>
        <w:right w:val="none" w:sz="0" w:space="0" w:color="auto"/>
      </w:divBdr>
    </w:div>
    <w:div w:id="854610951">
      <w:bodyDiv w:val="1"/>
      <w:marLeft w:val="0"/>
      <w:marRight w:val="0"/>
      <w:marTop w:val="0"/>
      <w:marBottom w:val="0"/>
      <w:divBdr>
        <w:top w:val="none" w:sz="0" w:space="0" w:color="auto"/>
        <w:left w:val="none" w:sz="0" w:space="0" w:color="auto"/>
        <w:bottom w:val="none" w:sz="0" w:space="0" w:color="auto"/>
        <w:right w:val="none" w:sz="0" w:space="0" w:color="auto"/>
      </w:divBdr>
    </w:div>
    <w:div w:id="877164227">
      <w:bodyDiv w:val="1"/>
      <w:marLeft w:val="0"/>
      <w:marRight w:val="0"/>
      <w:marTop w:val="0"/>
      <w:marBottom w:val="0"/>
      <w:divBdr>
        <w:top w:val="none" w:sz="0" w:space="0" w:color="auto"/>
        <w:left w:val="none" w:sz="0" w:space="0" w:color="auto"/>
        <w:bottom w:val="none" w:sz="0" w:space="0" w:color="auto"/>
        <w:right w:val="none" w:sz="0" w:space="0" w:color="auto"/>
      </w:divBdr>
    </w:div>
    <w:div w:id="877816967">
      <w:bodyDiv w:val="1"/>
      <w:marLeft w:val="0"/>
      <w:marRight w:val="0"/>
      <w:marTop w:val="0"/>
      <w:marBottom w:val="0"/>
      <w:divBdr>
        <w:top w:val="none" w:sz="0" w:space="0" w:color="auto"/>
        <w:left w:val="none" w:sz="0" w:space="0" w:color="auto"/>
        <w:bottom w:val="none" w:sz="0" w:space="0" w:color="auto"/>
        <w:right w:val="none" w:sz="0" w:space="0" w:color="auto"/>
      </w:divBdr>
    </w:div>
    <w:div w:id="914824748">
      <w:bodyDiv w:val="1"/>
      <w:marLeft w:val="0"/>
      <w:marRight w:val="0"/>
      <w:marTop w:val="0"/>
      <w:marBottom w:val="0"/>
      <w:divBdr>
        <w:top w:val="none" w:sz="0" w:space="0" w:color="auto"/>
        <w:left w:val="none" w:sz="0" w:space="0" w:color="auto"/>
        <w:bottom w:val="none" w:sz="0" w:space="0" w:color="auto"/>
        <w:right w:val="none" w:sz="0" w:space="0" w:color="auto"/>
      </w:divBdr>
    </w:div>
    <w:div w:id="943734552">
      <w:bodyDiv w:val="1"/>
      <w:marLeft w:val="0"/>
      <w:marRight w:val="0"/>
      <w:marTop w:val="0"/>
      <w:marBottom w:val="0"/>
      <w:divBdr>
        <w:top w:val="none" w:sz="0" w:space="0" w:color="auto"/>
        <w:left w:val="none" w:sz="0" w:space="0" w:color="auto"/>
        <w:bottom w:val="none" w:sz="0" w:space="0" w:color="auto"/>
        <w:right w:val="none" w:sz="0" w:space="0" w:color="auto"/>
      </w:divBdr>
    </w:div>
    <w:div w:id="1010377213">
      <w:bodyDiv w:val="1"/>
      <w:marLeft w:val="0"/>
      <w:marRight w:val="0"/>
      <w:marTop w:val="0"/>
      <w:marBottom w:val="0"/>
      <w:divBdr>
        <w:top w:val="none" w:sz="0" w:space="0" w:color="auto"/>
        <w:left w:val="none" w:sz="0" w:space="0" w:color="auto"/>
        <w:bottom w:val="none" w:sz="0" w:space="0" w:color="auto"/>
        <w:right w:val="none" w:sz="0" w:space="0" w:color="auto"/>
      </w:divBdr>
    </w:div>
    <w:div w:id="1062875845">
      <w:bodyDiv w:val="1"/>
      <w:marLeft w:val="0"/>
      <w:marRight w:val="0"/>
      <w:marTop w:val="0"/>
      <w:marBottom w:val="0"/>
      <w:divBdr>
        <w:top w:val="none" w:sz="0" w:space="0" w:color="auto"/>
        <w:left w:val="none" w:sz="0" w:space="0" w:color="auto"/>
        <w:bottom w:val="none" w:sz="0" w:space="0" w:color="auto"/>
        <w:right w:val="none" w:sz="0" w:space="0" w:color="auto"/>
      </w:divBdr>
    </w:div>
    <w:div w:id="1066223710">
      <w:bodyDiv w:val="1"/>
      <w:marLeft w:val="0"/>
      <w:marRight w:val="0"/>
      <w:marTop w:val="0"/>
      <w:marBottom w:val="0"/>
      <w:divBdr>
        <w:top w:val="none" w:sz="0" w:space="0" w:color="auto"/>
        <w:left w:val="none" w:sz="0" w:space="0" w:color="auto"/>
        <w:bottom w:val="none" w:sz="0" w:space="0" w:color="auto"/>
        <w:right w:val="none" w:sz="0" w:space="0" w:color="auto"/>
      </w:divBdr>
    </w:div>
    <w:div w:id="1084839395">
      <w:bodyDiv w:val="1"/>
      <w:marLeft w:val="0"/>
      <w:marRight w:val="0"/>
      <w:marTop w:val="0"/>
      <w:marBottom w:val="0"/>
      <w:divBdr>
        <w:top w:val="none" w:sz="0" w:space="0" w:color="auto"/>
        <w:left w:val="none" w:sz="0" w:space="0" w:color="auto"/>
        <w:bottom w:val="none" w:sz="0" w:space="0" w:color="auto"/>
        <w:right w:val="none" w:sz="0" w:space="0" w:color="auto"/>
      </w:divBdr>
    </w:div>
    <w:div w:id="1090200989">
      <w:bodyDiv w:val="1"/>
      <w:marLeft w:val="0"/>
      <w:marRight w:val="0"/>
      <w:marTop w:val="0"/>
      <w:marBottom w:val="0"/>
      <w:divBdr>
        <w:top w:val="none" w:sz="0" w:space="0" w:color="auto"/>
        <w:left w:val="none" w:sz="0" w:space="0" w:color="auto"/>
        <w:bottom w:val="none" w:sz="0" w:space="0" w:color="auto"/>
        <w:right w:val="none" w:sz="0" w:space="0" w:color="auto"/>
      </w:divBdr>
    </w:div>
    <w:div w:id="1249534525">
      <w:bodyDiv w:val="1"/>
      <w:marLeft w:val="0"/>
      <w:marRight w:val="0"/>
      <w:marTop w:val="0"/>
      <w:marBottom w:val="0"/>
      <w:divBdr>
        <w:top w:val="none" w:sz="0" w:space="0" w:color="auto"/>
        <w:left w:val="none" w:sz="0" w:space="0" w:color="auto"/>
        <w:bottom w:val="none" w:sz="0" w:space="0" w:color="auto"/>
        <w:right w:val="none" w:sz="0" w:space="0" w:color="auto"/>
      </w:divBdr>
    </w:div>
    <w:div w:id="1270241308">
      <w:bodyDiv w:val="1"/>
      <w:marLeft w:val="0"/>
      <w:marRight w:val="0"/>
      <w:marTop w:val="0"/>
      <w:marBottom w:val="0"/>
      <w:divBdr>
        <w:top w:val="none" w:sz="0" w:space="0" w:color="auto"/>
        <w:left w:val="none" w:sz="0" w:space="0" w:color="auto"/>
        <w:bottom w:val="none" w:sz="0" w:space="0" w:color="auto"/>
        <w:right w:val="none" w:sz="0" w:space="0" w:color="auto"/>
      </w:divBdr>
    </w:div>
    <w:div w:id="1326007212">
      <w:bodyDiv w:val="1"/>
      <w:marLeft w:val="0"/>
      <w:marRight w:val="0"/>
      <w:marTop w:val="0"/>
      <w:marBottom w:val="0"/>
      <w:divBdr>
        <w:top w:val="none" w:sz="0" w:space="0" w:color="auto"/>
        <w:left w:val="none" w:sz="0" w:space="0" w:color="auto"/>
        <w:bottom w:val="none" w:sz="0" w:space="0" w:color="auto"/>
        <w:right w:val="none" w:sz="0" w:space="0" w:color="auto"/>
      </w:divBdr>
    </w:div>
    <w:div w:id="1350716427">
      <w:bodyDiv w:val="1"/>
      <w:marLeft w:val="0"/>
      <w:marRight w:val="0"/>
      <w:marTop w:val="0"/>
      <w:marBottom w:val="0"/>
      <w:divBdr>
        <w:top w:val="none" w:sz="0" w:space="0" w:color="auto"/>
        <w:left w:val="none" w:sz="0" w:space="0" w:color="auto"/>
        <w:bottom w:val="none" w:sz="0" w:space="0" w:color="auto"/>
        <w:right w:val="none" w:sz="0" w:space="0" w:color="auto"/>
      </w:divBdr>
    </w:div>
    <w:div w:id="1388608985">
      <w:bodyDiv w:val="1"/>
      <w:marLeft w:val="0"/>
      <w:marRight w:val="0"/>
      <w:marTop w:val="0"/>
      <w:marBottom w:val="0"/>
      <w:divBdr>
        <w:top w:val="none" w:sz="0" w:space="0" w:color="auto"/>
        <w:left w:val="none" w:sz="0" w:space="0" w:color="auto"/>
        <w:bottom w:val="none" w:sz="0" w:space="0" w:color="auto"/>
        <w:right w:val="none" w:sz="0" w:space="0" w:color="auto"/>
      </w:divBdr>
    </w:div>
    <w:div w:id="1405105231">
      <w:bodyDiv w:val="1"/>
      <w:marLeft w:val="0"/>
      <w:marRight w:val="0"/>
      <w:marTop w:val="0"/>
      <w:marBottom w:val="0"/>
      <w:divBdr>
        <w:top w:val="none" w:sz="0" w:space="0" w:color="auto"/>
        <w:left w:val="none" w:sz="0" w:space="0" w:color="auto"/>
        <w:bottom w:val="none" w:sz="0" w:space="0" w:color="auto"/>
        <w:right w:val="none" w:sz="0" w:space="0" w:color="auto"/>
      </w:divBdr>
    </w:div>
    <w:div w:id="1410343203">
      <w:bodyDiv w:val="1"/>
      <w:marLeft w:val="0"/>
      <w:marRight w:val="0"/>
      <w:marTop w:val="0"/>
      <w:marBottom w:val="0"/>
      <w:divBdr>
        <w:top w:val="none" w:sz="0" w:space="0" w:color="auto"/>
        <w:left w:val="none" w:sz="0" w:space="0" w:color="auto"/>
        <w:bottom w:val="none" w:sz="0" w:space="0" w:color="auto"/>
        <w:right w:val="none" w:sz="0" w:space="0" w:color="auto"/>
      </w:divBdr>
    </w:div>
    <w:div w:id="1413432850">
      <w:bodyDiv w:val="1"/>
      <w:marLeft w:val="0"/>
      <w:marRight w:val="0"/>
      <w:marTop w:val="0"/>
      <w:marBottom w:val="0"/>
      <w:divBdr>
        <w:top w:val="none" w:sz="0" w:space="0" w:color="auto"/>
        <w:left w:val="none" w:sz="0" w:space="0" w:color="auto"/>
        <w:bottom w:val="none" w:sz="0" w:space="0" w:color="auto"/>
        <w:right w:val="none" w:sz="0" w:space="0" w:color="auto"/>
      </w:divBdr>
    </w:div>
    <w:div w:id="1466267536">
      <w:bodyDiv w:val="1"/>
      <w:marLeft w:val="0"/>
      <w:marRight w:val="0"/>
      <w:marTop w:val="0"/>
      <w:marBottom w:val="0"/>
      <w:divBdr>
        <w:top w:val="none" w:sz="0" w:space="0" w:color="auto"/>
        <w:left w:val="none" w:sz="0" w:space="0" w:color="auto"/>
        <w:bottom w:val="none" w:sz="0" w:space="0" w:color="auto"/>
        <w:right w:val="none" w:sz="0" w:space="0" w:color="auto"/>
      </w:divBdr>
    </w:div>
    <w:div w:id="1469859492">
      <w:bodyDiv w:val="1"/>
      <w:marLeft w:val="0"/>
      <w:marRight w:val="0"/>
      <w:marTop w:val="0"/>
      <w:marBottom w:val="0"/>
      <w:divBdr>
        <w:top w:val="none" w:sz="0" w:space="0" w:color="auto"/>
        <w:left w:val="none" w:sz="0" w:space="0" w:color="auto"/>
        <w:bottom w:val="none" w:sz="0" w:space="0" w:color="auto"/>
        <w:right w:val="none" w:sz="0" w:space="0" w:color="auto"/>
      </w:divBdr>
    </w:div>
    <w:div w:id="1473250782">
      <w:bodyDiv w:val="1"/>
      <w:marLeft w:val="0"/>
      <w:marRight w:val="0"/>
      <w:marTop w:val="0"/>
      <w:marBottom w:val="0"/>
      <w:divBdr>
        <w:top w:val="none" w:sz="0" w:space="0" w:color="auto"/>
        <w:left w:val="none" w:sz="0" w:space="0" w:color="auto"/>
        <w:bottom w:val="none" w:sz="0" w:space="0" w:color="auto"/>
        <w:right w:val="none" w:sz="0" w:space="0" w:color="auto"/>
      </w:divBdr>
    </w:div>
    <w:div w:id="1479759226">
      <w:bodyDiv w:val="1"/>
      <w:marLeft w:val="0"/>
      <w:marRight w:val="0"/>
      <w:marTop w:val="0"/>
      <w:marBottom w:val="0"/>
      <w:divBdr>
        <w:top w:val="none" w:sz="0" w:space="0" w:color="auto"/>
        <w:left w:val="none" w:sz="0" w:space="0" w:color="auto"/>
        <w:bottom w:val="none" w:sz="0" w:space="0" w:color="auto"/>
        <w:right w:val="none" w:sz="0" w:space="0" w:color="auto"/>
      </w:divBdr>
    </w:div>
    <w:div w:id="1484855655">
      <w:bodyDiv w:val="1"/>
      <w:marLeft w:val="0"/>
      <w:marRight w:val="0"/>
      <w:marTop w:val="0"/>
      <w:marBottom w:val="0"/>
      <w:divBdr>
        <w:top w:val="none" w:sz="0" w:space="0" w:color="auto"/>
        <w:left w:val="none" w:sz="0" w:space="0" w:color="auto"/>
        <w:bottom w:val="none" w:sz="0" w:space="0" w:color="auto"/>
        <w:right w:val="none" w:sz="0" w:space="0" w:color="auto"/>
      </w:divBdr>
    </w:div>
    <w:div w:id="1511336693">
      <w:bodyDiv w:val="1"/>
      <w:marLeft w:val="0"/>
      <w:marRight w:val="0"/>
      <w:marTop w:val="0"/>
      <w:marBottom w:val="0"/>
      <w:divBdr>
        <w:top w:val="none" w:sz="0" w:space="0" w:color="auto"/>
        <w:left w:val="none" w:sz="0" w:space="0" w:color="auto"/>
        <w:bottom w:val="none" w:sz="0" w:space="0" w:color="auto"/>
        <w:right w:val="none" w:sz="0" w:space="0" w:color="auto"/>
      </w:divBdr>
    </w:div>
    <w:div w:id="1518155783">
      <w:bodyDiv w:val="1"/>
      <w:marLeft w:val="0"/>
      <w:marRight w:val="0"/>
      <w:marTop w:val="0"/>
      <w:marBottom w:val="0"/>
      <w:divBdr>
        <w:top w:val="none" w:sz="0" w:space="0" w:color="auto"/>
        <w:left w:val="none" w:sz="0" w:space="0" w:color="auto"/>
        <w:bottom w:val="none" w:sz="0" w:space="0" w:color="auto"/>
        <w:right w:val="none" w:sz="0" w:space="0" w:color="auto"/>
      </w:divBdr>
    </w:div>
    <w:div w:id="1541631131">
      <w:bodyDiv w:val="1"/>
      <w:marLeft w:val="0"/>
      <w:marRight w:val="0"/>
      <w:marTop w:val="0"/>
      <w:marBottom w:val="0"/>
      <w:divBdr>
        <w:top w:val="none" w:sz="0" w:space="0" w:color="auto"/>
        <w:left w:val="none" w:sz="0" w:space="0" w:color="auto"/>
        <w:bottom w:val="none" w:sz="0" w:space="0" w:color="auto"/>
        <w:right w:val="none" w:sz="0" w:space="0" w:color="auto"/>
      </w:divBdr>
    </w:div>
    <w:div w:id="1549953469">
      <w:bodyDiv w:val="1"/>
      <w:marLeft w:val="0"/>
      <w:marRight w:val="0"/>
      <w:marTop w:val="0"/>
      <w:marBottom w:val="0"/>
      <w:divBdr>
        <w:top w:val="none" w:sz="0" w:space="0" w:color="auto"/>
        <w:left w:val="none" w:sz="0" w:space="0" w:color="auto"/>
        <w:bottom w:val="none" w:sz="0" w:space="0" w:color="auto"/>
        <w:right w:val="none" w:sz="0" w:space="0" w:color="auto"/>
      </w:divBdr>
    </w:div>
    <w:div w:id="1551111036">
      <w:bodyDiv w:val="1"/>
      <w:marLeft w:val="0"/>
      <w:marRight w:val="0"/>
      <w:marTop w:val="0"/>
      <w:marBottom w:val="0"/>
      <w:divBdr>
        <w:top w:val="none" w:sz="0" w:space="0" w:color="auto"/>
        <w:left w:val="none" w:sz="0" w:space="0" w:color="auto"/>
        <w:bottom w:val="none" w:sz="0" w:space="0" w:color="auto"/>
        <w:right w:val="none" w:sz="0" w:space="0" w:color="auto"/>
      </w:divBdr>
    </w:div>
    <w:div w:id="1616326363">
      <w:bodyDiv w:val="1"/>
      <w:marLeft w:val="0"/>
      <w:marRight w:val="0"/>
      <w:marTop w:val="0"/>
      <w:marBottom w:val="0"/>
      <w:divBdr>
        <w:top w:val="none" w:sz="0" w:space="0" w:color="auto"/>
        <w:left w:val="none" w:sz="0" w:space="0" w:color="auto"/>
        <w:bottom w:val="none" w:sz="0" w:space="0" w:color="auto"/>
        <w:right w:val="none" w:sz="0" w:space="0" w:color="auto"/>
      </w:divBdr>
    </w:div>
    <w:div w:id="1658342618">
      <w:bodyDiv w:val="1"/>
      <w:marLeft w:val="0"/>
      <w:marRight w:val="0"/>
      <w:marTop w:val="0"/>
      <w:marBottom w:val="0"/>
      <w:divBdr>
        <w:top w:val="none" w:sz="0" w:space="0" w:color="auto"/>
        <w:left w:val="none" w:sz="0" w:space="0" w:color="auto"/>
        <w:bottom w:val="none" w:sz="0" w:space="0" w:color="auto"/>
        <w:right w:val="none" w:sz="0" w:space="0" w:color="auto"/>
      </w:divBdr>
    </w:div>
    <w:div w:id="1702128488">
      <w:bodyDiv w:val="1"/>
      <w:marLeft w:val="0"/>
      <w:marRight w:val="0"/>
      <w:marTop w:val="0"/>
      <w:marBottom w:val="0"/>
      <w:divBdr>
        <w:top w:val="none" w:sz="0" w:space="0" w:color="auto"/>
        <w:left w:val="none" w:sz="0" w:space="0" w:color="auto"/>
        <w:bottom w:val="none" w:sz="0" w:space="0" w:color="auto"/>
        <w:right w:val="none" w:sz="0" w:space="0" w:color="auto"/>
      </w:divBdr>
    </w:div>
    <w:div w:id="1770661370">
      <w:bodyDiv w:val="1"/>
      <w:marLeft w:val="0"/>
      <w:marRight w:val="0"/>
      <w:marTop w:val="0"/>
      <w:marBottom w:val="0"/>
      <w:divBdr>
        <w:top w:val="none" w:sz="0" w:space="0" w:color="auto"/>
        <w:left w:val="none" w:sz="0" w:space="0" w:color="auto"/>
        <w:bottom w:val="none" w:sz="0" w:space="0" w:color="auto"/>
        <w:right w:val="none" w:sz="0" w:space="0" w:color="auto"/>
      </w:divBdr>
    </w:div>
    <w:div w:id="1905214022">
      <w:bodyDiv w:val="1"/>
      <w:marLeft w:val="0"/>
      <w:marRight w:val="0"/>
      <w:marTop w:val="0"/>
      <w:marBottom w:val="0"/>
      <w:divBdr>
        <w:top w:val="none" w:sz="0" w:space="0" w:color="auto"/>
        <w:left w:val="none" w:sz="0" w:space="0" w:color="auto"/>
        <w:bottom w:val="none" w:sz="0" w:space="0" w:color="auto"/>
        <w:right w:val="none" w:sz="0" w:space="0" w:color="auto"/>
      </w:divBdr>
    </w:div>
    <w:div w:id="1931424641">
      <w:bodyDiv w:val="1"/>
      <w:marLeft w:val="0"/>
      <w:marRight w:val="0"/>
      <w:marTop w:val="0"/>
      <w:marBottom w:val="0"/>
      <w:divBdr>
        <w:top w:val="none" w:sz="0" w:space="0" w:color="auto"/>
        <w:left w:val="none" w:sz="0" w:space="0" w:color="auto"/>
        <w:bottom w:val="none" w:sz="0" w:space="0" w:color="auto"/>
        <w:right w:val="none" w:sz="0" w:space="0" w:color="auto"/>
      </w:divBdr>
    </w:div>
    <w:div w:id="1935897389">
      <w:bodyDiv w:val="1"/>
      <w:marLeft w:val="0"/>
      <w:marRight w:val="0"/>
      <w:marTop w:val="0"/>
      <w:marBottom w:val="0"/>
      <w:divBdr>
        <w:top w:val="none" w:sz="0" w:space="0" w:color="auto"/>
        <w:left w:val="none" w:sz="0" w:space="0" w:color="auto"/>
        <w:bottom w:val="none" w:sz="0" w:space="0" w:color="auto"/>
        <w:right w:val="none" w:sz="0" w:space="0" w:color="auto"/>
      </w:divBdr>
    </w:div>
    <w:div w:id="1964269642">
      <w:bodyDiv w:val="1"/>
      <w:marLeft w:val="0"/>
      <w:marRight w:val="0"/>
      <w:marTop w:val="0"/>
      <w:marBottom w:val="0"/>
      <w:divBdr>
        <w:top w:val="none" w:sz="0" w:space="0" w:color="auto"/>
        <w:left w:val="none" w:sz="0" w:space="0" w:color="auto"/>
        <w:bottom w:val="none" w:sz="0" w:space="0" w:color="auto"/>
        <w:right w:val="none" w:sz="0" w:space="0" w:color="auto"/>
      </w:divBdr>
    </w:div>
    <w:div w:id="1968468762">
      <w:bodyDiv w:val="1"/>
      <w:marLeft w:val="0"/>
      <w:marRight w:val="0"/>
      <w:marTop w:val="0"/>
      <w:marBottom w:val="0"/>
      <w:divBdr>
        <w:top w:val="none" w:sz="0" w:space="0" w:color="auto"/>
        <w:left w:val="none" w:sz="0" w:space="0" w:color="auto"/>
        <w:bottom w:val="none" w:sz="0" w:space="0" w:color="auto"/>
        <w:right w:val="none" w:sz="0" w:space="0" w:color="auto"/>
      </w:divBdr>
    </w:div>
    <w:div w:id="2016030225">
      <w:bodyDiv w:val="1"/>
      <w:marLeft w:val="0"/>
      <w:marRight w:val="0"/>
      <w:marTop w:val="0"/>
      <w:marBottom w:val="0"/>
      <w:divBdr>
        <w:top w:val="none" w:sz="0" w:space="0" w:color="auto"/>
        <w:left w:val="none" w:sz="0" w:space="0" w:color="auto"/>
        <w:bottom w:val="none" w:sz="0" w:space="0" w:color="auto"/>
        <w:right w:val="none" w:sz="0" w:space="0" w:color="auto"/>
      </w:divBdr>
    </w:div>
    <w:div w:id="2037999230">
      <w:bodyDiv w:val="1"/>
      <w:marLeft w:val="0"/>
      <w:marRight w:val="0"/>
      <w:marTop w:val="0"/>
      <w:marBottom w:val="0"/>
      <w:divBdr>
        <w:top w:val="none" w:sz="0" w:space="0" w:color="auto"/>
        <w:left w:val="none" w:sz="0" w:space="0" w:color="auto"/>
        <w:bottom w:val="none" w:sz="0" w:space="0" w:color="auto"/>
        <w:right w:val="none" w:sz="0" w:space="0" w:color="auto"/>
      </w:divBdr>
    </w:div>
    <w:div w:id="2062901431">
      <w:bodyDiv w:val="1"/>
      <w:marLeft w:val="0"/>
      <w:marRight w:val="0"/>
      <w:marTop w:val="0"/>
      <w:marBottom w:val="0"/>
      <w:divBdr>
        <w:top w:val="none" w:sz="0" w:space="0" w:color="auto"/>
        <w:left w:val="none" w:sz="0" w:space="0" w:color="auto"/>
        <w:bottom w:val="none" w:sz="0" w:space="0" w:color="auto"/>
        <w:right w:val="none" w:sz="0" w:space="0" w:color="auto"/>
      </w:divBdr>
    </w:div>
    <w:div w:id="2072345227">
      <w:bodyDiv w:val="1"/>
      <w:marLeft w:val="0"/>
      <w:marRight w:val="0"/>
      <w:marTop w:val="0"/>
      <w:marBottom w:val="0"/>
      <w:divBdr>
        <w:top w:val="none" w:sz="0" w:space="0" w:color="auto"/>
        <w:left w:val="none" w:sz="0" w:space="0" w:color="auto"/>
        <w:bottom w:val="none" w:sz="0" w:space="0" w:color="auto"/>
        <w:right w:val="none" w:sz="0" w:space="0" w:color="auto"/>
      </w:divBdr>
    </w:div>
    <w:div w:id="2092655205">
      <w:bodyDiv w:val="1"/>
      <w:marLeft w:val="0"/>
      <w:marRight w:val="0"/>
      <w:marTop w:val="0"/>
      <w:marBottom w:val="0"/>
      <w:divBdr>
        <w:top w:val="none" w:sz="0" w:space="0" w:color="auto"/>
        <w:left w:val="none" w:sz="0" w:space="0" w:color="auto"/>
        <w:bottom w:val="none" w:sz="0" w:space="0" w:color="auto"/>
        <w:right w:val="none" w:sz="0" w:space="0" w:color="auto"/>
      </w:divBdr>
    </w:div>
    <w:div w:id="21232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C56AF-DE54-43EE-90E9-3FE826CC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19</Pages>
  <Words>7312</Words>
  <Characters>41684</Characters>
  <Application>Microsoft Office Word</Application>
  <DocSecurity>0</DocSecurity>
  <Lines>347</Lines>
  <Paragraphs>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SHajdas</dc:creator>
  <cp:keywords/>
  <dc:description/>
  <cp:lastModifiedBy>Općina Veliki Bukovec</cp:lastModifiedBy>
  <cp:revision>635</cp:revision>
  <cp:lastPrinted>2024-09-09T06:42:00Z</cp:lastPrinted>
  <dcterms:created xsi:type="dcterms:W3CDTF">2024-07-18T08:21:00Z</dcterms:created>
  <dcterms:modified xsi:type="dcterms:W3CDTF">2024-09-18T06:38:00Z</dcterms:modified>
</cp:coreProperties>
</file>